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FE224" w14:textId="137D72B2" w:rsidR="006258A8" w:rsidRDefault="006258A8">
      <w:r>
        <w:t>Marlene Rodriguez</w:t>
      </w:r>
    </w:p>
    <w:p w14:paraId="50112E46" w14:textId="129818C3" w:rsidR="006258A8" w:rsidRDefault="006258A8">
      <w:r>
        <w:t>CSD-380 DevOps</w:t>
      </w:r>
    </w:p>
    <w:p w14:paraId="4C50B5D5" w14:textId="13CD241C" w:rsidR="006258A8" w:rsidRDefault="006258A8">
      <w:r>
        <w:t>Module 8.2</w:t>
      </w:r>
    </w:p>
    <w:p w14:paraId="3EBE7B6E" w14:textId="77777777" w:rsidR="002D4838" w:rsidRDefault="008B41E8" w:rsidP="006258A8">
      <w:r>
        <w:t xml:space="preserve">The phrase </w:t>
      </w:r>
      <w:r w:rsidRPr="008B41E8">
        <w:t xml:space="preserve">"The Dangers of Change Approval Processes" refers to the potential risks and pitfalls associated with how change requests are managed within an organization. </w:t>
      </w:r>
      <w:r>
        <w:t xml:space="preserve">These </w:t>
      </w:r>
      <w:r w:rsidRPr="008B41E8">
        <w:t xml:space="preserve">processes are </w:t>
      </w:r>
      <w:r>
        <w:t>vital</w:t>
      </w:r>
      <w:r w:rsidRPr="008B41E8">
        <w:t xml:space="preserve"> for ensuring that change</w:t>
      </w:r>
      <w:r>
        <w:t>s</w:t>
      </w:r>
      <w:r w:rsidRPr="008B41E8">
        <w:t xml:space="preserve"> in systems, procedures, or policies</w:t>
      </w:r>
      <w:r>
        <w:t xml:space="preserve"> </w:t>
      </w:r>
      <w:r w:rsidRPr="008B41E8">
        <w:t>are thoroughly evaluated before implementation. H</w:t>
      </w:r>
      <w:r>
        <w:t xml:space="preserve">owever, if </w:t>
      </w:r>
      <w:r w:rsidRPr="008B41E8">
        <w:t xml:space="preserve">these approval procedures are </w:t>
      </w:r>
      <w:r>
        <w:t>very</w:t>
      </w:r>
      <w:r w:rsidRPr="008B41E8">
        <w:t xml:space="preserve"> complex, inconsistent, or </w:t>
      </w:r>
      <w:r>
        <w:t>not</w:t>
      </w:r>
      <w:r w:rsidRPr="008B41E8">
        <w:t xml:space="preserve"> managed</w:t>
      </w:r>
      <w:r>
        <w:t xml:space="preserve"> correctly</w:t>
      </w:r>
      <w:r w:rsidRPr="008B41E8">
        <w:t xml:space="preserve">, they can </w:t>
      </w:r>
      <w:r>
        <w:t>have</w:t>
      </w:r>
      <w:r w:rsidRPr="008B41E8">
        <w:t xml:space="preserve"> significant dangers. </w:t>
      </w:r>
    </w:p>
    <w:p w14:paraId="07285BEC" w14:textId="5E780E03" w:rsidR="00C21021" w:rsidRDefault="008B41E8" w:rsidP="006258A8">
      <w:r>
        <w:t>An example is that</w:t>
      </w:r>
      <w:r w:rsidRPr="008B41E8">
        <w:t xml:space="preserve"> delays in approval can hinder operational agility, causing missed opportunities or increased downtime. </w:t>
      </w:r>
      <w:r>
        <w:t>Poor study</w:t>
      </w:r>
      <w:r w:rsidRPr="008B41E8">
        <w:t xml:space="preserve"> might lead to unauthorized or poorly tested changes, risking system stability, security breaches, or data loss. This </w:t>
      </w:r>
      <w:r>
        <w:t>i</w:t>
      </w:r>
      <w:r w:rsidRPr="008B41E8">
        <w:t xml:space="preserve">s why a well-designed change approval process is </w:t>
      </w:r>
      <w:r>
        <w:t>very important because</w:t>
      </w:r>
      <w:r w:rsidRPr="008B41E8">
        <w:t xml:space="preserve"> it balances the need for oversight with efficiency</w:t>
      </w:r>
      <w:r>
        <w:t xml:space="preserve"> that helps o</w:t>
      </w:r>
      <w:r w:rsidRPr="008B41E8">
        <w:t xml:space="preserve">rganizations maintain stability while accommodating necessary improvements. </w:t>
      </w:r>
      <w:r>
        <w:t xml:space="preserve">If not properly managed, </w:t>
      </w:r>
      <w:r w:rsidRPr="008B41E8">
        <w:t xml:space="preserve">these </w:t>
      </w:r>
      <w:r w:rsidR="006258A8" w:rsidRPr="008B41E8">
        <w:t>processes,</w:t>
      </w:r>
      <w:r w:rsidRPr="008B41E8">
        <w:t xml:space="preserve"> organizational assets and reputation</w:t>
      </w:r>
      <w:r w:rsidR="006258A8">
        <w:t xml:space="preserve"> can result in </w:t>
      </w:r>
      <w:r w:rsidRPr="008B41E8">
        <w:t>poorly controlled approval workflows</w:t>
      </w:r>
      <w:r w:rsidR="006258A8">
        <w:t xml:space="preserve"> </w:t>
      </w:r>
      <w:r w:rsidRPr="008B41E8">
        <w:t xml:space="preserve">and result in costly errors. </w:t>
      </w:r>
      <w:r w:rsidR="006258A8">
        <w:t>U</w:t>
      </w:r>
      <w:r w:rsidRPr="008B41E8">
        <w:t xml:space="preserve">nderstanding the dangers associated with change approval processes emphasizes the importance of establishing clear, consistent, and transparent procedures that </w:t>
      </w:r>
      <w:r w:rsidR="006258A8">
        <w:t xml:space="preserve">ease </w:t>
      </w:r>
      <w:r w:rsidRPr="008B41E8">
        <w:t>risks while enabling continuous</w:t>
      </w:r>
      <w:r w:rsidR="006258A8">
        <w:t xml:space="preserve"> and</w:t>
      </w:r>
      <w:r w:rsidRPr="008B41E8">
        <w:t xml:space="preserve"> safe </w:t>
      </w:r>
      <w:r w:rsidR="006258A8">
        <w:t>growth</w:t>
      </w:r>
      <w:r w:rsidRPr="008B41E8">
        <w:t xml:space="preserve"> within the organization.</w:t>
      </w:r>
    </w:p>
    <w:p w14:paraId="264D56F0" w14:textId="53B8356B" w:rsidR="006258A8" w:rsidRPr="006258A8" w:rsidRDefault="006258A8" w:rsidP="006258A8">
      <w:r w:rsidRPr="006258A8">
        <w:t xml:space="preserve">To effectively navigate and </w:t>
      </w:r>
      <w:r>
        <w:t>limit</w:t>
      </w:r>
      <w:r w:rsidRPr="006258A8">
        <w:t xml:space="preserve"> risks, it is </w:t>
      </w:r>
      <w:r>
        <w:t>vital</w:t>
      </w:r>
      <w:r w:rsidRPr="006258A8">
        <w:t xml:space="preserve"> to develop a comprehensive understanding of the underlying causes of mistakes. This begins with establishing clear, well-defined approval procedures that ensure transparency throughout </w:t>
      </w:r>
      <w:r w:rsidRPr="006258A8">
        <w:t>the</w:t>
      </w:r>
      <w:r w:rsidRPr="006258A8">
        <w:t xml:space="preserve"> lifecycle. Additionally, </w:t>
      </w:r>
      <w:r>
        <w:t>having</w:t>
      </w:r>
      <w:r w:rsidRPr="006258A8">
        <w:t xml:space="preserve"> open communication channels between </w:t>
      </w:r>
      <w:r w:rsidR="002D4838" w:rsidRPr="006258A8">
        <w:t>stakeholders</w:t>
      </w:r>
      <w:r>
        <w:t xml:space="preserve"> that </w:t>
      </w:r>
      <w:r w:rsidRPr="006258A8">
        <w:t>rang</w:t>
      </w:r>
      <w:r>
        <w:t>e</w:t>
      </w:r>
      <w:r w:rsidRPr="006258A8">
        <w:t xml:space="preserve"> from project teams t</w:t>
      </w:r>
      <w:r>
        <w:t xml:space="preserve">o </w:t>
      </w:r>
      <w:r w:rsidRPr="006258A8">
        <w:t>sponsor</w:t>
      </w:r>
      <w:r>
        <w:t xml:space="preserve">s </w:t>
      </w:r>
      <w:r w:rsidRPr="006258A8">
        <w:t xml:space="preserve">serves to align expectations and </w:t>
      </w:r>
      <w:r w:rsidR="002D4838">
        <w:t>offers</w:t>
      </w:r>
      <w:r w:rsidRPr="006258A8">
        <w:t xml:space="preserve"> timely feedback</w:t>
      </w:r>
      <w:r w:rsidR="002D4838">
        <w:t xml:space="preserve"> by</w:t>
      </w:r>
      <w:r w:rsidRPr="006258A8">
        <w:t xml:space="preserve"> reducing the likelihood of oversight or resistance.</w:t>
      </w:r>
    </w:p>
    <w:p w14:paraId="000D02D1" w14:textId="45651E9E" w:rsidR="006258A8" w:rsidRPr="006258A8" w:rsidRDefault="006258A8" w:rsidP="006258A8">
      <w:r w:rsidRPr="006258A8">
        <w:t>Practical steps include implementing structured change assessment frameworks that evaluate potential risks and impacts before approval, ensuring that each change is justified with adequate data</w:t>
      </w:r>
      <w:r w:rsidR="002D4838">
        <w:t>.</w:t>
      </w:r>
      <w:r w:rsidRPr="006258A8">
        <w:t xml:space="preserve"> Training </w:t>
      </w:r>
      <w:r w:rsidR="002D4838">
        <w:t>managers</w:t>
      </w:r>
      <w:r w:rsidRPr="006258A8">
        <w:t xml:space="preserve"> and decision-makers to recognize common errors</w:t>
      </w:r>
      <w:r w:rsidR="002D4838">
        <w:t xml:space="preserve"> </w:t>
      </w:r>
      <w:r w:rsidRPr="006258A8">
        <w:t>such as incomplete analysis or undue resistance</w:t>
      </w:r>
      <w:r w:rsidR="002D4838">
        <w:t xml:space="preserve"> </w:t>
      </w:r>
      <w:r w:rsidRPr="006258A8">
        <w:t>can further improve the process. For example, in</w:t>
      </w:r>
      <w:r w:rsidR="002D4838">
        <w:t>cluding</w:t>
      </w:r>
      <w:r w:rsidRPr="006258A8">
        <w:t xml:space="preserve"> lessons learned from previous change initiatives into current practices encourages continuous improvement.</w:t>
      </w:r>
      <w:r w:rsidR="002D4838">
        <w:t xml:space="preserve"> L</w:t>
      </w:r>
      <w:r w:rsidRPr="006258A8">
        <w:t>everaging technology solutions like automated workflows or approval tracking systems enhances consistency and accountability</w:t>
      </w:r>
      <w:r w:rsidR="002D4838">
        <w:t xml:space="preserve"> that helps </w:t>
      </w:r>
      <w:r w:rsidRPr="006258A8">
        <w:t>organizations identify bottlenecks early and respond proactively.</w:t>
      </w:r>
    </w:p>
    <w:p w14:paraId="0496FB50" w14:textId="77777777" w:rsidR="006258A8" w:rsidRDefault="006258A8" w:rsidP="006258A8"/>
    <w:p w14:paraId="05703DB9" w14:textId="77777777" w:rsidR="002D4838" w:rsidRDefault="002D4838" w:rsidP="006258A8"/>
    <w:p w14:paraId="7FCC2490" w14:textId="379A98F9" w:rsidR="002D4838" w:rsidRDefault="002D4838" w:rsidP="006258A8">
      <w:r>
        <w:lastRenderedPageBreak/>
        <w:t>References:</w:t>
      </w:r>
    </w:p>
    <w:p w14:paraId="7F6CF2DA" w14:textId="55A3AE95" w:rsidR="006258A8" w:rsidRDefault="006258A8" w:rsidP="002D4838">
      <w:pPr>
        <w:ind w:firstLine="720"/>
      </w:pPr>
      <w:hyperlink r:id="rId4" w:history="1">
        <w:r w:rsidRPr="006258A8">
          <w:rPr>
            <w:rStyle w:val="Hyperlink"/>
          </w:rPr>
          <w:t xml:space="preserve">The downsides of heavy change management | </w:t>
        </w:r>
        <w:proofErr w:type="spellStart"/>
        <w:r w:rsidRPr="006258A8">
          <w:rPr>
            <w:rStyle w:val="Hyperlink"/>
          </w:rPr>
          <w:t>LaunchDarkly</w:t>
        </w:r>
        <w:proofErr w:type="spellEnd"/>
      </w:hyperlink>
    </w:p>
    <w:p w14:paraId="21E7669E" w14:textId="77777777" w:rsidR="002D4838" w:rsidRDefault="002D4838" w:rsidP="002D4838">
      <w:pPr>
        <w:ind w:left="720"/>
      </w:pPr>
    </w:p>
    <w:p w14:paraId="524B948E" w14:textId="40EB6751" w:rsidR="006258A8" w:rsidRDefault="006258A8" w:rsidP="002D4838">
      <w:pPr>
        <w:ind w:left="720"/>
      </w:pPr>
      <w:hyperlink r:id="rId5" w:history="1">
        <w:r w:rsidRPr="006258A8">
          <w:rPr>
            <w:rStyle w:val="Hyperlink"/>
          </w:rPr>
          <w:t>7 Reasons Why Change Management Strategies Fail and How to Avoid Them - Professional &amp; Executive Development | Harvard DCE</w:t>
        </w:r>
      </w:hyperlink>
    </w:p>
    <w:p w14:paraId="712E84AB" w14:textId="77777777" w:rsidR="002D4838" w:rsidRDefault="002D4838" w:rsidP="002D4838">
      <w:pPr>
        <w:ind w:firstLine="720"/>
      </w:pPr>
    </w:p>
    <w:p w14:paraId="1CED78EC" w14:textId="45588D38" w:rsidR="002D4838" w:rsidRDefault="002D4838" w:rsidP="002D4838">
      <w:pPr>
        <w:ind w:firstLine="720"/>
      </w:pPr>
      <w:hyperlink r:id="rId6" w:history="1">
        <w:r w:rsidRPr="002D4838">
          <w:rPr>
            <w:rStyle w:val="Hyperlink"/>
          </w:rPr>
          <w:t xml:space="preserve">6 Reasons Why Change Management Fails and How </w:t>
        </w:r>
        <w:proofErr w:type="gramStart"/>
        <w:r w:rsidRPr="002D4838">
          <w:rPr>
            <w:rStyle w:val="Hyperlink"/>
          </w:rPr>
          <w:t>To</w:t>
        </w:r>
        <w:proofErr w:type="gramEnd"/>
        <w:r w:rsidRPr="002D4838">
          <w:rPr>
            <w:rStyle w:val="Hyperlink"/>
          </w:rPr>
          <w:t xml:space="preserve"> Avoid Them</w:t>
        </w:r>
      </w:hyperlink>
    </w:p>
    <w:p w14:paraId="07305898" w14:textId="77777777" w:rsidR="006258A8" w:rsidRDefault="006258A8" w:rsidP="006258A8"/>
    <w:sectPr w:rsidR="0062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21"/>
    <w:rsid w:val="001A2F20"/>
    <w:rsid w:val="002D4838"/>
    <w:rsid w:val="00547A38"/>
    <w:rsid w:val="006258A8"/>
    <w:rsid w:val="008B41E8"/>
    <w:rsid w:val="00A53E8A"/>
    <w:rsid w:val="00B71511"/>
    <w:rsid w:val="00C21021"/>
    <w:rsid w:val="00CF1A8D"/>
    <w:rsid w:val="00D0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36E8"/>
  <w15:chartTrackingRefBased/>
  <w15:docId w15:val="{33C9B330-1694-4C1B-9C81-01774613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0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58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sci.com/blog/why-change-management-fails" TargetMode="External"/><Relationship Id="rId5" Type="http://schemas.openxmlformats.org/officeDocument/2006/relationships/hyperlink" Target="https://professional.dce.harvard.edu/blog/7-reasons-why-change-management-strategies-fail-and-how-to-avoid-them/" TargetMode="External"/><Relationship Id="rId4" Type="http://schemas.openxmlformats.org/officeDocument/2006/relationships/hyperlink" Target="https://launchdarkly.com/guides/reconciling-change-management-and-continuous-delivery/the-downsides-of-heavy-change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2025-09-29T02:14:00Z</dcterms:created>
  <dcterms:modified xsi:type="dcterms:W3CDTF">2025-09-29T23:55:00Z</dcterms:modified>
</cp:coreProperties>
</file>