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76FFB" w:rsidRDefault="00B76FFB">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ECO-PROXY _ HAProxy</w:t>
      </w:r>
    </w:p>
    <w:p w:rsidR="00B76FFB" w:rsidRDefault="00B76FFB">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jeudi 11 juin 2026</w:t>
      </w:r>
    </w:p>
    <w:p w:rsidR="00B76FFB" w:rsidRDefault="00B76FFB">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13:26</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B76FFB" w:rsidRDefault="00B76FFB">
      <w:pPr>
        <w:pStyle w:val="NormalWeb"/>
        <w:spacing w:before="0" w:beforeAutospacing="0" w:after="0" w:afterAutospacing="0"/>
        <w:rPr>
          <w:rFonts w:ascii="Calibri" w:hAnsi="Calibri" w:cs="Calibri"/>
          <w:sz w:val="40"/>
          <w:szCs w:val="40"/>
        </w:rPr>
      </w:pPr>
      <w:r>
        <w:rPr>
          <w:rFonts w:ascii="Calibri" w:hAnsi="Calibri" w:cs="Calibri"/>
          <w:b/>
          <w:bCs/>
          <w:sz w:val="40"/>
          <w:szCs w:val="40"/>
        </w:rPr>
        <w:t>Ce que je ferais maintenant</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Avant de modifier quoi que ce soit, sauvegarde la config actuelle :</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sudo cp </w:t>
      </w:r>
      <w:r>
        <w:rPr>
          <w:rFonts w:ascii="Calibri" w:hAnsi="Calibri" w:cs="Calibri"/>
          <w:sz w:val="22"/>
          <w:szCs w:val="22"/>
        </w:rPr>
        <w:t>/etc/haproxy/haproxy.cfg /etc/haproxy/haproxy.cfg.bak</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Puis ouvre :</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sudo nano /etc/haproxy/haproxy.cfg</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et remplace le bloc actuel par :</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global</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log /dev/log local0</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log /dev/log local1 notice</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defaults</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log global</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mode http</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option httplog</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timeout connect 5000</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timeout client 50000</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timeout server 50000</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frontend http_front</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bind *:80</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default_backend eco_web</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backend eco_web</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server web1 10.10.2.20:80 check</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frontend stats</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bind *:8404</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stats enable</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stats uri /stats</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stats refresh 10s</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stats admin if TRUE</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noProof/>
          <w:sz w:val="22"/>
          <w:szCs w:val="22"/>
        </w:rPr>
        <w:lastRenderedPageBreak/>
        <w:drawing>
          <wp:inline distT="0" distB="0" distL="0" distR="0">
            <wp:extent cx="6191250" cy="40005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191250" cy="4000500"/>
                    </a:xfrm>
                    <a:prstGeom prst="rect">
                      <a:avLst/>
                    </a:prstGeom>
                    <a:noFill/>
                    <a:ln>
                      <a:noFill/>
                    </a:ln>
                  </pic:spPr>
                </pic:pic>
              </a:graphicData>
            </a:graphic>
          </wp:inline>
        </w:drawing>
      </w:r>
    </w:p>
    <w:p w:rsidR="00B76FFB" w:rsidRDefault="00B76FFB">
      <w:pPr>
        <w:pStyle w:val="NormalWeb"/>
        <w:spacing w:before="0" w:beforeAutospacing="0" w:after="0" w:afterAutospacing="0"/>
        <w:rPr>
          <w:rFonts w:ascii="Calibri" w:hAnsi="Calibri" w:cs="Calibri"/>
          <w:sz w:val="40"/>
          <w:szCs w:val="40"/>
        </w:rPr>
      </w:pPr>
      <w:r>
        <w:rPr>
          <w:rFonts w:ascii="Calibri" w:hAnsi="Calibri" w:cs="Calibri"/>
          <w:sz w:val="40"/>
          <w:szCs w:val="40"/>
        </w:rPr>
        <w:t> </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3676650" cy="394335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76650" cy="3943350"/>
                    </a:xfrm>
                    <a:prstGeom prst="rect">
                      <a:avLst/>
                    </a:prstGeom>
                    <a:noFill/>
                    <a:ln>
                      <a:noFill/>
                    </a:ln>
                  </pic:spPr>
                </pic:pic>
              </a:graphicData>
            </a:graphic>
          </wp:inline>
        </w:drawing>
      </w:r>
    </w:p>
    <w:p w:rsidR="00B76FFB" w:rsidRDefault="00B76FFB">
      <w:pPr>
        <w:pStyle w:val="NormalWeb"/>
        <w:spacing w:before="0" w:beforeAutospacing="0" w:after="0" w:afterAutospacing="0"/>
        <w:rPr>
          <w:rFonts w:ascii="Calibri" w:hAnsi="Calibri" w:cs="Calibri"/>
          <w:sz w:val="40"/>
          <w:szCs w:val="40"/>
        </w:rPr>
      </w:pPr>
      <w:r>
        <w:rPr>
          <w:rFonts w:ascii="Calibri" w:hAnsi="Calibri" w:cs="Calibri"/>
          <w:sz w:val="40"/>
          <w:szCs w:val="40"/>
        </w:rPr>
        <w:t> </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noProof/>
          <w:sz w:val="22"/>
          <w:szCs w:val="22"/>
        </w:rPr>
        <w:lastRenderedPageBreak/>
        <w:drawing>
          <wp:inline distT="0" distB="0" distL="0" distR="0">
            <wp:extent cx="4838700" cy="66675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38700" cy="666750"/>
                    </a:xfrm>
                    <a:prstGeom prst="rect">
                      <a:avLst/>
                    </a:prstGeom>
                    <a:noFill/>
                    <a:ln>
                      <a:noFill/>
                    </a:ln>
                  </pic:spPr>
                </pic:pic>
              </a:graphicData>
            </a:graphic>
          </wp:inline>
        </w:drawing>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4826000" cy="283845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26000" cy="2838450"/>
                    </a:xfrm>
                    <a:prstGeom prst="rect">
                      <a:avLst/>
                    </a:prstGeom>
                    <a:noFill/>
                    <a:ln>
                      <a:noFill/>
                    </a:ln>
                  </pic:spPr>
                </pic:pic>
              </a:graphicData>
            </a:graphic>
          </wp:inline>
        </w:drawing>
      </w:r>
    </w:p>
    <w:p w:rsidR="00B76FFB" w:rsidRDefault="00B76FFB">
      <w:pPr>
        <w:pStyle w:val="NormalWeb"/>
        <w:spacing w:before="0" w:beforeAutospacing="0" w:after="0" w:afterAutospacing="0"/>
        <w:rPr>
          <w:rFonts w:ascii="Calibri" w:hAnsi="Calibri" w:cs="Calibri"/>
          <w:sz w:val="40"/>
          <w:szCs w:val="40"/>
        </w:rPr>
      </w:pPr>
      <w:r>
        <w:rPr>
          <w:rFonts w:ascii="Calibri" w:hAnsi="Calibri" w:cs="Calibri"/>
          <w:sz w:val="40"/>
          <w:szCs w:val="40"/>
        </w:rPr>
        <w:t> </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4819650" cy="286385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19650" cy="2863850"/>
                    </a:xfrm>
                    <a:prstGeom prst="rect">
                      <a:avLst/>
                    </a:prstGeom>
                    <a:noFill/>
                    <a:ln>
                      <a:noFill/>
                    </a:ln>
                  </pic:spPr>
                </pic:pic>
              </a:graphicData>
            </a:graphic>
          </wp:inline>
        </w:drawing>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2895600" cy="116840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95600" cy="1168400"/>
                    </a:xfrm>
                    <a:prstGeom prst="rect">
                      <a:avLst/>
                    </a:prstGeom>
                    <a:noFill/>
                    <a:ln>
                      <a:noFill/>
                    </a:ln>
                  </pic:spPr>
                </pic:pic>
              </a:graphicData>
            </a:graphic>
          </wp:inline>
        </w:drawing>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6940"/>
      </w:tblGrid>
      <w:tr w:rsidR="00000000">
        <w:trPr>
          <w:divId w:val="19556418"/>
        </w:trPr>
        <w:tc>
          <w:tcPr>
            <w:tcW w:w="6911" w:type="dxa"/>
            <w:tcBorders>
              <w:top w:val="single" w:sz="8" w:space="0" w:color="A3A3A3"/>
              <w:left w:val="single" w:sz="8" w:space="0" w:color="A3A3A3"/>
              <w:bottom w:val="single" w:sz="8" w:space="0" w:color="A3A3A3"/>
              <w:right w:val="single" w:sz="8" w:space="0" w:color="A3A3A3"/>
            </w:tcBorders>
            <w:shd w:val="clear" w:color="auto" w:fill="BF9000"/>
            <w:tcMar>
              <w:top w:w="80" w:type="dxa"/>
              <w:left w:w="80" w:type="dxa"/>
              <w:bottom w:w="80" w:type="dxa"/>
              <w:right w:w="80" w:type="dxa"/>
            </w:tcMar>
            <w:hideMark/>
          </w:tcPr>
          <w:p w:rsidR="00B76FFB" w:rsidRDefault="00B76FFB">
            <w:pPr>
              <w:pStyle w:val="NormalWeb"/>
              <w:spacing w:before="0" w:beforeAutospacing="0" w:after="0" w:afterAutospacing="0"/>
            </w:pPr>
            <w:r>
              <w:rPr>
                <w:noProof/>
              </w:rPr>
              <w:drawing>
                <wp:inline distT="0" distB="0" distL="0" distR="0">
                  <wp:extent cx="4305300" cy="228600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05300" cy="2286000"/>
                          </a:xfrm>
                          <a:prstGeom prst="rect">
                            <a:avLst/>
                          </a:prstGeom>
                          <a:noFill/>
                          <a:ln>
                            <a:noFill/>
                          </a:ln>
                        </pic:spPr>
                      </pic:pic>
                    </a:graphicData>
                  </a:graphic>
                </wp:inline>
              </w:drawing>
            </w:r>
          </w:p>
        </w:tc>
      </w:tr>
    </w:tbl>
    <w:p w:rsidR="00B76FFB" w:rsidRDefault="00B76FFB">
      <w:pPr>
        <w:pStyle w:val="NormalWeb"/>
        <w:spacing w:before="0" w:beforeAutospacing="0" w:after="0" w:afterAutospacing="0"/>
        <w:rPr>
          <w:rFonts w:ascii="Calibri" w:hAnsi="Calibri" w:cs="Calibri"/>
          <w:sz w:val="40"/>
          <w:szCs w:val="40"/>
        </w:rPr>
      </w:pPr>
      <w:r>
        <w:rPr>
          <w:rFonts w:ascii="Calibri" w:hAnsi="Calibri" w:cs="Calibri"/>
          <w:b/>
          <w:bCs/>
          <w:sz w:val="40"/>
          <w:szCs w:val="40"/>
        </w:rPr>
        <w:t>Vérification</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6319"/>
      </w:tblGrid>
      <w:tr w:rsidR="00000000">
        <w:trPr>
          <w:divId w:val="1225332605"/>
        </w:trPr>
        <w:tc>
          <w:tcPr>
            <w:tcW w:w="6319" w:type="dxa"/>
            <w:tcBorders>
              <w:top w:val="single" w:sz="8" w:space="0" w:color="A3A3A3"/>
              <w:left w:val="single" w:sz="8" w:space="0" w:color="A3A3A3"/>
              <w:bottom w:val="single" w:sz="8" w:space="0" w:color="A3A3A3"/>
              <w:right w:val="single" w:sz="8" w:space="0" w:color="A3A3A3"/>
            </w:tcBorders>
            <w:shd w:val="clear" w:color="auto" w:fill="BF9000"/>
            <w:tcMar>
              <w:top w:w="80" w:type="dxa"/>
              <w:left w:w="80" w:type="dxa"/>
              <w:bottom w:w="80" w:type="dxa"/>
              <w:right w:w="80" w:type="dxa"/>
            </w:tcMar>
            <w:hideMark/>
          </w:tcPr>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Mais ce n'est pas un failover, c'est une démonstration de disponibilité.</w:t>
            </w:r>
          </w:p>
          <w:p w:rsidR="00B76FFB" w:rsidRDefault="00B76FFB">
            <w:pPr>
              <w:pStyle w:val="NormalWeb"/>
              <w:spacing w:before="0" w:beforeAutospacing="0" w:after="0" w:afterAutospacing="0"/>
            </w:pPr>
            <w:r>
              <w:rPr>
                <w:noProof/>
              </w:rPr>
              <w:drawing>
                <wp:inline distT="0" distB="0" distL="0" distR="0">
                  <wp:extent cx="3676650" cy="143510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76650" cy="1435100"/>
                          </a:xfrm>
                          <a:prstGeom prst="rect">
                            <a:avLst/>
                          </a:prstGeom>
                          <a:noFill/>
                          <a:ln>
                            <a:noFill/>
                          </a:ln>
                        </pic:spPr>
                      </pic:pic>
                    </a:graphicData>
                  </a:graphic>
                </wp:inline>
              </w:drawing>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Cela apporte :</w:t>
            </w:r>
          </w:p>
          <w:p w:rsidR="00B76FFB" w:rsidRDefault="00B76FFB">
            <w:pPr>
              <w:pStyle w:val="NormalWeb"/>
              <w:spacing w:before="0" w:beforeAutospacing="0" w:after="0" w:afterAutospacing="0"/>
              <w:rPr>
                <w:sz w:val="22"/>
                <w:szCs w:val="22"/>
              </w:rPr>
            </w:pPr>
            <w:r>
              <w:rPr>
                <w:rFonts w:ascii="Segoe UI Emoji" w:hAnsi="Segoe UI Emoji"/>
                <w:sz w:val="22"/>
                <w:szCs w:val="22"/>
              </w:rPr>
              <w:t>✅</w:t>
            </w:r>
            <w:r>
              <w:rPr>
                <w:rFonts w:ascii="Calibri" w:hAnsi="Calibri" w:cs="Calibri"/>
                <w:sz w:val="22"/>
                <w:szCs w:val="22"/>
              </w:rPr>
              <w:t xml:space="preserve"> Point d'entrée unique</w:t>
            </w:r>
          </w:p>
          <w:p w:rsidR="00B76FFB" w:rsidRDefault="00B76FFB">
            <w:pPr>
              <w:pStyle w:val="NormalWeb"/>
              <w:spacing w:before="0" w:beforeAutospacing="0" w:after="0" w:afterAutospacing="0"/>
              <w:rPr>
                <w:sz w:val="22"/>
                <w:szCs w:val="22"/>
              </w:rPr>
            </w:pPr>
            <w:r>
              <w:rPr>
                <w:rFonts w:ascii="Segoe UI Emoji" w:hAnsi="Segoe UI Emoji"/>
                <w:sz w:val="22"/>
                <w:szCs w:val="22"/>
              </w:rPr>
              <w:t>✅</w:t>
            </w:r>
            <w:r>
              <w:rPr>
                <w:rFonts w:ascii="Calibri" w:hAnsi="Calibri" w:cs="Calibri"/>
                <w:sz w:val="22"/>
                <w:szCs w:val="22"/>
              </w:rPr>
              <w:t xml:space="preserve"> Reverse proxy</w:t>
            </w:r>
          </w:p>
          <w:p w:rsidR="00B76FFB" w:rsidRDefault="00B76FFB">
            <w:pPr>
              <w:pStyle w:val="NormalWeb"/>
              <w:spacing w:before="0" w:beforeAutospacing="0" w:after="0" w:afterAutospacing="0"/>
              <w:rPr>
                <w:sz w:val="22"/>
                <w:szCs w:val="22"/>
              </w:rPr>
            </w:pPr>
            <w:r>
              <w:rPr>
                <w:rFonts w:ascii="Segoe UI Emoji" w:hAnsi="Segoe UI Emoji"/>
                <w:sz w:val="22"/>
                <w:szCs w:val="22"/>
              </w:rPr>
              <w:t>✅</w:t>
            </w:r>
            <w:r>
              <w:rPr>
                <w:rFonts w:ascii="Calibri" w:hAnsi="Calibri" w:cs="Calibri"/>
                <w:sz w:val="22"/>
                <w:szCs w:val="22"/>
              </w:rPr>
              <w:t xml:space="preserve"> Répartition possible vers plusieurs serveurs web dans le futur</w:t>
            </w:r>
          </w:p>
          <w:p w:rsidR="00B76FFB" w:rsidRDefault="00B76FFB">
            <w:pPr>
              <w:pStyle w:val="NormalWeb"/>
              <w:spacing w:before="0" w:beforeAutospacing="0" w:after="0" w:afterAutospacing="0"/>
              <w:rPr>
                <w:sz w:val="22"/>
                <w:szCs w:val="22"/>
              </w:rPr>
            </w:pPr>
            <w:r>
              <w:rPr>
                <w:rFonts w:ascii="Segoe UI Emoji" w:hAnsi="Segoe UI Emoji"/>
                <w:sz w:val="22"/>
                <w:szCs w:val="22"/>
              </w:rPr>
              <w:t>✅</w:t>
            </w:r>
            <w:r>
              <w:rPr>
                <w:rFonts w:ascii="Calibri" w:hAnsi="Calibri" w:cs="Calibri"/>
                <w:sz w:val="22"/>
                <w:szCs w:val="22"/>
              </w:rPr>
              <w:t xml:space="preserve"> Virtual IP (VIP)</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Mais pas :</w:t>
            </w:r>
          </w:p>
          <w:p w:rsidR="00B76FFB" w:rsidRDefault="00B76FFB">
            <w:pPr>
              <w:pStyle w:val="NormalWeb"/>
              <w:spacing w:before="0" w:beforeAutospacing="0" w:after="0" w:afterAutospacing="0"/>
              <w:rPr>
                <w:sz w:val="22"/>
                <w:szCs w:val="22"/>
              </w:rPr>
            </w:pPr>
            <w:r>
              <w:rPr>
                <w:rFonts w:ascii="Segoe UI Emoji" w:hAnsi="Segoe UI Emoji"/>
                <w:sz w:val="22"/>
                <w:szCs w:val="22"/>
              </w:rPr>
              <w:t>❌</w:t>
            </w:r>
            <w:r>
              <w:rPr>
                <w:rFonts w:ascii="Calibri" w:hAnsi="Calibri" w:cs="Calibri"/>
                <w:sz w:val="22"/>
                <w:szCs w:val="22"/>
              </w:rPr>
              <w:t xml:space="preserve"> Haute disponibilité</w:t>
            </w:r>
          </w:p>
          <w:p w:rsidR="00B76FFB" w:rsidRDefault="00B76FFB">
            <w:pPr>
              <w:pStyle w:val="NormalWeb"/>
              <w:spacing w:before="0" w:beforeAutospacing="0" w:after="0" w:afterAutospacing="0"/>
              <w:rPr>
                <w:sz w:val="22"/>
                <w:szCs w:val="22"/>
              </w:rPr>
            </w:pPr>
            <w:r>
              <w:rPr>
                <w:rFonts w:ascii="Segoe UI Emoji" w:hAnsi="Segoe UI Emoji"/>
                <w:sz w:val="22"/>
                <w:szCs w:val="22"/>
              </w:rPr>
              <w:t>❌</w:t>
            </w:r>
            <w:r>
              <w:rPr>
                <w:rFonts w:ascii="Calibri" w:hAnsi="Calibri" w:cs="Calibri"/>
                <w:sz w:val="22"/>
                <w:szCs w:val="22"/>
              </w:rPr>
              <w:t xml:space="preserve"> Failover automatique</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L'architecture actuelle comporte un seul nœud HAProxy. Nous avons mis en place la VIP Keepalived et le reverse proxy, mais un failover complet nécessiterait un second nœud HAProxy configuré en BACKUP. L'architecture est prête pour cette évolution mais elle n'est pas déployée dans la maquette actuelle.</w:t>
            </w:r>
          </w:p>
        </w:tc>
      </w:tr>
    </w:tbl>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Teste la syntaxe :</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sudo haproxy -c -f /etc/haproxy/haproxy.cfg</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Tu dois obtenir :</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Configuration file is valid</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B76FFB" w:rsidRDefault="00B76FFB">
      <w:pPr>
        <w:pStyle w:val="NormalWeb"/>
        <w:spacing w:before="0" w:beforeAutospacing="0" w:after="0" w:afterAutospacing="0"/>
        <w:rPr>
          <w:rFonts w:ascii="Calibri" w:hAnsi="Calibri" w:cs="Calibri"/>
          <w:sz w:val="40"/>
          <w:szCs w:val="40"/>
        </w:rPr>
      </w:pPr>
      <w:r>
        <w:rPr>
          <w:rFonts w:ascii="Calibri" w:hAnsi="Calibri" w:cs="Calibri"/>
          <w:b/>
          <w:bCs/>
          <w:sz w:val="40"/>
          <w:szCs w:val="40"/>
        </w:rPr>
        <w:t>Recharge HAProxy</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sudo systemctl restart haproxy</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Puis vérifie :</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sudo ss -tlnp | grep haproxy</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Tu devrais maintenant voir :</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*:80</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*:8404</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B76FFB" w:rsidRDefault="00B76FFB">
      <w:pPr>
        <w:pStyle w:val="NormalWeb"/>
        <w:spacing w:before="0" w:beforeAutospacing="0" w:after="0" w:afterAutospacing="0"/>
        <w:rPr>
          <w:rFonts w:ascii="Calibri" w:hAnsi="Calibri" w:cs="Calibri"/>
          <w:sz w:val="40"/>
          <w:szCs w:val="40"/>
        </w:rPr>
      </w:pPr>
      <w:r>
        <w:rPr>
          <w:rFonts w:ascii="Calibri" w:hAnsi="Calibri" w:cs="Calibri"/>
          <w:b/>
          <w:bCs/>
          <w:sz w:val="40"/>
          <w:szCs w:val="40"/>
        </w:rPr>
        <w:t>Test final</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Depuis ECO-PROXY :</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curl </w:t>
      </w:r>
      <w:hyperlink r:id="rId12" w:history="1">
        <w:r>
          <w:rPr>
            <w:rStyle w:val="Lienhypertexte"/>
            <w:rFonts w:ascii="Calibri" w:hAnsi="Calibri" w:cs="Calibri"/>
            <w:sz w:val="22"/>
            <w:szCs w:val="22"/>
          </w:rPr>
          <w:t>http://10.10.1.100</w:t>
        </w:r>
      </w:hyperlink>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Si tout va bien, tu devrais recevoir :</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Welcome to nginx!</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Cette fois le chemin sera :</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Client</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10.10.1.100</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HAProxy :80</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10.10.2.20:80</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Nginx</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C'est exactement le </w:t>
      </w:r>
      <w:r>
        <w:rPr>
          <w:rFonts w:ascii="Calibri" w:hAnsi="Calibri" w:cs="Calibri"/>
          <w:sz w:val="22"/>
          <w:szCs w:val="22"/>
        </w:rPr>
        <w:t>flux décrit dans ton architecture ECOTRACK.</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Fais uniquement la sauvegarde, la modification du fichier, puis montre-moi :</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sudo haproxy -c -f /etc/haproxy/haproxy.cfg</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sudo ss -tlnp | grep haproxy</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curl </w:t>
      </w:r>
      <w:hyperlink r:id="rId13" w:history="1">
        <w:r>
          <w:rPr>
            <w:rStyle w:val="Lienhypertexte"/>
            <w:rFonts w:ascii="Calibri" w:hAnsi="Calibri" w:cs="Calibri"/>
            <w:sz w:val="22"/>
            <w:szCs w:val="22"/>
          </w:rPr>
          <w:t>http://10.10.1.100</w:t>
        </w:r>
      </w:hyperlink>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avant qu'on touche à quoi que ce soit d'autre.</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Haproxy verification</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B76FFB" w:rsidRDefault="00B76FFB">
      <w:pP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3352800" cy="297180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52800" cy="2971800"/>
                    </a:xfrm>
                    <a:prstGeom prst="rect">
                      <a:avLst/>
                    </a:prstGeom>
                    <a:noFill/>
                    <a:ln>
                      <a:noFill/>
                    </a:ln>
                  </pic:spPr>
                </pic:pic>
              </a:graphicData>
            </a:graphic>
          </wp:inline>
        </w:drawing>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j</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Keepalived verificationm!</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3371850" cy="375285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71850" cy="3752850"/>
                    </a:xfrm>
                    <a:prstGeom prst="rect">
                      <a:avLst/>
                    </a:prstGeom>
                    <a:noFill/>
                    <a:ln>
                      <a:noFill/>
                    </a:ln>
                  </pic:spPr>
                </pic:pic>
              </a:graphicData>
            </a:graphic>
          </wp:inline>
        </w:drawing>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Ip addr  show| grep</w:t>
      </w:r>
    </w:p>
    <w:p w:rsidR="00B76FFB" w:rsidRDefault="00B76FF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B76FFB" w:rsidRDefault="00B76FFB">
      <w:pP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3048000" cy="112395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0" cy="1123950"/>
                    </a:xfrm>
                    <a:prstGeom prst="rect">
                      <a:avLst/>
                    </a:prstGeom>
                    <a:noFill/>
                    <a:ln>
                      <a:noFill/>
                    </a:ln>
                  </pic:spPr>
                </pic:pic>
              </a:graphicData>
            </a:graphic>
          </wp:inline>
        </w:drawing>
      </w:r>
    </w:p>
    <w:sectPr w:rsidR="00B76FF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04EED"/>
    <w:rsid w:val="009D18DB"/>
    <w:rsid w:val="00B76FFB"/>
    <w:rsid w:val="00C04EE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A79E629-938D-4368-ADE3-52D9E6304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Lienhypertexte">
    <w:name w:val="Hyperlink"/>
    <w:basedOn w:val="Policepardfaut"/>
    <w:uiPriority w:val="99"/>
    <w:semiHidden/>
    <w:unhideWhenUsed/>
    <w:rPr>
      <w:color w:val="0000FF"/>
      <w:u w:val="single"/>
    </w:rPr>
  </w:style>
  <w:style w:type="character" w:styleId="Lienhypertextesuivivisit">
    <w:name w:val="FollowedHyperlink"/>
    <w:basedOn w:val="Policepardfau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56418">
      <w:marLeft w:val="0"/>
      <w:marRight w:val="0"/>
      <w:marTop w:val="0"/>
      <w:marBottom w:val="0"/>
      <w:divBdr>
        <w:top w:val="none" w:sz="0" w:space="0" w:color="auto"/>
        <w:left w:val="none" w:sz="0" w:space="0" w:color="auto"/>
        <w:bottom w:val="none" w:sz="0" w:space="0" w:color="auto"/>
        <w:right w:val="none" w:sz="0" w:space="0" w:color="auto"/>
      </w:divBdr>
    </w:div>
    <w:div w:id="1225332605">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http://10.10.1.100"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hyperlink" Target="http://10.10.1.100"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0.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346</Words>
  <Characters>1909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Cynthia IRABARUTA</dc:creator>
  <cp:keywords/>
  <dc:description/>
  <cp:lastModifiedBy>Cynthia IRABARUTA</cp:lastModifiedBy>
  <cp:revision>2</cp:revision>
  <dcterms:created xsi:type="dcterms:W3CDTF">2026-06-15T11:58:00Z</dcterms:created>
  <dcterms:modified xsi:type="dcterms:W3CDTF">2026-06-15T11:58:00Z</dcterms:modified>
</cp:coreProperties>
</file>