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3D5A" w:rsidRDefault="00883D5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ELK - Couche supervision (eco-mon vers d'autres)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lundi 15 juin 2026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11:33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16"/>
        <w:gridCol w:w="1607"/>
        <w:gridCol w:w="720"/>
      </w:tblGrid>
      <w:tr w:rsidR="00000000">
        <w:trPr>
          <w:divId w:val="1263732215"/>
        </w:trPr>
        <w:tc>
          <w:tcPr>
            <w:tcW w:w="24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Flux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Port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État</w:t>
            </w:r>
          </w:p>
        </w:tc>
      </w:tr>
      <w:tr w:rsidR="00000000">
        <w:trPr>
          <w:divId w:val="1263732215"/>
        </w:trPr>
        <w:tc>
          <w:tcPr>
            <w:tcW w:w="24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Internet → ECO-PROXY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443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Segoe UI Emoji" w:hAnsi="Segoe UI Emoji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</w:p>
        </w:tc>
      </w:tr>
      <w:tr w:rsidR="00000000">
        <w:trPr>
          <w:divId w:val="1263732215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ECO-PROXY → ECO-WEB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Segoe UI Emoji" w:hAnsi="Segoe UI Emoji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</w:p>
        </w:tc>
      </w:tr>
      <w:tr w:rsidR="00000000">
        <w:trPr>
          <w:divId w:val="1263732215"/>
        </w:trPr>
        <w:tc>
          <w:tcPr>
            <w:tcW w:w="24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ECO-PROXY → ECO-APP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Segoe UI Emoji" w:hAnsi="Segoe UI Emoji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</w:p>
        </w:tc>
      </w:tr>
      <w:tr w:rsidR="00000000">
        <w:trPr>
          <w:divId w:val="1263732215"/>
        </w:trPr>
        <w:tc>
          <w:tcPr>
            <w:tcW w:w="24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ECO-APP → PostgreSQL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5432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Segoe UI Emoji" w:hAnsi="Segoe UI Emoji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</w:p>
        </w:tc>
      </w:tr>
      <w:tr w:rsidR="00000000">
        <w:trPr>
          <w:divId w:val="1263732215"/>
        </w:trPr>
        <w:tc>
          <w:tcPr>
            <w:tcW w:w="24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ECO-APP → Redis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6379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Segoe UI Emoji" w:hAnsi="Segoe UI Emoji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</w:p>
        </w:tc>
      </w:tr>
      <w:tr w:rsidR="00000000">
        <w:trPr>
          <w:divId w:val="1263732215"/>
        </w:trPr>
        <w:tc>
          <w:tcPr>
            <w:tcW w:w="24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ECO-MON → ECO-APP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9100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Segoe UI Emoji" w:hAnsi="Segoe UI Emoji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</w:p>
        </w:tc>
      </w:tr>
      <w:tr w:rsidR="00000000">
        <w:trPr>
          <w:divId w:val="1263732215"/>
        </w:trPr>
        <w:tc>
          <w:tcPr>
            <w:tcW w:w="24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ECO-MON → ECO-WEB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9100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Segoe UI Emoji" w:hAnsi="Segoe UI Emoji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</w:p>
        </w:tc>
      </w:tr>
      <w:tr w:rsidR="00000000">
        <w:trPr>
          <w:divId w:val="1263732215"/>
        </w:trPr>
        <w:tc>
          <w:tcPr>
            <w:tcW w:w="24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TLS 1.3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443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Segoe UI Emoji" w:hAnsi="Segoe UI Emoji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</w:p>
        </w:tc>
      </w:tr>
      <w:tr w:rsidR="00000000">
        <w:trPr>
          <w:divId w:val="1263732215"/>
        </w:trPr>
        <w:tc>
          <w:tcPr>
            <w:tcW w:w="24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Certificat serveur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PKI ECOTRACK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3D5A" w:rsidRDefault="00883D5A">
            <w:pPr>
              <w:pStyle w:val="NormalWeb"/>
              <w:spacing w:before="0" w:beforeAutospacing="0" w:after="0" w:afterAutospacing="0"/>
              <w:rPr>
                <w:rFonts w:ascii="Segoe UI Emoji" w:hAnsi="Segoe UI Emoji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</w:p>
        </w:tc>
      </w:tr>
    </w:tbl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83D5A" w:rsidRDefault="00883D5A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CitationHTML"/>
          <w:rFonts w:ascii="Calibri" w:hAnsi="Calibri" w:cs="Calibri"/>
          <w:color w:val="595959"/>
          <w:sz w:val="18"/>
          <w:szCs w:val="18"/>
        </w:rPr>
        <w:t>À partir de l’adresse &lt;</w:t>
      </w:r>
      <w:hyperlink r:id="rId5" w:history="1">
        <w:r>
          <w:rPr>
            <w:rStyle w:val="Lienhypertexte"/>
            <w:rFonts w:ascii="Calibri" w:hAnsi="Calibri" w:cs="Calibri"/>
            <w:i/>
            <w:iCs/>
            <w:sz w:val="18"/>
            <w:szCs w:val="18"/>
          </w:rPr>
          <w:t>https://chatgpt.com/g/g-p-6a1ea9f0da008191988c519e959242ac-projet-fil-rouge/c/6a2fab1c-4a2c-83eb-aa44-38b6208faf22</w:t>
        </w:r>
      </w:hyperlink>
      <w:r>
        <w:rPr>
          <w:rStyle w:val="CitationHTML"/>
          <w:rFonts w:ascii="Calibri" w:hAnsi="Calibri" w:cs="Calibri"/>
          <w:color w:val="595959"/>
          <w:sz w:val="18"/>
          <w:szCs w:val="18"/>
        </w:rPr>
        <w:t xml:space="preserve">&gt; 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92500" cy="5905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PostgreSQL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ECO-APP (10.10.2.10)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↓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5432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↓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ECO-DB (10.10.2.30)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PostgreSQL écoute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ECO-DB est joignable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Règle Firewall n°7 validée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6877050" cy="20574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Déploiement d'ELK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plateforme de supervision centralisée repose sur la suite Elastic Stack :</w:t>
      </w:r>
    </w:p>
    <w:p w:rsidR="00883D5A" w:rsidRDefault="00883D5A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Elasticsearch pour le stockage et l'indexation des données ; </w:t>
      </w:r>
    </w:p>
    <w:p w:rsidR="00883D5A" w:rsidRDefault="00883D5A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Kibana pour la visualisation et l'administration ; </w:t>
      </w:r>
    </w:p>
    <w:p w:rsidR="00883D5A" w:rsidRDefault="00883D5A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Communication sécurisée via HTTPS avec authentification intégrée. 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Vérification du cluster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Une vérification de l'état du cluster a été réalisée depuis Kibana Dev Tools :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GET _cluster/health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 résultat obtenu indique un état :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600950" cy="38163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green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confirmant le bon fonctionnement du cluster Elasticsearch.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Vérification des index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Une vérification des index a été réalisée :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GET _cat/indices?v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600950" cy="38163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83D5A" w:rsidRDefault="00883D5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883D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21E63"/>
    <w:multiLevelType w:val="multilevel"/>
    <w:tmpl w:val="25F4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1358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44"/>
    <w:rsid w:val="00545344"/>
    <w:rsid w:val="00883D5A"/>
    <w:rsid w:val="00DF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E3F7AF-61CB-4BD0-9983-5EE34F7CC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CitationHTML">
    <w:name w:val="HTML Cite"/>
    <w:basedOn w:val="Policepardfaut"/>
    <w:uiPriority w:val="99"/>
    <w:semiHidden/>
    <w:unhideWhenUsed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732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hatgpt.com/g/g-p-6a1ea9f0da008191988c519e959242ac-projet-fil-rouge/c/6a2fab1c-4a2c-83eb-aa44-38b6208faf2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IRABARUTA</dc:creator>
  <cp:keywords/>
  <dc:description/>
  <cp:lastModifiedBy>Cynthia IRABARUTA</cp:lastModifiedBy>
  <cp:revision>2</cp:revision>
  <dcterms:created xsi:type="dcterms:W3CDTF">2026-06-15T11:55:00Z</dcterms:created>
  <dcterms:modified xsi:type="dcterms:W3CDTF">2026-06-15T11:55:00Z</dcterms:modified>
</cp:coreProperties>
</file>