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tua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(DICAD ARS Norte, IP), que será responsável pelo tratamento de toda a informação recolhida.</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CI1</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usamos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(DICAD ARS Norte, IP); Lúcia Oliveira (PIAC ARS Norte, IP); Rui Tinoco (DICAD ARS Norte,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-o-o-o-o-o-o-o-o-o-o-o-o-o-o-o-o-o-o- </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CI1</w:t>
      </w:r>
    </w:p>
  </w:body>
  <w:body>
    <w:p>
      <w:pPr>
        <w:pStyle w:val="BlockSeparator"/>
      </w:pPr>
    </w:p>
  </w:body>
  <w:body>
    <w:p>
      <w:pPr>
        <w:pStyle w:val="BlockStartLabel"/>
      </w:pPr>
      <w:r>
        <w:t>Start of Block: Dados Sociodemográficos + SICAD</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Q26 Data de Nascimento:  (dd/mm/ aaaa) exemplo 03/03/1985</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Concelho de residência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Escolaridade mais elevada que concluiu ou frequenta</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0" w:type="auto"/>
        <w:tblLook w:firstRow="true" w:lastRow="true" w:firstCol="true" w:lastCol="true"/>
      </w:tblPr>
      <w:tblGrid/>
    </w:tbl>
    <w:p/>
  </w:body>
  <w:body>
    <w:p>
      <w:pPr>
        <w:keepNext/>
      </w:pPr>
      <w:r>
        <w:rPr/>
        <w:t xml:space="preserve">Q71 Qual o Tipo de adição?</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keepNext/>
        <w:pStyle w:val="ListParagraph"/>
        <w:numPr>
          <w:ilvl w:val="0"/>
          <w:numId w:val="4"/>
        </w:numPr>
      </w:pPr>
      <w:r>
        <w:rPr/>
        <w:t xml:space="preserve">Se sim,  em que Instituição: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w:t>
      </w:r>
    </w:p>
  </w:body>
  <w:body>
    <w:p>
      <w:pPr>
        <w:pStyle w:val="BlockSeparator"/>
      </w:pPr>
    </w:p>
  </w:body>
  <w:body>
    <w:p>
      <w:pPr>
        <w:pStyle w:val="BlockStartLabel"/>
      </w:pPr>
      <w:r>
        <w:t>Start of Block: Internet</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identificá-lo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Utilização de internet ao longo da vida</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Duração (média) de utilização da internet por dia</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menos de 1 hora  (2) </w:t>
      </w:r>
    </w:p>
  </w:body>
  <w:body>
    <w:p>
      <w:pPr>
        <w:keepNext/>
        <w:pStyle w:val="ListParagraph"/>
        <w:numPr>
          <w:ilvl w:val="0"/>
          <w:numId w:val="4"/>
        </w:numPr>
      </w:pPr>
      <w:r>
        <w:rPr/>
        <w:t xml:space="preserve">1 hora  (3) </w:t>
      </w:r>
    </w:p>
  </w:body>
  <w:body>
    <w:p>
      <w:pPr>
        <w:keepNext/>
        <w:pStyle w:val="ListParagraph"/>
        <w:numPr>
          <w:ilvl w:val="0"/>
          <w:numId w:val="4"/>
        </w:numPr>
      </w:pPr>
      <w:r>
        <w:rPr/>
        <w:t xml:space="preserve">2 horas  (4) </w:t>
      </w:r>
    </w:p>
  </w:body>
  <w:body>
    <w:p>
      <w:pPr>
        <w:keepNext/>
        <w:pStyle w:val="ListParagraph"/>
        <w:numPr>
          <w:ilvl w:val="0"/>
          <w:numId w:val="4"/>
        </w:numPr>
      </w:pPr>
      <w:r>
        <w:rPr/>
        <w:t xml:space="preserve">3 horas  (5) </w:t>
      </w:r>
    </w:p>
  </w:body>
  <w:body>
    <w:p>
      <w:pPr>
        <w:keepNext/>
        <w:pStyle w:val="ListParagraph"/>
        <w:numPr>
          <w:ilvl w:val="0"/>
          <w:numId w:val="4"/>
        </w:numPr>
      </w:pPr>
      <w:r>
        <w:rPr/>
        <w:t xml:space="preserve">4 horas  (6) </w:t>
      </w:r>
    </w:p>
  </w:body>
  <w:body>
    <w:p>
      <w:pPr>
        <w:keepNext/>
        <w:pStyle w:val="ListParagraph"/>
        <w:numPr>
          <w:ilvl w:val="0"/>
          <w:numId w:val="4"/>
        </w:numPr>
      </w:pPr>
      <w:r>
        <w:rPr/>
        <w:t xml:space="preserve">5 ou mais horas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Equipamentos usados para aceder à internet</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 computador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	tablet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 smartphone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Outro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Nos últimos 12 meses,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Q46 Em termos de horas utilizadas com ecrãs, faz uma estimativa de horas gastas em cada uma das seguintes atividades: ( inserir número )</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Horas gastas (1)</w:t>
            </w:r>
          </w:p>
        </w:tc>
      </w:tr>
      <w:tr>
        <w:tc>
          <w:tcPr>
            <w:tcW w:w="4788" w:type="dxa"/>
          </w:tcPr>
          <w:p>
            <w:pPr>
              <w:keepNext/>
              <w:pStyle w:val="Normal"/>
            </w:pPr>
            <w:r>
              <w:rPr/>
              <w:t xml:space="preserve">Visualização de vídeos (1) </w:t>
            </w:r>
          </w:p>
        </w:tc>
        <w:tc>
          <w:tcPr>
            <w:tcW w:w="4788" w:type="dxa"/>
          </w:tcPr>
          <w:p>
            <w:pPr>
              <w:keepNext/>
              <w:pStyle w:val="ListParagraph"/>
              <w:numPr>
                <w:ilvl w:val="0"/>
                <w:numId w:val="0"/>
              </w:numPr>
            </w:pPr>
          </w:p>
        </w:tc>
      </w:tr>
      <w:tr>
        <w:tc>
          <w:tcPr>
            <w:tcW w:w="4788" w:type="dxa"/>
          </w:tcPr>
          <w:p>
            <w:pPr>
              <w:keepNext/>
              <w:pStyle w:val="Normal"/>
            </w:pPr>
            <w:r>
              <w:rPr/>
              <w:t xml:space="preserve">Utilização de sites para encontros e relacionamentos (2) </w:t>
            </w:r>
          </w:p>
        </w:tc>
        <w:tc>
          <w:tcPr>
            <w:tcW w:w="4788" w:type="dxa"/>
          </w:tcPr>
          <w:p>
            <w:pPr>
              <w:keepNext/>
              <w:pStyle w:val="ListParagraph"/>
              <w:numPr>
                <w:ilvl w:val="0"/>
                <w:numId w:val="0"/>
              </w:numPr>
            </w:pPr>
          </w:p>
        </w:tc>
      </w:tr>
      <w:tr>
        <w:tc>
          <w:tcPr>
            <w:tcW w:w="4788" w:type="dxa"/>
          </w:tcPr>
          <w:p>
            <w:pPr>
              <w:keepNext/>
              <w:pStyle w:val="Normal"/>
            </w:pPr>
            <w:r>
              <w:rPr/>
              <w:t xml:space="preserve">Realização de apostas desportivas (3) </w:t>
            </w:r>
          </w:p>
        </w:tc>
        <w:tc>
          <w:tcPr>
            <w:tcW w:w="4788" w:type="dxa"/>
          </w:tcPr>
          <w:p>
            <w:pPr>
              <w:keepNext/>
              <w:pStyle w:val="ListParagraph"/>
              <w:numPr>
                <w:ilvl w:val="0"/>
                <w:numId w:val="0"/>
              </w:numPr>
            </w:pPr>
          </w:p>
        </w:tc>
      </w:tr>
      <w:tr>
        <w:tc>
          <w:tcPr>
            <w:tcW w:w="4788" w:type="dxa"/>
          </w:tcPr>
          <w:p>
            <w:pPr>
              <w:keepNext/>
              <w:pStyle w:val="Normal"/>
            </w:pPr>
            <w:r>
              <w:rPr/>
              <w:t xml:space="preserve">Utilização de plataformas online e fóruns de discussão/ informação (4) </w:t>
            </w:r>
          </w:p>
        </w:tc>
        <w:tc>
          <w:tcPr>
            <w:tcW w:w="4788" w:type="dxa"/>
          </w:tcPr>
          <w:p>
            <w:pPr>
              <w:keepNext/>
              <w:pStyle w:val="ListParagraph"/>
              <w:numPr>
                <w:ilvl w:val="0"/>
                <w:numId w:val="0"/>
              </w:numPr>
            </w:pPr>
          </w:p>
        </w:tc>
      </w:tr>
      <w:tr>
        <w:tc>
          <w:tcPr>
            <w:tcW w:w="4788" w:type="dxa"/>
          </w:tcPr>
          <w:p>
            <w:pPr>
              <w:keepNext/>
              <w:pStyle w:val="Normal"/>
            </w:pPr>
            <w:r>
              <w:rPr/>
              <w:t xml:space="preserve">Realização de compras online que depois consideres não serem necessárias (5) </w:t>
            </w:r>
          </w:p>
        </w:tc>
        <w:tc>
          <w:tcPr>
            <w:tcW w:w="4788" w:type="dxa"/>
          </w:tcPr>
          <w:p>
            <w:pPr>
              <w:keepNext/>
              <w:pStyle w:val="ListParagraph"/>
              <w:numPr>
                <w:ilvl w:val="0"/>
                <w:numId w:val="0"/>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Tiveste algum dos seguintes comportamentos na tua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heroína ou outros opiáceos (metadona, …)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 4. Em quantas ocasiões tiveste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Q55 5. Em quantas ocasiões te aconteceu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Q56 6. Consumiste mais do que uma substância lícita ou ilícita na mesma ocasião </w:t>
      </w:r>
      <w:r>
        <w:rPr>
          <w:b w:val="on"/>
        </w:rPr>
        <w:t xml:space="preserve">nos últimos 12 meses?</w:t>
      </w:r>
      <w:r>
        <w:rPr/>
        <w:t xml:space="preserve"> (Escolhe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Q57 Quais as associações mais frequentes?</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Q58 7. Compraste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 8. Já alguma vez tiveste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w:t>
      </w:r>
    </w:p>
  </w:body>
  <w:body>
    <w:p>
      <w:pPr>
        <w:pStyle w:val="BlockSeparator"/>
      </w:pPr>
    </w:p>
  </w:body>
  <w:body>
    <w:p>
      <w:pPr>
        <w:pStyle w:val="BlockStartLabel"/>
      </w:pPr>
      <w:r>
        <w:t>Start of Block: BSMAS</w:t>
      </w:r>
    </w:p>
  </w:body>
  <w:body>
    <w:tbl>
      <w:tblPr>
        <w:tblStyle w:val="QQuestionIconTable"/>
        <w:tblW w:w="0" w:type="auto"/>
        <w:tblLook w:firstRow="true" w:lastRow="true" w:firstCol="true" w:lastCol="true"/>
      </w:tblPr>
      <w:tblGrid/>
    </w:tbl>
    <w:p/>
  </w:body>
  <w:body>
    <w:p>
      <w:pPr>
        <w:keepNext/>
      </w:pPr>
      <w:r>
        <w:rPr/>
        <w:t xml:space="preserve">Q60 “Com que frequência durante o último ano…”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Quase Sempre (5)</w:t>
            </w:r>
          </w:p>
        </w:tc>
      </w:tr>
      <w:tr>
        <w:tc>
          <w:tcPr>
            <w:tcW w:w="1596" w:type="dxa"/>
          </w:tcPr>
          <w:p>
            <w:pPr>
              <w:keepNext/>
              <w:pStyle w:val="Normal"/>
            </w:pPr>
            <w:r>
              <w:rPr/>
              <w:t xml:space="preserve">1. Passaste demasiado tempo a pensar sobre as Redes sociais ou planeaste usá-las?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Sentiste necessidade de usar as Redes sociais cada vez mais?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3.Usaste as Redes sociais para esqueceres os teus problemas?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4.Tentaste reduzir o uso das Redes sociais sem sucesso?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5.Ficaste irrequieto(a) ou perturbado(a) caso te tenham proibido de usar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6.Usaste as Redes sociais em demasia de modo a que isso tivesse tido um impacto negativo no teu trabalho/estudos?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BSMAS</w:t>
      </w:r>
    </w:p>
  </w:body>
  <w:body>
    <w:p>
      <w:pPr>
        <w:pStyle w:val="BlockSeparator"/>
      </w:pPr>
    </w:p>
  </w:body>
  <w:body>
    <w:p>
      <w:pPr>
        <w:pStyle w:val="BlockStartLabel"/>
      </w:pPr>
      <w:r>
        <w:t>Start of Block: IGDT-10</w:t>
      </w:r>
    </w:p>
  </w:body>
  <w:body>
    <w:tbl>
      <w:tblPr>
        <w:tblStyle w:val="QQuestionIconTable"/>
        <w:tblW w:w="0" w:type="auto"/>
        <w:tblLook w:firstRow="true" w:lastRow="true" w:firstCol="true" w:lastCol="true"/>
      </w:tblPr>
      <w:tblGrid/>
    </w:tbl>
    <w:p/>
  </w:body>
  <w:body>
    <w:p>
      <w:pPr>
        <w:keepNext/>
      </w:pPr>
      <w:r>
        <w:rPr/>
        <w:t xml:space="preserve">IGDT-10 Por favor, lê as questões abaixo sobre videojogos. Por favor, indica na escala de 0 a 2 (Nunca, Às vezes, Frequentemente) até que ponto e com que frequência essas questões aplicam-se a ti 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 irritável, ansioso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w:t>
      </w:r>
    </w:p>
  </w:body>
  <w:body>
    <w:p>
      <w:pPr>
        <w:pStyle w:val="BlockSeparator"/>
      </w:pPr>
    </w:p>
  </w:body>
  <w:body>
    <w:p>
      <w:pPr>
        <w:pStyle w:val="BlockStartLabel"/>
      </w:pPr>
      <w:r>
        <w:t>Start of Block: GDT</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Indica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tua atividade de jogo a dinheiro/apostas durante o último ano. Indica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Lembra-te de que não há respostas certas nem eradas. Lê cuidadosamente cada afirmação e indica com que frequência se aplica a ti,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w:t>
      </w:r>
    </w:p>
  </w:body>
  <w:body>
    <w:tbl>
      <w:tblPr>
        <w:tblStyle w:val="QQuestionIconTable"/>
        <w:tblW w:w="0" w:type="auto"/>
        <w:tblLook w:firstRow="true" w:lastRow="true" w:firstCol="true" w:lastCol="true"/>
      </w:tblPr>
      <w:tblGrid/>
    </w:tbl>
    <w:p/>
  </w:body>
  <w:body>
    <w:p>
      <w:pPr>
        <w:keepNext/>
      </w:pPr>
      <w:r>
        <w:rPr/>
        <w:t xml:space="preserve">Q72 </w:t>
      </w:r>
      <w:r>
        <w:rPr/>
        <w:br/>
      </w:r>
      <w:r>
        <w:rPr/>
        <w:t xml:space="preserve">Obrigada pela tua participação!</w:t>
      </w:r>
      <w:r>
        <w:rPr/>
        <w:t xml:space="preserve"/>
      </w:r>
      <w:r>
        <w:rPr/>
        <w:t xml:space="preserve">
Deixamos os nossos emails para entrares em contacto connosco caso tenhas alguma questão.
andreia.ribeiro@arsnorte.min-saude.pt
lucia.oliveira@arsnorte.min-saude.pt
rui.carreiro@arsnorte.min-saude.pt</w:t>
      </w:r>
    </w:p>
  </w:body>
  <w:body>
    <w:p>
      <w:pPr/>
    </w:p>
  </w:body>
  <w:body>
    <w:p>
      <w:pPr>
        <w:pStyle w:val="BlockEndLabel"/>
      </w:pPr>
      <w:r>
        <w:t>End of Block: Agradecimento</w:t>
      </w:r>
    </w:p>
  </w:body>
  <w:body>
    <w:p>
      <w:pPr>
        <w:pStyle w:val="BlockSeparator"/>
      </w:pPr>
    </w:p>
  </w:body>
  <w:body>
    <w:p>
      <w:pPr>
        <w:pStyle w:val="BlockStartLabel"/>
      </w:pPr>
      <w:r>
        <w:t>Start of Block: CI2</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(DICAD ARS Norte, IP); Lúcia Oliveira (PIAC ARS Norte, IP); Rui Tinoco (DICAD ARS Norte, IP) que será responsável pelo tratamento de toda a informação recolhida. Garante-se ainda que todas as informações recolhidas serão armazenadas durante 5 anos e unicamente utilizadas no âmbito do presente estudo. A tua participação é voluntária e podes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CI2</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Instruções: As seguintes questões são relacionadas com a tua atividade de jogo a dinheiro/apostas durante o último ano. Indica por favor, com que frequência ocorreram em média as questões que se seguem durante 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pensas nos últimos 12 meses, apostaste mais dinheiro do que poderias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necessitaste de apostar cada vez mais/gastar mais dinheiro para obteres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jogaste a dinheiro, voltaste a apostar/jogar para recuperar o dinheiro que perdeste?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pediste dinheiro emprestado ou vendeste algo para teres dinheiro para jogar/para poderes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sentiste que podias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te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foste criticado ou te disseram que tinhas um problema de jogo a dinheiro/apostas, independentemente de achares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te provocou problemas financeiros ou a quem vive contigo?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Sentiste-te culpado pela forma como jogas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INSTRUÇÕES: Por favor indique com que frequência as seguintes afirmações se
aplicam a ti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dc:title>
  <dc:subject/>
  <dc:creator>Qualtrics</dc:creator>
  <cp:keywords/>
  <dc:description/>
  <cp:lastModifiedBy>Qualtrics</cp:lastModifiedBy>
  <cp:revision>1</cp:revision>
  <dcterms:created xsi:type="dcterms:W3CDTF">2025-04-24T16:06:53Z</dcterms:created>
  <dcterms:modified xsi:type="dcterms:W3CDTF">2025-04-24T16:06:53Z</dcterms:modified>
</cp:coreProperties>
</file>