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Projecto Autoregulação nos CAD - Revisto</w:t>
      </w:r>
    </w:p>
  </w:body>
  <w:body>
    <w:p>
      <w:pPr/>
    </w:p>
  </w:body>
  <w:body>
    <w:p>
      <w:pPr>
        <w:pStyle w:val="BlockSeparator"/>
      </w:pPr>
    </w:p>
  </w:body>
  <w:body>
    <w:p>
      <w:pPr>
        <w:pStyle w:val="BlockStartLabel"/>
      </w:pPr>
      <w:r>
        <w:t>Start of Block: Bloco de questões por defeito</w:t>
      </w:r>
    </w:p>
  </w:body>
  <w:body>
    <w:tbl>
      <w:tblPr>
        <w:tblStyle w:val="QQuestionIconTable"/>
        <w:tblW w:w="0" w:type="auto"/>
        <w:tblLook w:firstRow="true" w:lastRow="true" w:firstCol="true" w:lastCol="true"/>
      </w:tblPr>
      <w:tblGrid/>
    </w:tbl>
    <w:p/>
  </w:body>
  <w:body>
    <w:p>
      <w:pPr>
        <w:keepNext/>
      </w:pPr>
      <w:r>
        <w:rPr/>
        <w:t xml:space="preserve">Q20 Idade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Q66 </w:t>
      </w:r>
      <w:r>
        <w:rPr/>
        <w:br/>
      </w:r>
      <w:r>
        <w:rPr/>
        <w:t xml:space="preserve">“O PAPEL DA AUTORREGULAÇÃO NOS COMPORTAMENTOS ADITIVOS E NAS DEPENDÊNCIAS NOS JOVENS”</w:t>
      </w:r>
      <w:r>
        <w:rPr/>
        <w:t xml:space="preserve"/>
      </w:r>
      <w:r>
        <w:rPr/>
        <w:t xml:space="preserve">
O presente estudo pretende conhecer o papel da autorregulação emocional nos comportamentos aditivos e nas dependências em jovens. Consiste na administração de um conjunto de instrumentos que nos permitirá conhecer melhor os jovens relativamente aos comportamentos aditivos, quer ligados ao consumo de substâncias quer relacionados com as adições comportamentais, bem como conhecer as estratégias que usamos para lidar com estes comportamentos (competências de autorregulação). Assim, solicitamos a tua colaboração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Lúcia Oliveira e Rui Tinoco (DICAD ARS Norte, IP), que será responsável pelo tratamento de toda a informação recolhida.</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Q65 Clicar para escrever o texto da pergunta</w:t>
      </w:r>
    </w:p>
  </w:body>
  <w:body>
    <w:p>
      <w:pPr>
        <w:keepNext/>
        <w:pStyle w:val="ListParagraph"/>
        <w:numPr>
          <w:ilvl w:val="0"/>
          <w:numId w:val="0"/>
        </w:numPr>
      </w:pPr>
      <w:r>
        <w:rPr/>
        <w:t xml:space="preserve">Browser  (1)</w:t>
      </w:r>
    </w:p>
  </w:body>
  <w:body>
    <w:p>
      <w:pPr>
        <w:keepNext/>
        <w:pStyle w:val="ListParagraph"/>
        <w:numPr>
          <w:ilvl w:val="0"/>
          <w:numId w:val="0"/>
        </w:numPr>
      </w:pPr>
      <w:r>
        <w:rPr/>
        <w:t xml:space="preserve">Version  (2)</w:t>
      </w:r>
    </w:p>
  </w:body>
  <w:body>
    <w:p>
      <w:pPr>
        <w:keepNext/>
        <w:pStyle w:val="ListParagraph"/>
        <w:numPr>
          <w:ilvl w:val="0"/>
          <w:numId w:val="0"/>
        </w:numPr>
      </w:pPr>
      <w:r>
        <w:rPr/>
        <w:t xml:space="preserve">Operating System  (3)</w:t>
      </w:r>
    </w:p>
  </w:body>
  <w:body>
    <w:p>
      <w:pPr>
        <w:keepNext/>
        <w:pStyle w:val="ListParagraph"/>
        <w:numPr>
          <w:ilvl w:val="0"/>
          <w:numId w:val="0"/>
        </w:numPr>
      </w:pPr>
      <w:r>
        <w:rPr/>
        <w:t xml:space="preserve">Screen Resolution  (4)</w:t>
      </w:r>
    </w:p>
  </w:body>
  <w:body>
    <w:p>
      <w:pPr>
        <w:keepNext/>
        <w:pStyle w:val="ListParagraph"/>
        <w:numPr>
          <w:ilvl w:val="0"/>
          <w:numId w:val="0"/>
        </w:numPr>
      </w:pPr>
      <w:r>
        <w:rPr/>
        <w:t xml:space="preserve">Flash Version  (5)</w:t>
      </w:r>
    </w:p>
  </w:body>
  <w:body>
    <w:p>
      <w:pPr>
        <w:keepNext/>
        <w:pStyle w:val="ListParagraph"/>
        <w:numPr>
          <w:ilvl w:val="0"/>
          <w:numId w:val="0"/>
        </w:numPr>
      </w:pPr>
      <w:r>
        <w:rPr/>
        <w:t xml:space="preserve">Java Support  (6)</w:t>
      </w:r>
    </w:p>
  </w:body>
  <w:body>
    <w:p>
      <w:pPr>
        <w:keepNext/>
        <w:pStyle w:val="ListParagraph"/>
        <w:numPr>
          <w:ilvl w:val="0"/>
          <w:numId w:val="0"/>
        </w:numPr>
      </w:pPr>
      <w:r>
        <w:rPr/>
        <w:t xml:space="preserve">User Agent  (7)</w:t>
      </w:r>
    </w:p>
  </w:body>
  <w:body>
    <w:p>
      <w:pPr/>
    </w:p>
  </w:body>
  <w:body>
    <w:p>
      <w:pPr>
        <w:pStyle w:val="BlockEndLabel"/>
      </w:pPr>
      <w:r>
        <w:t>End of Block: Bloco de questões por defeito</w:t>
      </w:r>
    </w:p>
  </w:body>
  <w:body>
    <w:p>
      <w:pPr>
        <w:pStyle w:val="BlockSeparator"/>
      </w:pPr>
    </w:p>
  </w:body>
  <w:body>
    <w:p>
      <w:pPr>
        <w:pStyle w:val="BlockStartLabel"/>
      </w:pPr>
      <w:r>
        <w:t>Start of Block: CI1</w:t>
      </w:r>
    </w:p>
  </w:body>
  <w:body>
    <w:tbl>
      <w:tblPr>
        <w:tblStyle w:val="QQuestionIconTable"/>
        <w:tblW w:w="0" w:type="auto"/>
        <w:tblLook w:firstRow="true" w:lastRow="true" w:firstCol="true" w:lastCol="true"/>
      </w:tblPr>
      <w:tblGrid/>
    </w:tbl>
    <w:p/>
  </w:body>
  <w:body>
    <w:p>
      <w:pPr>
        <w:keepNext/>
      </w:pPr>
      <w:r>
        <w:rPr/>
        <w:t xml:space="preserve">Q21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w:t>
      </w:r>
      <w:r>
        <w:rPr/>
        <w:br/>
      </w:r>
      <w:r>
        <w:rPr/>
        <w:t xml:space="preserve">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que frequentam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que usamos para lidar com estes comportamentos (competências de autorregulação). Assim, solicitamos a colaboração do seu educando no preenchimento dos questionários que se seguem. Garantimos o anonimato e a confidencialidade das respostas, que serão objeto de tratamento estatístico agregado. Este estudo é promovido por uma equipa formada por Adriana Sampaio (Escola de Psicologia - Universidade do Minho); Andreia Ribeiro (DICAD ARS Norte, IP); Lúcia Oliveira (PIAC ARS Norte, IP); Rui Tinoco (DICAD ARS Norte, IP) que será responsável pelo tratamento de toda a informação recolhida. Garante-se ainda que todas as informações recolhidas serão armazenadas durante 5 anos e unicamente utilizadas no âmbito do presente estudo. A participação do seu educando é voluntária e pode ser interrompida em qualquer altura sem que tal facto tenha qualquer consequência. Mais se informa que o presente estudo mereceu o Parecer favorável da Comissão de Ética para a Saúde da ARS Norte, IP.</w:t>
      </w:r>
      <w:r>
        <w:rPr/>
        <w:t xml:space="preserve"/>
      </w:r>
      <w:r>
        <w:rPr/>
        <w:t xml:space="preserve">
</w:t>
      </w:r>
      <w:r>
        <w:rPr/>
        <w:br/>
      </w:r>
      <w:r>
        <w:rPr/>
        <w:t xml:space="preserve">  -o-o-o-o-o-o-o-o-o-o-o-o-o-o-o-o-o-o- </w:t>
      </w:r>
      <w:r>
        <w:rPr/>
        <w:t xml:space="preserve"/>
      </w:r>
      <w:r>
        <w:rPr/>
        <w:t xml:space="preserve">
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Aceitas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CI1</w:t>
      </w:r>
    </w:p>
  </w:body>
  <w:body>
    <w:p>
      <w:pPr>
        <w:pStyle w:val="BlockSeparator"/>
      </w:pPr>
    </w:p>
  </w:body>
  <w:body>
    <w:p>
      <w:pPr>
        <w:pStyle w:val="BlockStartLabel"/>
      </w:pPr>
      <w:r>
        <w:t>Start of Block: Dados Sociodemográficos + SICAD</w:t>
      </w:r>
    </w:p>
  </w:body>
  <w:body>
    <w:tbl>
      <w:tblPr>
        <w:tblStyle w:val="QQuestionIconTable"/>
        <w:tblW w:w="0" w:type="auto"/>
        <w:tblLook w:firstRow="true" w:lastRow="true" w:firstCol="true" w:lastCol="true"/>
      </w:tblPr>
      <w:tblGrid/>
    </w:tbl>
    <w:p/>
  </w:body>
  <w:body>
    <w:p>
      <w:pPr>
        <w:keepNext/>
      </w:pPr>
      <w:r>
        <w:rPr/>
        <w:t xml:space="preserve">Q23 </w:t>
      </w:r>
      <w:r>
        <w:rPr/>
        <w:br/>
      </w:r>
      <w:r>
        <w:rPr/>
        <w:t xml:space="preserve"> Dados Sociodemográficos</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Género</w:t>
      </w:r>
    </w:p>
  </w:body>
  <w:body>
    <w:p>
      <w:pPr>
        <w:keepNext/>
        <w:pStyle w:val="ListParagraph"/>
        <w:numPr>
          <w:ilvl w:val="0"/>
          <w:numId w:val="4"/>
        </w:numPr>
      </w:pPr>
      <w:r>
        <w:rPr/>
        <w:t xml:space="preserve">Feminino  (1) </w:t>
      </w:r>
    </w:p>
  </w:body>
  <w:body>
    <w:p>
      <w:pPr>
        <w:keepNext/>
        <w:pStyle w:val="ListParagraph"/>
        <w:numPr>
          <w:ilvl w:val="0"/>
          <w:numId w:val="4"/>
        </w:numPr>
      </w:pPr>
      <w:r>
        <w:rPr/>
        <w:t xml:space="preserve">Masculino  (2) </w:t>
      </w:r>
    </w:p>
  </w:body>
  <w:body>
    <w:p>
      <w:pPr>
        <w:keepNext/>
        <w:pStyle w:val="ListParagraph"/>
        <w:numPr>
          <w:ilvl w:val="0"/>
          <w:numId w:val="4"/>
        </w:numPr>
      </w:pPr>
      <w:r>
        <w:rPr/>
        <w:t xml:space="preserve">Não binário  (3) </w:t>
      </w:r>
    </w:p>
  </w:body>
  <w:body>
    <w:p>
      <w:pPr>
        <w:keepNext/>
        <w:pStyle w:val="ListParagraph"/>
        <w:numPr>
          <w:ilvl w:val="0"/>
          <w:numId w:val="4"/>
        </w:numPr>
      </w:pPr>
      <w:r>
        <w:rPr/>
        <w:t xml:space="preserve">Prefiro não responder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Q26 Data de Nascimento:  (dd/mm/ aaaa) exemplo 03/03/1985</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Estado Civil</w:t>
      </w:r>
    </w:p>
  </w:body>
  <w:body>
    <w:p>
      <w:pPr>
        <w:keepNext/>
        <w:pStyle w:val="ListParagraph"/>
        <w:numPr>
          <w:ilvl w:val="0"/>
          <w:numId w:val="4"/>
        </w:numPr>
      </w:pPr>
      <w:r>
        <w:rPr/>
        <w:t xml:space="preserve">•	Solteiro  (1) </w:t>
      </w:r>
    </w:p>
  </w:body>
  <w:body>
    <w:p>
      <w:pPr>
        <w:keepNext/>
        <w:pStyle w:val="ListParagraph"/>
        <w:numPr>
          <w:ilvl w:val="0"/>
          <w:numId w:val="4"/>
        </w:numPr>
      </w:pPr>
      <w:r>
        <w:rPr/>
        <w:t xml:space="preserve">•	Casado/Junto  (2) </w:t>
      </w:r>
    </w:p>
  </w:body>
  <w:body>
    <w:p>
      <w:pPr>
        <w:keepNext/>
        <w:pStyle w:val="ListParagraph"/>
        <w:numPr>
          <w:ilvl w:val="0"/>
          <w:numId w:val="4"/>
        </w:numPr>
      </w:pPr>
      <w:r>
        <w:rPr/>
        <w:t xml:space="preserve">•	Separado/Divorciado  (3) </w:t>
      </w:r>
    </w:p>
  </w:body>
  <w:body>
    <w:p>
      <w:pPr>
        <w:keepNext/>
        <w:pStyle w:val="ListParagraph"/>
        <w:numPr>
          <w:ilvl w:val="0"/>
          <w:numId w:val="4"/>
        </w:numPr>
      </w:pPr>
      <w:r>
        <w:rPr/>
        <w:t xml:space="preserve">•	Viúvo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Q73 Qual é o seu distrito?</w:t>
      </w:r>
    </w:p>
  </w:body>
  <w:body>
    <w:p>
      <w:pPr>
        <w:keepNext/>
        <w:pStyle w:val="ListParagraph"/>
        <w:numPr>
          <w:ilvl w:val="0"/>
          <w:numId w:val="4"/>
        </w:numPr>
      </w:pPr>
      <w:r>
        <w:rPr/>
        <w:t xml:space="preserve">Clique para escrever a opção 1  (1) </w:t>
      </w:r>
    </w:p>
  </w:body>
  <w:body>
    <w:p>
      <w:pPr>
        <w:keepNext/>
        <w:pStyle w:val="ListParagraph"/>
        <w:numPr>
          <w:ilvl w:val="0"/>
          <w:numId w:val="4"/>
        </w:numPr>
      </w:pPr>
      <w:r>
        <w:rPr/>
        <w:t xml:space="preserve">Clique para escrever a opção 2  (2) </w:t>
      </w:r>
    </w:p>
  </w:body>
  <w:body>
    <w:p>
      <w:pPr>
        <w:keepNext/>
        <w:pStyle w:val="ListParagraph"/>
        <w:numPr>
          <w:ilvl w:val="0"/>
          <w:numId w:val="4"/>
        </w:numPr>
      </w:pPr>
      <w:r>
        <w:rPr/>
        <w:t xml:space="preserve">Clique para escrever a opção 3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Concelhos do Porto
  Amarante
  Baião
  Felgueiras
  Gondomar
  Lousada
  Maia
  Matosinhos
  Marco de Canaveses
  Paços de Ferreira
  Paredes
  Penafiel
  Porto
  Póvoa de Varzim
  Santo Tirso
  Trofa
  Valongo
  Vila do Conde
  Vila Nova de Gaia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Escolaridade mais elevada que concluiu ou frequenta</w:t>
      </w:r>
    </w:p>
  </w:body>
  <w:body>
    <w:p>
      <w:pPr>
        <w:keepNext/>
        <w:pStyle w:val="ListParagraph"/>
        <w:numPr>
          <w:ilvl w:val="0"/>
          <w:numId w:val="4"/>
        </w:numPr>
      </w:pPr>
      <w:r>
        <w:rPr/>
        <w:t xml:space="preserve">Ensino Básico - 2º ciclo ( 5º ano)  (1) </w:t>
      </w:r>
    </w:p>
  </w:body>
  <w:body>
    <w:p>
      <w:pPr>
        <w:keepNext/>
        <w:pStyle w:val="ListParagraph"/>
        <w:numPr>
          <w:ilvl w:val="0"/>
          <w:numId w:val="4"/>
        </w:numPr>
      </w:pPr>
      <w:r>
        <w:rPr/>
        <w:t xml:space="preserve">Ensino Básico - 2º ciclo ( 6º ano)  (2) </w:t>
      </w:r>
    </w:p>
  </w:body>
  <w:body>
    <w:p>
      <w:pPr>
        <w:keepNext/>
        <w:pStyle w:val="ListParagraph"/>
        <w:numPr>
          <w:ilvl w:val="0"/>
          <w:numId w:val="4"/>
        </w:numPr>
      </w:pPr>
      <w:r>
        <w:rPr/>
        <w:t xml:space="preserve">Ensino Básico - 3º ciclo ( 7º ano)  (3) </w:t>
      </w:r>
    </w:p>
  </w:body>
  <w:body>
    <w:p>
      <w:pPr>
        <w:keepNext/>
        <w:pStyle w:val="ListParagraph"/>
        <w:numPr>
          <w:ilvl w:val="0"/>
          <w:numId w:val="4"/>
        </w:numPr>
      </w:pPr>
      <w:r>
        <w:rPr/>
        <w:t xml:space="preserve">Ensino Básico - 3º ciclo ( 8º ano)  (4) </w:t>
      </w:r>
    </w:p>
  </w:body>
  <w:body>
    <w:p>
      <w:pPr>
        <w:keepNext/>
        <w:pStyle w:val="ListParagraph"/>
        <w:numPr>
          <w:ilvl w:val="0"/>
          <w:numId w:val="4"/>
        </w:numPr>
      </w:pPr>
      <w:r>
        <w:rPr/>
        <w:t xml:space="preserve">Ensino Básico - 3º ciclo ( 9º ano)  (5) </w:t>
      </w:r>
    </w:p>
  </w:body>
  <w:body>
    <w:p>
      <w:pPr>
        <w:keepNext/>
        <w:pStyle w:val="ListParagraph"/>
        <w:numPr>
          <w:ilvl w:val="0"/>
          <w:numId w:val="4"/>
        </w:numPr>
      </w:pPr>
      <w:r>
        <w:rPr/>
        <w:t xml:space="preserve">Ensino Secundário ( 10º ano)  (6) </w:t>
      </w:r>
    </w:p>
  </w:body>
  <w:body>
    <w:p>
      <w:pPr>
        <w:keepNext/>
        <w:pStyle w:val="ListParagraph"/>
        <w:numPr>
          <w:ilvl w:val="0"/>
          <w:numId w:val="4"/>
        </w:numPr>
      </w:pPr>
      <w:r>
        <w:rPr/>
        <w:t xml:space="preserve">Ensino Secundário ( 11º ano)  (7) </w:t>
      </w:r>
    </w:p>
  </w:body>
  <w:body>
    <w:p>
      <w:pPr>
        <w:keepNext/>
        <w:pStyle w:val="ListParagraph"/>
        <w:numPr>
          <w:ilvl w:val="0"/>
          <w:numId w:val="4"/>
        </w:numPr>
      </w:pPr>
      <w:r>
        <w:rPr/>
        <w:t xml:space="preserve">Ensino Secundário ( 12º ano)  (8) </w:t>
      </w:r>
    </w:p>
  </w:body>
  <w:body>
    <w:p>
      <w:pPr>
        <w:keepNext/>
        <w:pStyle w:val="ListParagraph"/>
        <w:numPr>
          <w:ilvl w:val="0"/>
          <w:numId w:val="4"/>
        </w:numPr>
      </w:pPr>
      <w:r>
        <w:rPr/>
        <w:t xml:space="preserve">Ensino Superior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Número de reprovações escolares</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Situação Profissional</w:t>
      </w:r>
    </w:p>
  </w:body>
  <w:body>
    <w:p>
      <w:pPr>
        <w:keepNext/>
        <w:pStyle w:val="ListParagraph"/>
        <w:numPr>
          <w:ilvl w:val="0"/>
          <w:numId w:val="4"/>
        </w:numPr>
      </w:pPr>
      <w:r>
        <w:rPr/>
        <w:t xml:space="preserve">estudante  (3) </w:t>
      </w:r>
    </w:p>
  </w:body>
  <w:body>
    <w:p>
      <w:pPr>
        <w:keepNext/>
        <w:pStyle w:val="ListParagraph"/>
        <w:numPr>
          <w:ilvl w:val="0"/>
          <w:numId w:val="4"/>
        </w:numPr>
      </w:pPr>
      <w:r>
        <w:rPr/>
        <w:t xml:space="preserve">trabalhador estudante  (4) </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Escolaridade do Pai:</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Situação profissional do Pai</w:t>
      </w:r>
    </w:p>
  </w:body>
  <w:body>
    <w:p>
      <w:pPr>
        <w:keepNext/>
        <w:pStyle w:val="ListParagraph"/>
        <w:numPr>
          <w:ilvl w:val="0"/>
          <w:numId w:val="4"/>
        </w:numPr>
      </w:pPr>
      <w:r>
        <w:rPr/>
        <w:t xml:space="preserve">empregado  (1) </w:t>
      </w:r>
    </w:p>
  </w:body>
  <w:body>
    <w:p>
      <w:pPr>
        <w:keepNext/>
        <w:pStyle w:val="ListParagraph"/>
        <w:numPr>
          <w:ilvl w:val="0"/>
          <w:numId w:val="4"/>
        </w:numPr>
      </w:pPr>
      <w:r>
        <w:rPr/>
        <w:t xml:space="preserve">desempregado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reformado  (4) </w:t>
      </w:r>
    </w:p>
  </w:body>
  <w:body>
    <w:p>
      <w:pPr>
        <w:keepNext/>
        <w:pStyle w:val="ListParagraph"/>
        <w:numPr>
          <w:ilvl w:val="0"/>
          <w:numId w:val="4"/>
        </w:numPr>
      </w:pPr>
      <w:r>
        <w:rPr/>
        <w:t xml:space="preserve">falecido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Escolaridade da Mãe</w:t>
      </w:r>
    </w:p>
  </w:body>
  <w:body>
    <w:p>
      <w:pPr>
        <w:keepNext/>
        <w:pStyle w:val="ListParagraph"/>
        <w:numPr>
          <w:ilvl w:val="0"/>
          <w:numId w:val="4"/>
        </w:numPr>
      </w:pPr>
      <w:r>
        <w:rPr/>
        <w:t xml:space="preserve">Sem escolaridade  (1) </w:t>
      </w:r>
    </w:p>
  </w:body>
  <w:body>
    <w:p>
      <w:pPr>
        <w:keepNext/>
        <w:pStyle w:val="ListParagraph"/>
        <w:numPr>
          <w:ilvl w:val="0"/>
          <w:numId w:val="4"/>
        </w:numPr>
      </w:pPr>
      <w:r>
        <w:rPr/>
        <w:t xml:space="preserve">Ensino Básico - 1º ciclo  (2) </w:t>
      </w:r>
    </w:p>
  </w:body>
  <w:body>
    <w:p>
      <w:pPr>
        <w:keepNext/>
        <w:pStyle w:val="ListParagraph"/>
        <w:numPr>
          <w:ilvl w:val="0"/>
          <w:numId w:val="4"/>
        </w:numPr>
      </w:pPr>
      <w:r>
        <w:rPr/>
        <w:t xml:space="preserve">Ensino Básico - 2º ciclo  (3) </w:t>
      </w:r>
    </w:p>
  </w:body>
  <w:body>
    <w:p>
      <w:pPr>
        <w:keepNext/>
        <w:pStyle w:val="ListParagraph"/>
        <w:numPr>
          <w:ilvl w:val="0"/>
          <w:numId w:val="4"/>
        </w:numPr>
      </w:pPr>
      <w:r>
        <w:rPr/>
        <w:t xml:space="preserve">Ensino Básico - 3º ciclo  (4) </w:t>
      </w:r>
    </w:p>
  </w:body>
  <w:body>
    <w:p>
      <w:pPr>
        <w:keepNext/>
        <w:pStyle w:val="ListParagraph"/>
        <w:numPr>
          <w:ilvl w:val="0"/>
          <w:numId w:val="4"/>
        </w:numPr>
      </w:pPr>
      <w:r>
        <w:rPr/>
        <w:t xml:space="preserve">Ensino Secundário  (5) </w:t>
      </w:r>
    </w:p>
  </w:body>
  <w:body>
    <w:p>
      <w:pPr>
        <w:keepNext/>
        <w:pStyle w:val="ListParagraph"/>
        <w:numPr>
          <w:ilvl w:val="0"/>
          <w:numId w:val="4"/>
        </w:numPr>
      </w:pPr>
      <w:r>
        <w:rPr/>
        <w:t xml:space="preserve">Ensino profissional  (6) </w:t>
      </w:r>
    </w:p>
  </w:body>
  <w:body>
    <w:p>
      <w:pPr>
        <w:keepNext/>
        <w:pStyle w:val="ListParagraph"/>
        <w:numPr>
          <w:ilvl w:val="0"/>
          <w:numId w:val="4"/>
        </w:numPr>
      </w:pPr>
      <w:r>
        <w:rPr/>
        <w:t xml:space="preserve">Ensino Superior – Licenciatura  (7) </w:t>
      </w:r>
    </w:p>
  </w:body>
  <w:body>
    <w:p>
      <w:pPr>
        <w:keepNext/>
        <w:pStyle w:val="ListParagraph"/>
        <w:numPr>
          <w:ilvl w:val="0"/>
          <w:numId w:val="4"/>
        </w:numPr>
      </w:pPr>
      <w:r>
        <w:rPr/>
        <w:t xml:space="preserve">Ensino superior -  Mestrado  (8) </w:t>
      </w:r>
    </w:p>
  </w:body>
  <w:body>
    <w:p>
      <w:pPr>
        <w:keepNext/>
        <w:pStyle w:val="ListParagraph"/>
        <w:numPr>
          <w:ilvl w:val="0"/>
          <w:numId w:val="4"/>
        </w:numPr>
      </w:pPr>
      <w:r>
        <w:rPr/>
        <w:t xml:space="preserve">Ensino superior – Doutoramento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Situação profissional da Mãe</w:t>
      </w:r>
    </w:p>
  </w:body>
  <w:body>
    <w:p>
      <w:pPr>
        <w:keepNext/>
        <w:pStyle w:val="ListParagraph"/>
        <w:numPr>
          <w:ilvl w:val="0"/>
          <w:numId w:val="4"/>
        </w:numPr>
      </w:pPr>
      <w:r>
        <w:rPr/>
        <w:t xml:space="preserve">empregada  (1) </w:t>
      </w:r>
    </w:p>
  </w:body>
  <w:body>
    <w:p>
      <w:pPr>
        <w:keepNext/>
        <w:pStyle w:val="ListParagraph"/>
        <w:numPr>
          <w:ilvl w:val="0"/>
          <w:numId w:val="4"/>
        </w:numPr>
      </w:pPr>
      <w:r>
        <w:rPr/>
        <w:t xml:space="preserve">desempregada  (2) </w:t>
      </w:r>
    </w:p>
  </w:body>
  <w:body>
    <w:p>
      <w:pPr>
        <w:keepNext/>
        <w:pStyle w:val="ListParagraph"/>
        <w:numPr>
          <w:ilvl w:val="0"/>
          <w:numId w:val="4"/>
        </w:numPr>
      </w:pPr>
      <w:r>
        <w:rPr/>
        <w:t xml:space="preserve">em situação de doença ou incapacidade  (3) </w:t>
      </w:r>
    </w:p>
  </w:body>
  <w:body>
    <w:p>
      <w:pPr>
        <w:keepNext/>
        <w:pStyle w:val="ListParagraph"/>
        <w:numPr>
          <w:ilvl w:val="0"/>
          <w:numId w:val="4"/>
        </w:numPr>
      </w:pPr>
      <w:r>
        <w:rPr/>
        <w:t xml:space="preserve">reformada  (4) </w:t>
      </w:r>
    </w:p>
  </w:body>
  <w:body>
    <w:p>
      <w:pPr>
        <w:keepNext/>
        <w:pStyle w:val="ListParagraph"/>
        <w:numPr>
          <w:ilvl w:val="0"/>
          <w:numId w:val="4"/>
        </w:numPr>
      </w:pPr>
      <w:r>
        <w:rPr/>
        <w:t xml:space="preserve">falecida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Q37 Quantos irmão/s tens?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Com quem vive</w:t>
      </w:r>
    </w:p>
  </w:body>
  <w:body>
    <w:p>
      <w:pPr>
        <w:keepNext/>
        <w:pStyle w:val="ListParagraph"/>
        <w:numPr>
          <w:ilvl w:val="0"/>
          <w:numId w:val="2"/>
        </w:numPr>
      </w:pPr>
      <w:r>
        <w:rPr/>
        <w:t xml:space="preserve">sozinho/a  (1) </w:t>
      </w:r>
    </w:p>
  </w:body>
  <w:body>
    <w:p>
      <w:pPr>
        <w:keepNext/>
        <w:pStyle w:val="ListParagraph"/>
        <w:numPr>
          <w:ilvl w:val="0"/>
          <w:numId w:val="2"/>
        </w:numPr>
      </w:pPr>
      <w:r>
        <w:rPr/>
        <w:t xml:space="preserve">pai  (3) </w:t>
      </w:r>
    </w:p>
  </w:body>
  <w:body>
    <w:p>
      <w:pPr>
        <w:keepNext/>
        <w:pStyle w:val="ListParagraph"/>
        <w:numPr>
          <w:ilvl w:val="0"/>
          <w:numId w:val="2"/>
        </w:numPr>
      </w:pPr>
      <w:r>
        <w:rPr/>
        <w:t xml:space="preserve">mãe  (4) </w:t>
      </w:r>
    </w:p>
  </w:body>
  <w:body>
    <w:p>
      <w:pPr>
        <w:keepNext/>
        <w:pStyle w:val="ListParagraph"/>
        <w:numPr>
          <w:ilvl w:val="0"/>
          <w:numId w:val="2"/>
        </w:numPr>
      </w:pPr>
      <w:r>
        <w:rPr/>
        <w:t xml:space="preserve">irmãos  (5) </w:t>
      </w:r>
    </w:p>
  </w:body>
  <w:body>
    <w:p>
      <w:pPr>
        <w:keepNext/>
        <w:pStyle w:val="ListParagraph"/>
        <w:numPr>
          <w:ilvl w:val="0"/>
          <w:numId w:val="2"/>
        </w:numPr>
      </w:pPr>
      <w:r>
        <w:rPr/>
        <w:t xml:space="preserve">avós  (6) </w:t>
      </w:r>
    </w:p>
  </w:body>
  <w:body>
    <w:p>
      <w:pPr>
        <w:keepNext/>
        <w:pStyle w:val="ListParagraph"/>
        <w:numPr>
          <w:ilvl w:val="0"/>
          <w:numId w:val="2"/>
        </w:numPr>
      </w:pPr>
      <w:r>
        <w:rPr/>
        <w:t xml:space="preserve">outros familiares  (8) </w:t>
      </w:r>
    </w:p>
  </w:body>
  <w:body>
    <w:p>
      <w:pPr>
        <w:keepNext/>
        <w:pStyle w:val="ListParagraph"/>
        <w:numPr>
          <w:ilvl w:val="0"/>
          <w:numId w:val="2"/>
        </w:numPr>
      </w:pPr>
      <w:r>
        <w:rPr/>
        <w:t xml:space="preserve">Casa de Acolhimento Residencial  (9) </w:t>
      </w:r>
    </w:p>
  </w:body>
  <w:body>
    <w:p>
      <w:pPr>
        <w:keepNext/>
        <w:pStyle w:val="ListParagraph"/>
        <w:numPr>
          <w:ilvl w:val="0"/>
          <w:numId w:val="2"/>
        </w:numPr>
      </w:pPr>
      <w:r>
        <w:rPr/>
        <w:t xml:space="preserve">Outro alojamento coletivo de residência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Q69 Alguém da tua família teve problemas relacionados com os comportamentos aditivos (consumo de substâncias, comportamento de jogo ou outros)?</w:t>
      </w:r>
    </w:p>
  </w:body>
  <w:body>
    <w:p>
      <w:pPr>
        <w:keepNext/>
        <w:pStyle w:val="ListParagraph"/>
        <w:numPr>
          <w:ilvl w:val="0"/>
          <w:numId w:val="4"/>
        </w:numPr>
      </w:pPr>
      <w:r>
        <w:rPr/>
        <w:t xml:space="preserve">Não  (1) </w:t>
      </w:r>
    </w:p>
  </w:body>
  <w:body>
    <w:p>
      <w:pPr>
        <w:keepNext/>
        <w:pStyle w:val="ListParagraph"/>
        <w:numPr>
          <w:ilvl w:val="0"/>
          <w:numId w:val="4"/>
        </w:numPr>
      </w:pPr>
      <w:r>
        <w:rPr/>
        <w:t xml:space="preserve">Sim  (2)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Q70 Qual o Grau de parentesco?</w:t>
      </w:r>
    </w:p>
  </w:body>
  <w:body>
    <w:p>
      <w:pPr>
        <w:keepNext/>
        <w:pStyle w:val="ListParagraph"/>
        <w:numPr>
          <w:ilvl w:val="0"/>
          <w:numId w:val="2"/>
        </w:numPr>
      </w:pPr>
      <w:r>
        <w:rPr/>
        <w:t xml:space="preserve">Pai  (1) </w:t>
      </w:r>
    </w:p>
  </w:body>
  <w:body>
    <w:p>
      <w:pPr>
        <w:keepNext/>
        <w:pStyle w:val="ListParagraph"/>
        <w:numPr>
          <w:ilvl w:val="0"/>
          <w:numId w:val="2"/>
        </w:numPr>
      </w:pPr>
      <w:r>
        <w:rPr/>
        <w:t xml:space="preserve">Mãe  (2) </w:t>
      </w:r>
    </w:p>
  </w:body>
  <w:body>
    <w:p>
      <w:pPr>
        <w:keepNext/>
        <w:pStyle w:val="ListParagraph"/>
        <w:numPr>
          <w:ilvl w:val="0"/>
          <w:numId w:val="2"/>
        </w:numPr>
      </w:pPr>
      <w:r>
        <w:rPr/>
        <w:t xml:space="preserve">Irmãos  (3) </w:t>
      </w:r>
    </w:p>
  </w:body>
  <w:body>
    <w:p>
      <w:pPr>
        <w:keepNext/>
        <w:pStyle w:val="ListParagraph"/>
        <w:numPr>
          <w:ilvl w:val="0"/>
          <w:numId w:val="2"/>
        </w:numPr>
      </w:pPr>
      <w:r>
        <w:rPr/>
        <w:t xml:space="preserve">Outros familiares  (4) </w:t>
      </w:r>
    </w:p>
  </w:body>
  <w:body>
    <w:p>
      <w:pPr/>
    </w:p>
  </w:body>
  <w:body>
    <w:p>
      <w:pPr>
        <w:pStyle w:val="QuestionSeparator"/>
      </w:pPr>
    </w:p>
  </w:body>
  <w:body>
    <w:p>
      <w:pPr>
        <w:keepNext/>
        <w:pStyle w:val="QDisplayLogic"/>
      </w:pPr>
      <w:r>
        <w:t>Display this question:</w:t>
      </w:r>
    </w:p>
  </w:body>
  <w:body>
    <w:p>
      <w:pPr>
        <w:keepNext/>
        <w:pStyle w:val="QDisplayLogic"/>
        <w:ind w:firstLine="400"/>
      </w:pPr>
      <w:r>
        <w:t>If Q69 = 2</w:t>
      </w:r>
    </w:p>
  </w:body>
  <w:body>
    <w:tbl>
      <w:tblPr>
        <w:tblStyle w:val="QQuestionIconTable"/>
        <w:tblW w:w="0" w:type="auto"/>
        <w:tblLook w:firstRow="true" w:lastRow="true" w:firstCol="true" w:lastCol="true"/>
      </w:tblPr>
      <w:tblGrid/>
    </w:tbl>
    <w:p/>
  </w:body>
  <w:body>
    <w:p>
      <w:pPr>
        <w:keepNext/>
      </w:pPr>
      <w:r>
        <w:rPr/>
        <w:t xml:space="preserve">Q71 Qual o Tipo de adição?</w:t>
      </w:r>
    </w:p>
  </w:body>
  <w:body>
    <w:p>
      <w:pPr>
        <w:keepNext/>
        <w:pStyle w:val="ListParagraph"/>
        <w:numPr>
          <w:ilvl w:val="0"/>
          <w:numId w:val="2"/>
        </w:numPr>
      </w:pPr>
      <w:r>
        <w:rPr/>
        <w:t xml:space="preserve">Álcool  (1) </w:t>
      </w:r>
    </w:p>
  </w:body>
  <w:body>
    <w:p>
      <w:pPr>
        <w:keepNext/>
        <w:pStyle w:val="ListParagraph"/>
        <w:numPr>
          <w:ilvl w:val="0"/>
          <w:numId w:val="2"/>
        </w:numPr>
      </w:pPr>
      <w:r>
        <w:rPr/>
        <w:t xml:space="preserve">Canábis  (2) </w:t>
      </w:r>
    </w:p>
  </w:body>
  <w:body>
    <w:p>
      <w:pPr>
        <w:keepNext/>
        <w:pStyle w:val="ListParagraph"/>
        <w:numPr>
          <w:ilvl w:val="0"/>
          <w:numId w:val="2"/>
        </w:numPr>
      </w:pPr>
      <w:r>
        <w:rPr/>
        <w:t xml:space="preserve">Apostas  (4) </w:t>
      </w:r>
    </w:p>
  </w:body>
  <w:body>
    <w:p>
      <w:pPr>
        <w:keepNext/>
        <w:pStyle w:val="ListParagraph"/>
        <w:numPr>
          <w:ilvl w:val="0"/>
          <w:numId w:val="2"/>
        </w:numPr>
      </w:pPr>
      <w:r>
        <w:rPr/>
        <w:t xml:space="preserve">Videojogos  (5) </w:t>
      </w:r>
    </w:p>
  </w:body>
  <w:body>
    <w:p>
      <w:pPr>
        <w:keepNext/>
        <w:pStyle w:val="ListParagraph"/>
        <w:numPr>
          <w:ilvl w:val="0"/>
          <w:numId w:val="2"/>
        </w:numPr>
      </w:pPr>
      <w:r>
        <w:rPr/>
        <w:t xml:space="preserve">Outras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Já alguma vez tiveste acompanhamento pedopsiquiátrico, psicológico ou psiquiátrico?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keepNext/>
        <w:pStyle w:val="ListParagraph"/>
        <w:numPr>
          <w:ilvl w:val="0"/>
          <w:numId w:val="4"/>
        </w:numPr>
      </w:pPr>
      <w:r>
        <w:rPr/>
        <w:t xml:space="preserve">Se sim,  em que Instituição: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Dados Sociodemográficos + SICAD</w:t>
      </w:r>
    </w:p>
  </w:body>
  <w:body>
    <w:p>
      <w:pPr>
        <w:pStyle w:val="BlockSeparator"/>
      </w:pPr>
    </w:p>
  </w:body>
  <w:body>
    <w:p>
      <w:pPr>
        <w:pStyle w:val="BlockStartLabel"/>
      </w:pPr>
      <w:r>
        <w:t>Start of Block: Internet</w:t>
      </w:r>
    </w:p>
  </w:body>
  <w:body>
    <w:tbl>
      <w:tblPr>
        <w:tblStyle w:val="QQuestionIconTable"/>
        <w:tblW w:w="0" w:type="auto"/>
        <w:tblLook w:firstRow="true" w:lastRow="true" w:firstCol="true" w:lastCol="true"/>
      </w:tblPr>
      <w:tblGrid/>
    </w:tbl>
    <w:p/>
  </w:body>
  <w:body>
    <w:p>
      <w:pPr>
        <w:keepNext/>
      </w:pPr>
      <w:r>
        <w:rPr/>
        <w:t xml:space="preserve">Q67 “As questões seguintes referem-se à área dos comportamentos relacionados com o uso de substâncias psicoativas (tabaco, álcool, cannabis e outras substâncias psicoativas ilícitas/ilegais) e a utilização da internet, videojogos, redes sociais, entre outros. Gostaríamos de ter uma ideia mais precisa sobre as experiências dos jovens da tua idade.
As respostas são anónimas e totalmente confidenciais. Em nenhuma parte do questionário terá o teu nome ou qualquer outra informação que permita identificá-lo individualmente. Isto não é um teste, por isso, não há respostas certas nem erradas. É muito importante que as respostas sejam verdadeiras.
Obrigado (a) pela tua colaboração. Por favor, podes começar.”</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Q40 1.	Por dia, quanto tempo está ligado à internet?</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pStyle w:val="Normal"/>
            </w:pPr>
          </w:p>
        </w:tc>
        <w:tc>
          <w:tcPr>
            <w:tcW w:w="871" w:type="dxa"/>
            <w:gridSpan w:val="5"/>
          </w:tcPr>
          <w:p>
            <w:pPr/>
            <w:r>
              <w:rPr/>
              <w:t xml:space="preserve">De 2ª a 6ª (Escolhe uma opção por linha)</w:t>
            </w:r>
          </w:p>
        </w:tc>
        <w:tc>
          <w:tcPr>
            <w:tcW w:w="871" w:type="dxa"/>
            <w:gridSpan w:val="5"/>
          </w:tcPr>
          <w:p>
            <w:pPr/>
            <w:r>
              <w:rPr/>
              <w:t xml:space="preserve">Fim de semana (Escolhe uma opção por linha)</w:t>
            </w:r>
          </w:p>
        </w:tc>
      </w:tr>
      <w:tr>
        <w:tc>
          <w:tcPr>
            <w:tcW w:w="871" w:type="dxa"/>
          </w:tcPr>
          <w:p>
            <w:pPr>
              <w:pStyle w:val="Normal"/>
            </w:pP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c>
          <w:tcPr>
            <w:tcW w:w="871" w:type="dxa"/>
          </w:tcPr>
          <w:p>
            <w:pPr/>
            <w:r>
              <w:t>Nunca (1)</w:t>
            </w:r>
          </w:p>
        </w:tc>
        <w:tc>
          <w:tcPr>
            <w:tcW w:w="871" w:type="dxa"/>
          </w:tcPr>
          <w:p>
            <w:pPr/>
            <w:r>
              <w:t>Até 1h (2)</w:t>
            </w:r>
          </w:p>
        </w:tc>
        <w:tc>
          <w:tcPr>
            <w:tcW w:w="871" w:type="dxa"/>
          </w:tcPr>
          <w:p>
            <w:pPr/>
            <w:r>
              <w:t>2h-3h (3)</w:t>
            </w:r>
          </w:p>
        </w:tc>
        <w:tc>
          <w:tcPr>
            <w:tcW w:w="871" w:type="dxa"/>
          </w:tcPr>
          <w:p>
            <w:pPr/>
            <w:r>
              <w:t>4h-5h (4)</w:t>
            </w:r>
          </w:p>
        </w:tc>
        <w:tc>
          <w:tcPr>
            <w:tcW w:w="871" w:type="dxa"/>
          </w:tcPr>
          <w:p>
            <w:pPr/>
            <w:r>
              <w:t>6h ou mais (5)</w:t>
            </w:r>
          </w:p>
        </w:tc>
      </w:tr>
      <w:tr>
        <w:tc>
          <w:tcPr>
            <w:tcW w:w="871" w:type="dxa"/>
          </w:tcPr>
          <w:p>
            <w:pPr>
              <w:keepNext/>
              <w:pStyle w:val="Normal"/>
            </w:pPr>
            <w:r>
              <w:rPr/>
              <w:t xml:space="preserve">a) Nas Redes Sociais (1)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b) Em Jogos online (2)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color w:val="2054AF"/>
                <w:sz w:val="40"/>
                <w:szCs w:val="40"/>
              </w:rPr>
              <w:t xml:space="preserve">⊗</w:t>
            </w:r>
            <w:r>
              <w:rPr/>
              <w:t xml:space="preserve">c)	Em Jogos de apostas online (3)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d) Visualização de Videos (4)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e) Utilização de sites para encontros (5)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f) Utilização de plataformas online e fóruns de discussão/informação (6)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r>
        <w:tc>
          <w:tcPr>
            <w:tcW w:w="871" w:type="dxa"/>
          </w:tcPr>
          <w:p>
            <w:pPr>
              <w:keepNext/>
              <w:pStyle w:val="Normal"/>
            </w:pPr>
            <w:r>
              <w:rPr/>
              <w:t xml:space="preserve">g) Realização de compras online (7) </w:t>
            </w: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c>
          <w:tcPr>
            <w:tcW w:w="871" w:type="dxa"/>
          </w:tcPr>
          <w:p>
            <w:pPr>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 Utilização de internet ao longo da vida</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Idade de início de utilização da internet</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antes dos 10 anos  (2) </w:t>
      </w:r>
    </w:p>
  </w:body>
  <w:body>
    <w:p>
      <w:pPr>
        <w:keepNext/>
        <w:pStyle w:val="ListParagraph"/>
        <w:numPr>
          <w:ilvl w:val="0"/>
          <w:numId w:val="4"/>
        </w:numPr>
      </w:pPr>
      <w:r>
        <w:rPr/>
        <w:t xml:space="preserve">10-14 anos  (3) </w:t>
      </w:r>
    </w:p>
  </w:body>
  <w:body>
    <w:p>
      <w:pPr>
        <w:keepNext/>
        <w:pStyle w:val="ListParagraph"/>
        <w:numPr>
          <w:ilvl w:val="0"/>
          <w:numId w:val="4"/>
        </w:numPr>
      </w:pPr>
      <w:r>
        <w:rPr/>
        <w:t xml:space="preserve">15 anos  (4) </w:t>
      </w:r>
    </w:p>
  </w:body>
  <w:body>
    <w:p>
      <w:pPr>
        <w:keepNext/>
        <w:pStyle w:val="ListParagraph"/>
        <w:numPr>
          <w:ilvl w:val="0"/>
          <w:numId w:val="4"/>
        </w:numPr>
      </w:pPr>
      <w:r>
        <w:rPr/>
        <w:t xml:space="preserve">16 anos  (5) </w:t>
      </w:r>
    </w:p>
  </w:body>
  <w:body>
    <w:p>
      <w:pPr>
        <w:keepNext/>
        <w:pStyle w:val="ListParagraph"/>
        <w:numPr>
          <w:ilvl w:val="0"/>
          <w:numId w:val="4"/>
        </w:numPr>
      </w:pPr>
      <w:r>
        <w:rPr/>
        <w:t xml:space="preserve">17 anos  (6) </w:t>
      </w:r>
    </w:p>
  </w:body>
  <w:body>
    <w:p>
      <w:pPr>
        <w:keepNext/>
        <w:pStyle w:val="ListParagraph"/>
        <w:numPr>
          <w:ilvl w:val="0"/>
          <w:numId w:val="4"/>
        </w:numPr>
      </w:pPr>
      <w:r>
        <w:rPr/>
        <w:t xml:space="preserve">18 anos  (7) </w:t>
      </w:r>
    </w:p>
  </w:body>
  <w:body>
    <w:p>
      <w:pPr>
        <w:keepNext/>
        <w:pStyle w:val="ListParagraph"/>
        <w:numPr>
          <w:ilvl w:val="0"/>
          <w:numId w:val="4"/>
        </w:numPr>
      </w:pPr>
      <w:r>
        <w:rPr/>
        <w:t xml:space="preserve">Mais de 18 anos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 Duração (média) de utilização da internet por dia</w:t>
      </w:r>
    </w:p>
  </w:body>
  <w:body>
    <w:p>
      <w:pPr>
        <w:keepNext/>
        <w:pStyle w:val="ListParagraph"/>
        <w:numPr>
          <w:ilvl w:val="0"/>
          <w:numId w:val="4"/>
        </w:numPr>
      </w:pPr>
      <w:r>
        <w:rPr/>
        <w:t xml:space="preserve">Nunca usei  (1) </w:t>
      </w:r>
    </w:p>
  </w:body>
  <w:body>
    <w:p>
      <w:pPr>
        <w:keepNext/>
        <w:pStyle w:val="ListParagraph"/>
        <w:numPr>
          <w:ilvl w:val="0"/>
          <w:numId w:val="4"/>
        </w:numPr>
      </w:pPr>
      <w:r>
        <w:rPr/>
        <w:t xml:space="preserve">menos de 1 hora  (2) </w:t>
      </w:r>
    </w:p>
  </w:body>
  <w:body>
    <w:p>
      <w:pPr>
        <w:keepNext/>
        <w:pStyle w:val="ListParagraph"/>
        <w:numPr>
          <w:ilvl w:val="0"/>
          <w:numId w:val="4"/>
        </w:numPr>
      </w:pPr>
      <w:r>
        <w:rPr/>
        <w:t xml:space="preserve">1 hora  (3) </w:t>
      </w:r>
    </w:p>
  </w:body>
  <w:body>
    <w:p>
      <w:pPr>
        <w:keepNext/>
        <w:pStyle w:val="ListParagraph"/>
        <w:numPr>
          <w:ilvl w:val="0"/>
          <w:numId w:val="4"/>
        </w:numPr>
      </w:pPr>
      <w:r>
        <w:rPr/>
        <w:t xml:space="preserve">2 horas  (4) </w:t>
      </w:r>
    </w:p>
  </w:body>
  <w:body>
    <w:p>
      <w:pPr>
        <w:keepNext/>
        <w:pStyle w:val="ListParagraph"/>
        <w:numPr>
          <w:ilvl w:val="0"/>
          <w:numId w:val="4"/>
        </w:numPr>
      </w:pPr>
      <w:r>
        <w:rPr/>
        <w:t xml:space="preserve">3 horas  (5) </w:t>
      </w:r>
    </w:p>
  </w:body>
  <w:body>
    <w:p>
      <w:pPr>
        <w:keepNext/>
        <w:pStyle w:val="ListParagraph"/>
        <w:numPr>
          <w:ilvl w:val="0"/>
          <w:numId w:val="4"/>
        </w:numPr>
      </w:pPr>
      <w:r>
        <w:rPr/>
        <w:t xml:space="preserve">4 horas  (6) </w:t>
      </w:r>
    </w:p>
  </w:body>
  <w:body>
    <w:p>
      <w:pPr>
        <w:keepNext/>
        <w:pStyle w:val="ListParagraph"/>
        <w:numPr>
          <w:ilvl w:val="0"/>
          <w:numId w:val="4"/>
        </w:numPr>
      </w:pPr>
      <w:r>
        <w:rPr/>
        <w:t xml:space="preserve">5 ou mais horas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 Equipamentos usados para aceder à internet</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 computador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	tablet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 smartphone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Outro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Nos últimos 12 meses, enquanto usavas a internet: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Recebeu mensagens (palavras, imagens, vídeos) maldosas ou desagradáveis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ameaças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Recebeu mensagens pornográficas ou com conteúdo sexual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Não aconteceu nenhuma das situações referidas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Q46 Em termos de horas utilizadas com ecrãs, faz uma estimativa de horas gastas em cada uma das seguintes atividades: ( inserir número )</w:t>
      </w:r>
    </w:p>
  </w:body>
  <w:body>
    <w:tbl>
      <w:tblPr>
        <w:tblStyle w:val="QText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pStyle w:val="Normal"/>
            </w:pPr>
            <w:r>
              <w:rPr/>
              <w:t xml:space="preserve">Horas gastas (1)</w:t>
            </w:r>
          </w:p>
        </w:tc>
      </w:tr>
      <w:tr>
        <w:tc>
          <w:tcPr>
            <w:tcW w:w="4788" w:type="dxa"/>
          </w:tcPr>
          <w:p>
            <w:pPr>
              <w:keepNext/>
              <w:pStyle w:val="Normal"/>
            </w:pPr>
            <w:r>
              <w:rPr/>
              <w:t xml:space="preserve">Visualização de vídeos (1) </w:t>
            </w:r>
          </w:p>
        </w:tc>
        <w:tc>
          <w:tcPr>
            <w:tcW w:w="4788" w:type="dxa"/>
          </w:tcPr>
          <w:p>
            <w:pPr>
              <w:keepNext/>
              <w:pStyle w:val="ListParagraph"/>
              <w:numPr>
                <w:ilvl w:val="0"/>
                <w:numId w:val="0"/>
              </w:numPr>
            </w:pPr>
          </w:p>
        </w:tc>
      </w:tr>
      <w:tr>
        <w:tc>
          <w:tcPr>
            <w:tcW w:w="4788" w:type="dxa"/>
          </w:tcPr>
          <w:p>
            <w:pPr>
              <w:keepNext/>
              <w:pStyle w:val="Normal"/>
            </w:pPr>
            <w:r>
              <w:rPr/>
              <w:t xml:space="preserve">Utilização de sites para encontros e relacionamentos (2) </w:t>
            </w:r>
          </w:p>
        </w:tc>
        <w:tc>
          <w:tcPr>
            <w:tcW w:w="4788" w:type="dxa"/>
          </w:tcPr>
          <w:p>
            <w:pPr>
              <w:keepNext/>
              <w:pStyle w:val="ListParagraph"/>
              <w:numPr>
                <w:ilvl w:val="0"/>
                <w:numId w:val="0"/>
              </w:numPr>
            </w:pPr>
          </w:p>
        </w:tc>
      </w:tr>
      <w:tr>
        <w:tc>
          <w:tcPr>
            <w:tcW w:w="4788" w:type="dxa"/>
          </w:tcPr>
          <w:p>
            <w:pPr>
              <w:keepNext/>
              <w:pStyle w:val="Normal"/>
            </w:pPr>
            <w:r>
              <w:rPr/>
              <w:t xml:space="preserve">Realização de apostas desportivas (3) </w:t>
            </w:r>
          </w:p>
        </w:tc>
        <w:tc>
          <w:tcPr>
            <w:tcW w:w="4788" w:type="dxa"/>
          </w:tcPr>
          <w:p>
            <w:pPr>
              <w:keepNext/>
              <w:pStyle w:val="ListParagraph"/>
              <w:numPr>
                <w:ilvl w:val="0"/>
                <w:numId w:val="0"/>
              </w:numPr>
            </w:pPr>
          </w:p>
        </w:tc>
      </w:tr>
      <w:tr>
        <w:tc>
          <w:tcPr>
            <w:tcW w:w="4788" w:type="dxa"/>
          </w:tcPr>
          <w:p>
            <w:pPr>
              <w:keepNext/>
              <w:pStyle w:val="Normal"/>
            </w:pPr>
            <w:r>
              <w:rPr/>
              <w:t xml:space="preserve">Utilização de plataformas online e fóruns de discussão/ informação (4) </w:t>
            </w:r>
          </w:p>
        </w:tc>
        <w:tc>
          <w:tcPr>
            <w:tcW w:w="4788" w:type="dxa"/>
          </w:tcPr>
          <w:p>
            <w:pPr>
              <w:keepNext/>
              <w:pStyle w:val="ListParagraph"/>
              <w:numPr>
                <w:ilvl w:val="0"/>
                <w:numId w:val="0"/>
              </w:numPr>
            </w:pPr>
          </w:p>
        </w:tc>
      </w:tr>
      <w:tr>
        <w:tc>
          <w:tcPr>
            <w:tcW w:w="4788" w:type="dxa"/>
          </w:tcPr>
          <w:p>
            <w:pPr>
              <w:keepNext/>
              <w:pStyle w:val="Normal"/>
            </w:pPr>
            <w:r>
              <w:rPr/>
              <w:t xml:space="preserve">Realização de compras online que depois consideres não serem necessárias (5) </w:t>
            </w:r>
          </w:p>
        </w:tc>
        <w:tc>
          <w:tcPr>
            <w:tcW w:w="4788" w:type="dxa"/>
          </w:tcPr>
          <w:p>
            <w:pPr>
              <w:keepNext/>
              <w:pStyle w:val="ListParagraph"/>
              <w:numPr>
                <w:ilvl w:val="0"/>
                <w:numId w:val="0"/>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Q47 Relativamente às atividades acabadas de considerar, tente explicar o que faz concretamente e os motivos que o levam a fazê-lo. Tente ser o mais explícito/a possível.</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Q48 2.	Teve algum dos seguintes comportamentos na sua vida, mesmo que apenas uma vez?</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a)	Fumar tabaco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 Tomar bebidas alcoólicas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c)	Consumir cannabis (haxixe/erva…)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	Consumir anfetaminas/metanfetaminas (pastilhas, MD, mdma, ecstasy…)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e)	Consumir cocaína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f)	Consumir alucinogénios (LSD, cogumelos mágicos,…)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	Consumir Novas Substâncias (substâncias anteriormente adquiridas nas lojas conhecidas como smartshops, como os canabinóides sintéticos, a mefedrona, a salvia divinorum, etc.)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	Consumir tranquilizantes/sedativos sem receita médica (ex.: diazepam (Valium), flunitrazepam (Rohypnol), lorazepam)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Consumir heroína ou outros opiáceos (metadona, …) (9)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j) Consumir outras substâncias psicoativas ilícitas (10)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Q53 3. Em quantas ocasiões teve os seguintes comportamentos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0 (1)</w:t>
            </w:r>
          </w:p>
        </w:tc>
        <w:tc>
          <w:tcPr>
            <w:tcW w:w="1197" w:type="dxa"/>
          </w:tcPr>
          <w:p>
            <w:pPr>
              <w:pStyle w:val="Normal"/>
            </w:pPr>
            <w:r>
              <w:rPr/>
              <w:t xml:space="preserve">1-2 (2)</w:t>
            </w:r>
          </w:p>
        </w:tc>
        <w:tc>
          <w:tcPr>
            <w:tcW w:w="1197" w:type="dxa"/>
          </w:tcPr>
          <w:p>
            <w:pPr>
              <w:pStyle w:val="Normal"/>
            </w:pPr>
            <w:r>
              <w:rPr/>
              <w:t xml:space="preserve">3-5 (3)</w:t>
            </w:r>
          </w:p>
        </w:tc>
        <w:tc>
          <w:tcPr>
            <w:tcW w:w="1197" w:type="dxa"/>
          </w:tcPr>
          <w:p>
            <w:pPr>
              <w:pStyle w:val="Normal"/>
            </w:pPr>
            <w:r>
              <w:rPr/>
              <w:t xml:space="preserve">6-9 (4)</w:t>
            </w:r>
          </w:p>
        </w:tc>
        <w:tc>
          <w:tcPr>
            <w:tcW w:w="1197" w:type="dxa"/>
          </w:tcPr>
          <w:p>
            <w:pPr>
              <w:pStyle w:val="Normal"/>
            </w:pPr>
            <w:r>
              <w:rPr/>
              <w:t xml:space="preserve">10-19 (5)</w:t>
            </w:r>
          </w:p>
        </w:tc>
        <w:tc>
          <w:tcPr>
            <w:tcW w:w="1197" w:type="dxa"/>
          </w:tcPr>
          <w:p>
            <w:pPr>
              <w:pStyle w:val="Normal"/>
            </w:pPr>
            <w:r>
              <w:rPr/>
              <w:t xml:space="preserve">20-39 (6)</w:t>
            </w:r>
          </w:p>
        </w:tc>
        <w:tc>
          <w:tcPr>
            <w:tcW w:w="1197" w:type="dxa"/>
          </w:tcPr>
          <w:p>
            <w:pPr>
              <w:pStyle w:val="Normal"/>
            </w:pPr>
            <w:r>
              <w:rPr/>
              <w:t xml:space="preserve">40 ou mais (7)</w:t>
            </w:r>
          </w:p>
        </w:tc>
      </w:tr>
      <w:tr>
        <w:tc>
          <w:tcPr>
            <w:tcW w:w="1197" w:type="dxa"/>
          </w:tcPr>
          <w:p>
            <w:pPr>
              <w:keepNext/>
              <w:pStyle w:val="Normal"/>
            </w:pPr>
            <w:r>
              <w:rPr/>
              <w:t xml:space="preserve">a) Fumar tabaco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e) Consumir cocaína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g.1) Canabinóides sintéticos (spice, k2,..)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g.2) Catinonas sintéticas (bloom, blow,..)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      g.3) Plantas e/ou outras (salvia divinorum, kratom,..)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Consumir heroína ou outros opiáceos (metadona, …)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j) Consumir outras substâncias psicoativas ilícitas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Q54 4. Em quantas ocasiões teve os seguintes comportamentos </w:t>
      </w:r>
      <w:r>
        <w:rPr>
          <w:b w:val="on"/>
        </w:rPr>
        <w:t xml:space="preserve">nos últimos 30 dias?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Fumar tabaco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bebidas alcoólicas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Consumir cannabis (haxixe/erva…)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d)	Consumir anfetaminas/metanfetaminas (pastilhas, MD, mdma, ecstasy…) (4)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e)	Consumir cocaína (5)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f)	Consumir alucinogénios (LSD, cogumelos mágicos,..) (6)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g)	Consumir Novas Substâncias Psicoativas (substâncias anteriormente adquiridas nas lojas conhecidas como smartshops, como os canabinóides sintéticos, a mefedrona, a salvia divinorum, etc.) (7)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h)	Consumir tranquilizantes/sedativos sem receita médica (ex.: diazepam (Valium), flunitrazepam (Rohypnol), lorazepam) (8)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i)	Consumir heroína ou outros opiáceos (metadona, …) (9)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j)	Consumir outras substâncias psicoativas ilícitas (10)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Q55 5. Em quantas ocasiões lhe aconteceram as seguintes situações </w:t>
      </w:r>
      <w:r>
        <w:rPr>
          <w:b w:val="on"/>
        </w:rPr>
        <w:t xml:space="preserve">nos últimos 12 meses?</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pStyle w:val="Normal"/>
            </w:pPr>
          </w:p>
        </w:tc>
        <w:tc>
          <w:tcPr>
            <w:tcW w:w="1197" w:type="dxa"/>
            <w:gridSpan w:val="7"/>
          </w:tcPr>
          <w:p>
            <w:pPr/>
            <w:r>
              <w:rPr/>
              <w:t xml:space="preserve">Número de Ocasiões (Escolha uma opção por linha)</w:t>
            </w:r>
          </w:p>
        </w:tc>
      </w:tr>
      <w:tr>
        <w:tc>
          <w:tcPr>
            <w:tcW w:w="1197" w:type="dxa"/>
          </w:tcPr>
          <w:p>
            <w:pPr>
              <w:pStyle w:val="Normal"/>
            </w:pPr>
          </w:p>
        </w:tc>
        <w:tc>
          <w:tcPr>
            <w:tcW w:w="1197" w:type="dxa"/>
          </w:tcPr>
          <w:p>
            <w:pPr/>
            <w:r>
              <w:t>0 (1)</w:t>
            </w:r>
          </w:p>
        </w:tc>
        <w:tc>
          <w:tcPr>
            <w:tcW w:w="1197" w:type="dxa"/>
          </w:tcPr>
          <w:p>
            <w:pPr/>
            <w:r>
              <w:t>1-2 (2)</w:t>
            </w:r>
          </w:p>
        </w:tc>
        <w:tc>
          <w:tcPr>
            <w:tcW w:w="1197" w:type="dxa"/>
          </w:tcPr>
          <w:p>
            <w:pPr/>
            <w:r>
              <w:t>3-5 (3)</w:t>
            </w:r>
          </w:p>
        </w:tc>
        <w:tc>
          <w:tcPr>
            <w:tcW w:w="1197" w:type="dxa"/>
          </w:tcPr>
          <w:p>
            <w:pPr/>
            <w:r>
              <w:t>6-9 (4)</w:t>
            </w:r>
          </w:p>
        </w:tc>
        <w:tc>
          <w:tcPr>
            <w:tcW w:w="1197" w:type="dxa"/>
          </w:tcPr>
          <w:p>
            <w:pPr/>
            <w:r>
              <w:t>10-19 (5)</w:t>
            </w:r>
          </w:p>
        </w:tc>
        <w:tc>
          <w:tcPr>
            <w:tcW w:w="1197" w:type="dxa"/>
          </w:tcPr>
          <w:p>
            <w:pPr/>
            <w:r>
              <w:t>20-39 (6)</w:t>
            </w:r>
          </w:p>
        </w:tc>
        <w:tc>
          <w:tcPr>
            <w:tcW w:w="1197" w:type="dxa"/>
          </w:tcPr>
          <w:p>
            <w:pPr/>
            <w:r>
              <w:t>40 ou mais (7)</w:t>
            </w:r>
          </w:p>
        </w:tc>
      </w:tr>
      <w:tr>
        <w:tc>
          <w:tcPr>
            <w:tcW w:w="1197" w:type="dxa"/>
          </w:tcPr>
          <w:p>
            <w:pPr>
              <w:keepNext/>
              <w:pStyle w:val="Normal"/>
            </w:pPr>
            <w:r>
              <w:rPr/>
              <w:t xml:space="preserve">a)	Ficar “alegre” por efeito do álcool (1)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b)	Tomar 5 ou mais (sexo feminino) ou 6 ou mais (sexo masculino) bebidas alcoólicas na mesma ocasião (2)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r>
        <w:tc>
          <w:tcPr>
            <w:tcW w:w="1197" w:type="dxa"/>
          </w:tcPr>
          <w:p>
            <w:pPr>
              <w:keepNext/>
              <w:pStyle w:val="Normal"/>
            </w:pPr>
            <w:r>
              <w:rPr/>
              <w:t xml:space="preserve">c)	Ficar embriagado/a (cambalear e/ou dificuldade em falar e/ou vomitar e/ou não recordar o que aconteceu depois) (3) </w:t>
            </w: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c>
          <w:tcPr>
            <w:tcW w:w="1197" w:type="dxa"/>
          </w:tcPr>
          <w:p>
            <w:pPr>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Q56 6. Consumiu mais do que uma substância lícita ou ilícita na mesma ocasião </w:t>
      </w:r>
      <w:r>
        <w:rPr>
          <w:b w:val="on"/>
        </w:rPr>
        <w:t xml:space="preserve">nos últimos 12 meses?</w:t>
      </w:r>
      <w:r>
        <w:rPr/>
        <w:t xml:space="preserve"> (Escolha uma opção)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p>
      <w:pPr>
        <w:keepNext/>
        <w:pStyle w:val="QDisplayLogic"/>
      </w:pPr>
      <w:r>
        <w:t>Display this question:</w:t>
      </w:r>
    </w:p>
  </w:body>
  <w:body>
    <w:p>
      <w:pPr>
        <w:keepNext/>
        <w:pStyle w:val="QDisplayLogic"/>
        <w:ind w:firstLine="400"/>
      </w:pPr>
      <w:r>
        <w:t>If Q56 = 1</w:t>
      </w:r>
    </w:p>
  </w:body>
  <w:body>
    <w:tbl>
      <w:tblPr>
        <w:tblStyle w:val="QQuestionIconTable"/>
        <w:tblW w:w="0" w:type="auto"/>
        <w:tblLook w:firstRow="true" w:lastRow="true" w:firstCol="true" w:lastCol="true"/>
      </w:tblPr>
      <w:tblGrid/>
    </w:tbl>
    <w:p/>
  </w:body>
  <w:body>
    <w:p>
      <w:pPr>
        <w:keepNext/>
      </w:pPr>
      <w:r>
        <w:rPr/>
        <w:t xml:space="preserve">Q57 Quais as associações mais frequentes?</w:t>
      </w:r>
    </w:p>
  </w:body>
  <w:body>
    <w:p>
      <w:pPr>
        <w:keepNext/>
        <w:pStyle w:val="ListParagraph"/>
        <w:numPr>
          <w:ilvl w:val="0"/>
          <w:numId w:val="2"/>
        </w:numPr>
      </w:pPr>
      <w:r>
        <w:rPr/>
        <w:t xml:space="preserve">Álcool e bebidas energéticas  (1) </w:t>
      </w:r>
    </w:p>
  </w:body>
  <w:body>
    <w:p>
      <w:pPr>
        <w:keepNext/>
        <w:pStyle w:val="ListParagraph"/>
        <w:numPr>
          <w:ilvl w:val="0"/>
          <w:numId w:val="2"/>
        </w:numPr>
      </w:pPr>
      <w:r>
        <w:rPr/>
        <w:t xml:space="preserve">Álcool e derivados de cannabis  (2) </w:t>
      </w:r>
    </w:p>
  </w:body>
  <w:body>
    <w:p>
      <w:pPr>
        <w:keepNext/>
        <w:pStyle w:val="ListParagraph"/>
        <w:numPr>
          <w:ilvl w:val="0"/>
          <w:numId w:val="2"/>
        </w:numPr>
      </w:pPr>
      <w:r>
        <w:rPr/>
        <w:t xml:space="preserve">Álcool e cocaína  (3) </w:t>
      </w:r>
    </w:p>
  </w:body>
  <w:body>
    <w:p>
      <w:pPr>
        <w:keepNext/>
        <w:pStyle w:val="ListParagraph"/>
        <w:numPr>
          <w:ilvl w:val="0"/>
          <w:numId w:val="2"/>
        </w:numPr>
      </w:pPr>
      <w:r>
        <w:rPr/>
        <w:t xml:space="preserve">Álcool, cocaína e derivados de cannabis  (4) </w:t>
      </w:r>
    </w:p>
  </w:body>
  <w:body>
    <w:p>
      <w:pPr>
        <w:keepNext/>
        <w:pStyle w:val="ListParagraph"/>
        <w:numPr>
          <w:ilvl w:val="0"/>
          <w:numId w:val="2"/>
        </w:numPr>
      </w:pPr>
      <w:r>
        <w:rPr/>
        <w:t xml:space="preserve">Misturas de vários derivados de cannabis  (5) </w:t>
      </w:r>
    </w:p>
  </w:body>
  <w:body>
    <w:p>
      <w:pPr>
        <w:keepNext/>
        <w:pStyle w:val="ListParagraph"/>
        <w:numPr>
          <w:ilvl w:val="0"/>
          <w:numId w:val="2"/>
        </w:numPr>
      </w:pPr>
      <w:r>
        <w:rPr/>
        <w:t xml:space="preserve">Álcool e tranquilizantes/sedativos  (6) </w:t>
      </w:r>
    </w:p>
  </w:body>
  <w:body>
    <w:p>
      <w:pPr>
        <w:keepNext/>
        <w:pStyle w:val="ListParagraph"/>
        <w:numPr>
          <w:ilvl w:val="0"/>
          <w:numId w:val="2"/>
        </w:numPr>
      </w:pPr>
      <w:r>
        <w:rPr/>
        <w:t xml:space="preserve">Outra  (7) 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Q58 7. Comprou algum dos seguintes tipos de substâncias através da internet </w:t>
      </w:r>
      <w:r>
        <w:rPr>
          <w:b w:val="on"/>
        </w:rPr>
        <w:t xml:space="preserve">nos últimos 12 meses?</w:t>
      </w:r>
      <w:r>
        <w:rPr/>
        <w:t xml:space="preserve"> (Escolha uma opção por linha)</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Sim (1)</w:t>
            </w:r>
          </w:p>
        </w:tc>
        <w:tc>
          <w:tcPr>
            <w:tcW w:w="3192" w:type="dxa"/>
          </w:tcPr>
          <w:p>
            <w:pPr>
              <w:pStyle w:val="Normal"/>
            </w:pPr>
            <w:r>
              <w:rPr/>
              <w:t xml:space="preserve">Não (2)</w:t>
            </w:r>
          </w:p>
        </w:tc>
      </w:tr>
      <w:tr>
        <w:tc>
          <w:tcPr>
            <w:tcW w:w="3192" w:type="dxa"/>
          </w:tcPr>
          <w:p>
            <w:pPr>
              <w:keepNext/>
              <w:pStyle w:val="Normal"/>
            </w:pPr>
            <w:r>
              <w:rPr/>
              <w:t xml:space="preserve">Cannabis (haxixe/erva…)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Anfetaminas/metanfetaminas (pastilhas, MD, mdma, ecstasy…)/cocaína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Alucinogénios (LSD, cogumelos mágicos,..)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Novas Substâncias Psicoativas (substâncias anteriormente adquiridas nas lojas conhecidas como smartshops, como os canabinóides sintéticos, a mefedrona, a salvia divinorum, etc.)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Tranquilizantes/sedativos (ex.: diazepam (Valium), flunitrazepam (Rohypnol), lorazepam)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Heroína ou outros opiáceos (metadona, …)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Outras substâncias psicoativas (ilícitas)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Q48 = 1 [ 1 ] </w:t>
      </w:r>
    </w:p>
  </w:body>
  <w:body>
    <w:p>
      <w:pPr>
        <w:keepNext/>
        <w:pStyle w:val="QDisplayLogic"/>
        <w:ind w:firstLine="400"/>
      </w:pPr>
      <w:r>
        <w:t>Or Q48 = 2 [ 1 ] </w:t>
      </w:r>
    </w:p>
  </w:body>
  <w:body>
    <w:p>
      <w:pPr>
        <w:keepNext/>
        <w:pStyle w:val="QDisplayLogic"/>
        <w:ind w:firstLine="400"/>
      </w:pPr>
      <w:r>
        <w:t>Or Q48 = 3 [ 1 ] </w:t>
      </w:r>
    </w:p>
  </w:body>
  <w:body>
    <w:p>
      <w:pPr>
        <w:keepNext/>
        <w:pStyle w:val="QDisplayLogic"/>
        <w:ind w:firstLine="400"/>
      </w:pPr>
      <w:r>
        <w:t>Or Q48 = 4 [ 1 ] </w:t>
      </w:r>
    </w:p>
  </w:body>
  <w:body>
    <w:p>
      <w:pPr>
        <w:keepNext/>
        <w:pStyle w:val="QDisplayLogic"/>
        <w:ind w:firstLine="400"/>
      </w:pPr>
      <w:r>
        <w:t>Or Q48 = 5 [ 1 ] </w:t>
      </w:r>
    </w:p>
  </w:body>
  <w:body>
    <w:p>
      <w:pPr>
        <w:keepNext/>
        <w:pStyle w:val="QDisplayLogic"/>
        <w:ind w:firstLine="400"/>
      </w:pPr>
      <w:r>
        <w:t>Or Q48 = 6 [ 1 ] </w:t>
      </w:r>
    </w:p>
  </w:body>
  <w:body>
    <w:p>
      <w:pPr>
        <w:keepNext/>
        <w:pStyle w:val="QDisplayLogic"/>
        <w:ind w:firstLine="400"/>
      </w:pPr>
      <w:r>
        <w:t>Or Q48 = 7 [ 1 ] </w:t>
      </w:r>
    </w:p>
  </w:body>
  <w:body>
    <w:p>
      <w:pPr>
        <w:keepNext/>
        <w:pStyle w:val="QDisplayLogic"/>
        <w:ind w:firstLine="400"/>
      </w:pPr>
      <w:r>
        <w:t>Or Q48 = 8 [ 1 ] </w:t>
      </w:r>
    </w:p>
  </w:body>
  <w:body>
    <w:p>
      <w:pPr>
        <w:keepNext/>
        <w:pStyle w:val="QDisplayLogic"/>
        <w:ind w:firstLine="400"/>
      </w:pPr>
      <w:r>
        <w:t>Or Q48 = 9 [ 1 ] </w:t>
      </w:r>
    </w:p>
  </w:body>
  <w:body>
    <w:p>
      <w:pPr>
        <w:keepNext/>
        <w:pStyle w:val="QDisplayLogic"/>
        <w:ind w:firstLine="400"/>
      </w:pPr>
      <w:r>
        <w:t>Or Q48 = 10 [ 1 ] </w:t>
      </w:r>
    </w:p>
  </w:body>
  <w:body>
    <w:tbl>
      <w:tblPr>
        <w:tblStyle w:val="QQuestionIconTable"/>
        <w:tblW w:w="0" w:type="auto"/>
        <w:tblLook w:firstRow="true" w:lastRow="true" w:firstCol="true" w:lastCol="true"/>
      </w:tblPr>
      <w:tblGrid/>
    </w:tbl>
    <w:p/>
  </w:body>
  <w:body>
    <w:p>
      <w:pPr>
        <w:keepNext/>
      </w:pPr>
      <w:r>
        <w:rPr/>
        <w:t xml:space="preserve">Q59 8. Já alguma vez teve os seguintes problemas relacionados com o consumo de álcool, substâncias psicoativas ilícitas (outras drogas) ou utilização da internet </w:t>
      </w:r>
      <w:r>
        <w:rPr>
          <w:b w:val="on"/>
        </w:rPr>
        <w:t xml:space="preserve">nos últimos 12 meses? (</w:t>
      </w:r>
      <w:r>
        <w:rPr/>
        <w:t xml:space="preserve">Em cada linha, escolha uma opção em cada coluna)</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pStyle w:val="Normal"/>
            </w:pPr>
          </w:p>
        </w:tc>
        <w:tc>
          <w:tcPr>
            <w:tcW w:w="1368" w:type="dxa"/>
            <w:gridSpan w:val="2"/>
          </w:tcPr>
          <w:p>
            <w:pPr/>
            <w:r>
              <w:rPr/>
              <w:t xml:space="preserve">Álcool</w:t>
            </w:r>
          </w:p>
        </w:tc>
        <w:tc>
          <w:tcPr>
            <w:tcW w:w="1368" w:type="dxa"/>
            <w:gridSpan w:val="2"/>
          </w:tcPr>
          <w:p>
            <w:pPr/>
            <w:r>
              <w:rPr/>
              <w:t xml:space="preserve">Outras drogas</w:t>
            </w:r>
          </w:p>
        </w:tc>
        <w:tc>
          <w:tcPr>
            <w:tcW w:w="1368" w:type="dxa"/>
            <w:gridSpan w:val="2"/>
          </w:tcPr>
          <w:p>
            <w:pPr/>
            <w:r>
              <w:rPr/>
              <w:t xml:space="preserve">Utilização da internet (redes sociais, jogo online, apostas online)</w:t>
            </w:r>
          </w:p>
        </w:tc>
      </w:tr>
      <w:tr>
        <w:tc>
          <w:tcPr>
            <w:tcW w:w="1368" w:type="dxa"/>
          </w:tcPr>
          <w:p>
            <w:pPr>
              <w:pStyle w:val="Normal"/>
            </w:pP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c>
          <w:tcPr>
            <w:tcW w:w="1368" w:type="dxa"/>
          </w:tcPr>
          <w:p>
            <w:pPr/>
            <w:r>
              <w:t>Sim (1)</w:t>
            </w:r>
          </w:p>
        </w:tc>
        <w:tc>
          <w:tcPr>
            <w:tcW w:w="1368" w:type="dxa"/>
          </w:tcPr>
          <w:p>
            <w:pPr/>
            <w:r>
              <w:t>Não (2)</w:t>
            </w:r>
          </w:p>
        </w:tc>
      </w:tr>
      <w:tr>
        <w:tc>
          <w:tcPr>
            <w:tcW w:w="1368" w:type="dxa"/>
          </w:tcPr>
          <w:p>
            <w:pPr>
              <w:keepNext/>
              <w:pStyle w:val="Normal"/>
            </w:pPr>
            <w:r>
              <w:rPr/>
              <w:t xml:space="preserve">a)	Problemas de rendimento na escola/trabalho (1)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b)	Problemas de saúde que motivaram assistência médica (2)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c)	Problemas com comportamentos em casa (discussões, não cumprimento de regras, castigos) (3)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d)	Problemas financeiros (4)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e)	Atos de violência, conduta desordeira (5)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f)	Relações sexuais sem preservativo (6)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r>
        <w:tc>
          <w:tcPr>
            <w:tcW w:w="1368" w:type="dxa"/>
          </w:tcPr>
          <w:p>
            <w:pPr>
              <w:keepNext/>
              <w:pStyle w:val="Normal"/>
            </w:pPr>
            <w:r>
              <w:rPr/>
              <w:t xml:space="preserve">g)	Situações de mal-estar emocional (desmotivação, tristeza, insatisfação, solidão, ansiedade) (7) </w:t>
            </w: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c>
          <w:tcPr>
            <w:tcW w:w="1368" w:type="dxa"/>
          </w:tcPr>
          <w:p>
            <w:pPr>
              <w:pStyle w:val="ListParagraph"/>
              <w:numPr>
                <w:ilvl w:val="0"/>
                <w:numId w:val="4"/>
              </w:numPr>
            </w:pPr>
          </w:p>
        </w:tc>
      </w:tr>
    </w:tbl>
    <w:p/>
  </w:body>
  <w:body>
    <w:p>
      <w:pPr/>
    </w:p>
  </w:body>
  <w:body>
    <w:p>
      <w:pPr>
        <w:pStyle w:val="BlockEndLabel"/>
      </w:pPr>
      <w:r>
        <w:t>End of Block: Internet</w:t>
      </w:r>
    </w:p>
  </w:body>
  <w:body>
    <w:p>
      <w:pPr>
        <w:pStyle w:val="BlockSeparator"/>
      </w:pPr>
    </w:p>
  </w:body>
  <w:body>
    <w:p>
      <w:pPr>
        <w:pStyle w:val="BlockStartLabel"/>
      </w:pPr>
      <w:r>
        <w:t>Start of Block: BSMAS</w:t>
      </w:r>
    </w:p>
  </w:body>
  <w:body>
    <w:tbl>
      <w:tblPr>
        <w:tblStyle w:val="QQuestionIconTable"/>
        <w:tblW w:w="0" w:type="auto"/>
        <w:tblLook w:firstRow="true" w:lastRow="true" w:firstCol="true" w:lastCol="true"/>
      </w:tblPr>
      <w:tblGrid/>
    </w:tbl>
    <w:p/>
  </w:body>
  <w:body>
    <w:p>
      <w:pPr>
        <w:keepNext/>
      </w:pPr>
      <w:r>
        <w:rPr/>
        <w:t xml:space="preserve">Q60 “Com que frequência durante o último ano…”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Quase Sempre (5)</w:t>
            </w:r>
          </w:p>
        </w:tc>
      </w:tr>
      <w:tr>
        <w:tc>
          <w:tcPr>
            <w:tcW w:w="1596" w:type="dxa"/>
          </w:tcPr>
          <w:p>
            <w:pPr>
              <w:keepNext/>
              <w:pStyle w:val="Normal"/>
            </w:pPr>
            <w:r>
              <w:rPr/>
              <w:t xml:space="preserve">1. Passaste demasiado tempo a pensar sobre as Redes sociais ou planeaste usá-las?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Sentiste necessidade de usar as Redes sociais cada vez mais?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3.Usaste as Redes sociais para esqueceres os teus problemas?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4.Tentaste reduzir o uso das Redes sociais sem sucesso?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5.Ficaste irrequieto(a) ou perturbado(a) caso te tenham proibido de usar as Redes sociais?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6.Usaste as Redes sociais em demasia de modo a que isso tivesse tido um impacto negativo no teu trabalho/estudos?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BSMAS</w:t>
      </w:r>
    </w:p>
  </w:body>
  <w:body>
    <w:p>
      <w:pPr>
        <w:pStyle w:val="BlockSeparator"/>
      </w:pPr>
    </w:p>
  </w:body>
  <w:body>
    <w:p>
      <w:pPr>
        <w:pStyle w:val="BlockStartLabel"/>
      </w:pPr>
      <w:r>
        <w:t>Start of Block: IGDT-10</w:t>
      </w:r>
    </w:p>
  </w:body>
  <w:body>
    <w:tbl>
      <w:tblPr>
        <w:tblStyle w:val="QQuestionIconTable"/>
        <w:tblW w:w="0" w:type="auto"/>
        <w:tblLook w:firstRow="true" w:lastRow="true" w:firstCol="true" w:lastCol="true"/>
      </w:tblPr>
      <w:tblGrid/>
    </w:tbl>
    <w:p/>
  </w:body>
  <w:body>
    <w:p>
      <w:pPr>
        <w:keepNext/>
      </w:pPr>
      <w:r>
        <w:rPr/>
        <w:t xml:space="preserve">IGDT-10 Por favor, leia as questões abaixo sobre videojogos. Por favor, indique na escala de 0 a 2 (Nunca, Às vezes, Frequentemente) até que ponto e com que frequência essas questões se aplicam a si nos últimos 12 meses!</w:t>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0 - Nunca (1)</w:t>
            </w:r>
          </w:p>
        </w:tc>
        <w:tc>
          <w:tcPr>
            <w:tcW w:w="2394" w:type="dxa"/>
          </w:tcPr>
          <w:p>
            <w:pPr>
              <w:pStyle w:val="Normal"/>
            </w:pPr>
            <w:r>
              <w:rPr/>
              <w:t xml:space="preserve">1 - Às vezes (2)</w:t>
            </w:r>
          </w:p>
        </w:tc>
        <w:tc>
          <w:tcPr>
            <w:tcW w:w="2394" w:type="dxa"/>
          </w:tcPr>
          <w:p>
            <w:pPr>
              <w:pStyle w:val="Normal"/>
            </w:pPr>
            <w:r>
              <w:rPr/>
              <w:t xml:space="preserve">2 - Frequentemente (3)</w:t>
            </w:r>
          </w:p>
        </w:tc>
      </w:tr>
      <w:tr>
        <w:tc>
          <w:tcPr>
            <w:tcW w:w="2394" w:type="dxa"/>
          </w:tcPr>
          <w:p>
            <w:pPr>
              <w:keepNext/>
              <w:pStyle w:val="Normal"/>
            </w:pPr>
            <w:r>
              <w:rPr/>
              <w:t xml:space="preserve">1 - Quando não estavas a jogar, com que frequência fantasiaste sobre jogar, pensaste em sessões de videojogos anteriores e/ou antecipaste o próximo jogo?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2 - Com que frequência  te sentiste inquieto, irritável, ansioso e/ou triste quando não podias jogar ou jogavas menos que o habitual?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3 - Nos últimos 12 meses alguma vez sentiste a necessidade de jogar mais frequentemente ou jogaste por períodos mais longos para sentires que jogaste o suficiente ? (3)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4 - Nos últimos 12 meses alguma vez tentaste reduzir, sem sucesso, o tempo que passavas a jogar? (4)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5 - Alguma vez nos últimos 12 meses jogaste videojogos em vez de estares com os teus amigos ou participares em passatempos que gostavas previamente? (5)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6- Alguma vez jogaste bastante apesar das consequências negativas (por exemplo, não dormir, não ter bom rendimento nos estudos ou no trabalho, discutir com a tua família e amigos e/ou negligenciar deveres importantes)? (6)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7 - Em algum momento, tentaste esconder da tua família, amigos e outras pessoas importantes, o tempo que passas a jogar ou mentiste-lhes em relação a jogares videojogos? (7)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8 - Jogaste para aliviar o teu humor negativo (por exemplo, desamparo, culpa e ansiedade)? (8)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9 - Colocaste em risco ou perdeste uma relação significativa por jogares videojogos? (9)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10 - Nos últimos 12 meses, alguma vez colocaste em risco a tua performance nos estudos ou no trabalho por causa de jogares videojogos? (10)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BlockEndLabel"/>
      </w:pPr>
      <w:r>
        <w:t>End of Block: IGDT-10</w:t>
      </w:r>
    </w:p>
  </w:body>
  <w:body>
    <w:p>
      <w:pPr>
        <w:pStyle w:val="BlockSeparator"/>
      </w:pPr>
    </w:p>
  </w:body>
  <w:body>
    <w:p>
      <w:pPr>
        <w:pStyle w:val="BlockStartLabel"/>
      </w:pPr>
      <w:r>
        <w:t>Start of Block: GDT</w:t>
      </w:r>
    </w:p>
  </w:body>
  <w:body>
    <w:tbl>
      <w:tblPr>
        <w:tblStyle w:val="QQuestionIconTable"/>
        <w:tblW w:w="0" w:type="auto"/>
        <w:tblLook w:firstRow="true" w:lastRow="true" w:firstCol="true" w:lastCol="true"/>
      </w:tblPr>
      <w:tblGrid/>
    </w:tbl>
    <w:p/>
  </w:body>
  <w:body>
    <w:p>
      <w:pPr>
        <w:keepNext/>
      </w:pPr>
      <w:r>
        <w:rPr/>
        <w:t xml:space="preserve">GDT As seguintes questões são relacionadas com o uso de videojogos ou jogos digitais durante o último ano, quer no computador, consola ou outro tipo de dispositivo (e.g., telemóvel, tablet, etc) online e/ou offline. Indique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Nunca (1)</w:t>
            </w:r>
          </w:p>
        </w:tc>
        <w:tc>
          <w:tcPr>
            <w:tcW w:w="1596" w:type="dxa"/>
          </w:tcPr>
          <w:p>
            <w:pPr>
              <w:pStyle w:val="Normal"/>
            </w:pPr>
            <w:r>
              <w:rPr/>
              <w:t xml:space="preserve">Raramente (2)</w:t>
            </w:r>
          </w:p>
        </w:tc>
        <w:tc>
          <w:tcPr>
            <w:tcW w:w="1596" w:type="dxa"/>
          </w:tcPr>
          <w:p>
            <w:pPr>
              <w:pStyle w:val="Normal"/>
            </w:pPr>
            <w:r>
              <w:rPr/>
              <w:t xml:space="preserve">Algumas vezes (3)</w:t>
            </w:r>
          </w:p>
        </w:tc>
        <w:tc>
          <w:tcPr>
            <w:tcW w:w="1596" w:type="dxa"/>
          </w:tcPr>
          <w:p>
            <w:pPr>
              <w:pStyle w:val="Normal"/>
            </w:pPr>
            <w:r>
              <w:rPr/>
              <w:t xml:space="preserve">Frequentemente (4)</w:t>
            </w:r>
          </w:p>
        </w:tc>
        <w:tc>
          <w:tcPr>
            <w:tcW w:w="1596" w:type="dxa"/>
          </w:tcPr>
          <w:p>
            <w:pPr>
              <w:pStyle w:val="Normal"/>
            </w:pPr>
            <w:r>
              <w:rPr/>
              <w:t xml:space="preserve">Muito frequentemente (5)</w:t>
            </w:r>
          </w:p>
        </w:tc>
      </w:tr>
      <w:tr>
        <w:tc>
          <w:tcPr>
            <w:tcW w:w="1596" w:type="dxa"/>
          </w:tcPr>
          <w:p>
            <w:pPr>
              <w:keepNext/>
              <w:pStyle w:val="Normal"/>
            </w:pPr>
            <w:r>
              <w:rPr/>
              <w:t xml:space="preserve">1 – Tenho tido dificuldade em controlar a minha atividade de jogo?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2 – Tenho dado cada vez mais prioridade ao jogo em vez de outros interesses e atividades diárias?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3 – Tenho continuado a jogar apesar das consequências negativas?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4 - Tenho experienciado problemas significativos na vida (e.g., pessoal, familiar, social, educacional, ocupacional) relacionados com o meu comportamento de jogo?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GDT</w:t>
      </w:r>
    </w:p>
  </w:body>
  <w:body>
    <w:p>
      <w:pPr>
        <w:pStyle w:val="BlockSeparator"/>
      </w:pPr>
    </w:p>
  </w:body>
  <w:body>
    <w:p>
      <w:pPr>
        <w:pStyle w:val="BlockStartLabel"/>
      </w:pPr>
      <w:r>
        <w:t>Start of Block: BAGS</w:t>
      </w:r>
    </w:p>
  </w:body>
  <w:body>
    <w:tbl>
      <w:tblPr>
        <w:tblStyle w:val="QQuestionIconTable"/>
        <w:tblW w:w="0" w:type="auto"/>
        <w:tblLook w:firstRow="true" w:lastRow="true" w:firstCol="true" w:lastCol="true"/>
      </w:tblPr>
      <w:tblGrid/>
    </w:tbl>
    <w:p/>
  </w:body>
  <w:body>
    <w:p>
      <w:pPr>
        <w:keepNext/>
      </w:pPr>
      <w:r>
        <w:rPr/>
        <w:t xml:space="preserve">BAGS As seguintes questões são relacionadas com a sua atividade de jogo a dinheiro/apostas durante o último ano. Indique por favor, com que frequência ocorreram em média as questões que se seguem durante </w:t>
      </w:r>
      <w:r>
        <w:rPr>
          <w:b w:val="on"/>
        </w:rPr>
        <w:t xml:space="preserve">os últimos 12 meses.</w:t>
      </w:r>
      <w:r>
        <w:rPr/>
        <w:t xml:space="preserve">
</w:t>
      </w:r>
      <w:r>
        <w:rPr>
          <w:b w:val="on"/>
        </w:rPr>
        <w:t xml:space="preserve">Nos últimos 12 meses</w:t>
      </w:r>
      <w:r>
        <w:rPr/>
        <w:t xml:space="preserve">, com que frequência é que tu... </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Escondeste o jogo a dinheiro/apostas dos teus pais, outros  familiares ou professores?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Sentiste que poderás ter um problema de jogo a dinheiro/apostas?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Deixaste de estar com amigos que não jogam a dinheiro,  para apostar?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BAGS</w:t>
      </w:r>
    </w:p>
  </w:body>
  <w:body>
    <w:p>
      <w:pPr>
        <w:pStyle w:val="BlockSeparator"/>
      </w:pPr>
    </w:p>
  </w:body>
  <w:body>
    <w:p>
      <w:pPr>
        <w:pStyle w:val="BlockStartLabel"/>
      </w:pPr>
      <w:r>
        <w:t>Start of Block: (EDRE-VA)</w:t>
      </w:r>
    </w:p>
  </w:body>
  <w:body>
    <w:tbl>
      <w:tblPr>
        <w:tblStyle w:val="QQuestionIconTable"/>
        <w:tblW w:w="0" w:type="auto"/>
        <w:tblLook w:firstRow="true" w:lastRow="true" w:firstCol="true" w:lastCol="true"/>
      </w:tblPr>
      <w:tblGrid/>
    </w:tbl>
    <w:p/>
  </w:body>
  <w:body>
    <w:p>
      <w:pPr>
        <w:keepNext/>
      </w:pPr>
      <w:r>
        <w:rPr/>
        <w:t xml:space="preserve">EDRE-VA Estamos interessados em perceber como as pessoas lidam com as suas emoções. Lembre-se de que não há respostas certas nem erradas. Leia cuidadosamente cada afirmação e indica com que frequência se aplica a si, </w:t>
      </w:r>
      <w:r>
        <w:rPr>
          <w:b w:val="on"/>
        </w:rPr>
        <w:t xml:space="preserve">no último mês</w:t>
      </w:r>
      <w:r>
        <w:rPr/>
        <w:t xml:space="preserve">, utilizando a escala abaixo.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Sou capaz de perceber as minhas emoções de forma clara.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àquilo que estou a sentir.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Sinto as minhas emoções de modo muito intenso e tenho dificuldade em controlá-las.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Tenho muita dificuldade em perceber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entender 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Sou uma pessoa atenta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aquilo que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Dou importância àquilo que sinto.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Sinto-me confuso/a em relação àquilo que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chateado/a,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chateado/a, fico zangado/a comigo mesmo/a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chateado/a, fico atrapalhado/a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chateado/a,  tenho dificuldade em concluir tarefas ou trabalhos.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chateado/a,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chateado/a, tenho tendência a pensar que vou ficar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chateado/a, acredito que vou acabar por ficar muito deprimido/a.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chateado/a,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chateado/a, tenho dificuldade em focar a minha atenção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chateado/a, sinto que perco o controlo sobre mim próprio/a.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Mesmo quando estou chateado/a, continuo a ser capaz de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chateado/a, sinto vergonha de mim mesmo/a por me sentir asim.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chateado/a, sei que vou acabar por descobrir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chateado/a, sinto-me um/a fraco/a.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chateado/a, sinto que continuo a poder controlar 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chateado/a, sinto-me culpado/a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chateado/a, tenho dificuldade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chateado/a, tenho dificuldades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chateado/a, acredito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chateado/a,  fico irritado/a comigo mesmo/a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chateado/a, começo a sentir-me muito mal comigo próprio/a.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chateado/a, acredito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chateado/a,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chateado/a,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chateado/a, dedico algum tempo para tentar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chateado/a,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chateado/a, sinto que as minhas emoções são demasiado intensas.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(EDRE-VA)</w:t>
      </w:r>
    </w:p>
  </w:body>
  <w:body>
    <w:p>
      <w:pPr>
        <w:pStyle w:val="BlockSeparator"/>
      </w:pPr>
    </w:p>
  </w:body>
  <w:body>
    <w:p>
      <w:pPr>
        <w:pStyle w:val="BlockStartLabel"/>
      </w:pPr>
      <w:r>
        <w:t>Start of Block: Agradecimento</w:t>
      </w:r>
    </w:p>
  </w:body>
  <w:body>
    <w:tbl>
      <w:tblPr>
        <w:tblStyle w:val="QQuestionIconTable"/>
        <w:tblW w:w="0" w:type="auto"/>
        <w:tblLook w:firstRow="true" w:lastRow="true" w:firstCol="true" w:lastCol="true"/>
      </w:tblPr>
      <w:tblGrid/>
    </w:tbl>
    <w:p/>
  </w:body>
  <w:body>
    <w:p>
      <w:pPr>
        <w:keepNext/>
      </w:pPr>
      <w:r>
        <w:rPr/>
        <w:t xml:space="preserve">Q72 </w:t>
      </w:r>
      <w:r>
        <w:rPr/>
        <w:br/>
      </w:r>
      <w:r>
        <w:rPr/>
        <w:t xml:space="preserve">Obrigada pela sua participação!</w:t>
      </w:r>
      <w:r>
        <w:rPr/>
        <w:t xml:space="preserve"/>
      </w:r>
      <w:r>
        <w:rPr/>
        <w:t xml:space="preserve">
Deixamos os nossos emails para entrar em contacto connosco caso tenha alguma questão.
andreia.ribeiro@arsnorte.min-saude.pt
lucia.oliveira@arsnorte.min-saude.pt
rui.carreiro@arsnorte.min-saude.pt</w:t>
      </w:r>
    </w:p>
  </w:body>
  <w:body>
    <w:p>
      <w:pPr/>
    </w:p>
  </w:body>
  <w:body>
    <w:p>
      <w:pPr>
        <w:pStyle w:val="BlockEndLabel"/>
      </w:pPr>
      <w:r>
        <w:t>End of Block: Agradecimento</w:t>
      </w:r>
    </w:p>
  </w:body>
  <w:body>
    <w:p>
      <w:pPr>
        <w:pStyle w:val="BlockSeparator"/>
      </w:pPr>
    </w:p>
  </w:body>
  <w:body>
    <w:p>
      <w:pPr>
        <w:pStyle w:val="BlockStartLabel"/>
      </w:pPr>
      <w:r>
        <w:t>Start of Block: CI2</w:t>
      </w:r>
    </w:p>
  </w:body>
  <w:body>
    <w:tbl>
      <w:tblPr>
        <w:tblStyle w:val="QQuestionIconTable"/>
        <w:tblW w:w="0" w:type="auto"/>
        <w:tblLook w:firstRow="true" w:lastRow="true" w:firstCol="true" w:lastCol="true"/>
      </w:tblPr>
      <w:tblGrid/>
    </w:tbl>
    <w:p/>
  </w:body>
  <w:body>
    <w:p>
      <w:pPr>
        <w:keepNext/>
      </w:pPr>
      <w:r>
        <w:rPr/>
        <w:t xml:space="preserve">Q22 </w:t>
      </w:r>
      <w:r>
        <w:rPr/>
        <w:br/>
      </w:r>
      <w:r>
        <w:rPr/>
        <w:t xml:space="preserve">CONSENTIMENTO INFORMADO</w:t>
      </w:r>
      <w:r>
        <w:rPr/>
        <w:t xml:space="preserve"/>
      </w:r>
      <w:r>
        <w:rPr/>
        <w:t xml:space="preserve">
CONSENTIMENTO INFORMADO LIVRE E ESCLARECIDO PARA PARTICIPAÇÃO EM INVESTIGAÇÃO de acordo com a Declaração de Helsínquia e a Convenção de Oviedo.
Por favor, leia com atenção a seguinte informação. Se achar que algo está incorreto ou que não está claro, não hesite em solicitar mais informações. Se concorda com a proposta que lhe foi feita, queira assinar este documento. Este estudo consiste na administração de um conjunto de instrumentos que nos permitirá conhecer melhor os jovens da tua idade e que frequentem as consultas de Prevenção Indicada/Universidade/Ensino Básico e Secundário (conforme o contexto da recolha das respostas) relativamente ao consumo de substâncias aditivas e a comportamentos de risco na área dos jogos a dinheiro e em diversas atividades online, videojogos e outras atividades, bem como as estratégias que utilizam para lidar com estes comportamentos (competências de autorregulação). Assim, a tua colaboração é essencial pelo que solicitamos o preenchimento dos questionários que se seguem. Garantimos o anonimato e a confidencialidade das tuas respostas, que serão objeto de tratamento estatístico agregado. Este estudo é promovido por uma equipa formada por Adriana Sampaio (Escola de Psicologia - Universidade do Minho); Andreia Ribeiro (DICAD ARS Norte, IP); Lúcia Oliveira (PIAC ARS Norte, IP); Rui Tinoco (DICAD ARS Norte, IP) que será responsável pelo tratamento de toda a informação recolhida. Garante-se ainda que todas as informações recolhidas serão armazenadas durante 5 anos e unicamente utilizadas no âmbito do presente estudo. A tua participação é voluntária e podes interrompê-la em qualquer altura sem que tal facto tenha qualquer consequência para ti. Mais se informa que o presente estudo mereceu o Parecer favorável da Comissão de Ética para a Saúde da ARS Norte, IP.
</w:t>
      </w:r>
      <w:r>
        <w:rPr/>
        <w:br/>
      </w:r>
      <w:r>
        <w:rPr/>
        <w:t xml:space="preserve">-o-o-o-o-o-o-o-o-o-o-o-o-o-o-o-o-o-o-</w:t>
      </w:r>
      <w:r>
        <w:rPr/>
        <w:t xml:space="preserve"/>
      </w:r>
      <w:r>
        <w:rPr/>
        <w:t xml:space="preserve">
Declaro ter lido e compreendido este documento, bem como as informações verbais que me foram fornecidas pela/s pessoa/s que acima assina/m. Foi-me garantida a possibilidade de, em qualquer altura, recusar participar neste estudo sem qualquer tipo de consequências. Desta forma, aceito participar neste estudo e permito a utilização dos dados que de forma voluntária forneço, confiando em que apenas serão utilizados para esta investigação e nas garantias de confidencialidade e anonimato que me são dadas pelo/a investigador/a.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Q63 Aceitas participar neste estudo?</w:t>
      </w:r>
    </w:p>
  </w:body>
  <w:body>
    <w:p>
      <w:pPr>
        <w:keepNext/>
        <w:pStyle w:val="ListParagraph"/>
        <w:numPr>
          <w:ilvl w:val="0"/>
          <w:numId w:val="4"/>
        </w:numPr>
      </w:pPr>
      <w:r>
        <w:rPr/>
        <w:t xml:space="preserve">Sim  (1) </w:t>
      </w:r>
    </w:p>
  </w:body>
  <w:body>
    <w:p>
      <w:pPr>
        <w:keepNext/>
        <w:pStyle w:val="ListParagraph"/>
        <w:numPr>
          <w:ilvl w:val="0"/>
          <w:numId w:val="4"/>
        </w:numPr>
      </w:pPr>
      <w:r>
        <w:rPr/>
        <w:t xml:space="preserve">Não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CI2</w:t>
      </w:r>
    </w:p>
  </w:body>
  <w:body>
    <w:p>
      <w:pPr>
        <w:pStyle w:val="BlockSeparator"/>
      </w:pPr>
    </w:p>
  </w:body>
  <w:body>
    <w:p>
      <w:pPr>
        <w:pStyle w:val="BlockStartLabel"/>
      </w:pPr>
      <w:r>
        <w:t>Start of Block: PGSI</w:t>
      </w:r>
    </w:p>
  </w:body>
  <w:body>
    <w:tbl>
      <w:tblPr>
        <w:tblStyle w:val="QQuestionIconTable"/>
        <w:tblW w:w="0" w:type="auto"/>
        <w:tblLook w:firstRow="true" w:lastRow="true" w:firstCol="true" w:lastCol="true"/>
      </w:tblPr>
      <w:tblGrid/>
    </w:tbl>
    <w:p/>
  </w:body>
  <w:body>
    <w:p>
      <w:pPr>
        <w:keepNext/>
      </w:pPr>
      <w:r>
        <w:rPr/>
        <w:t xml:space="preserve">PGSI Instruções: As seguintes questões são relacionadas com a sua atividade de jogo a dinheiro/apostas durante o último ano. Indique por favor, com que frequência ocorreram em média as questões que se seguem durante </w:t>
      </w:r>
      <w:r>
        <w:rPr>
          <w:b w:val="on"/>
        </w:rPr>
        <w:t xml:space="preserve">os últimos 12 meses.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Nunca (1)</w:t>
            </w:r>
          </w:p>
        </w:tc>
        <w:tc>
          <w:tcPr>
            <w:tcW w:w="1915" w:type="dxa"/>
          </w:tcPr>
          <w:p>
            <w:pPr>
              <w:pStyle w:val="Normal"/>
            </w:pPr>
            <w:r>
              <w:rPr/>
              <w:t xml:space="preserve">Algumas vezes (2)</w:t>
            </w:r>
          </w:p>
        </w:tc>
        <w:tc>
          <w:tcPr>
            <w:tcW w:w="1915" w:type="dxa"/>
          </w:tcPr>
          <w:p>
            <w:pPr>
              <w:pStyle w:val="Normal"/>
            </w:pPr>
            <w:r>
              <w:rPr/>
              <w:t xml:space="preserve">A maior parte das vezes (3)</w:t>
            </w:r>
          </w:p>
        </w:tc>
        <w:tc>
          <w:tcPr>
            <w:tcW w:w="1915" w:type="dxa"/>
          </w:tcPr>
          <w:p>
            <w:pPr>
              <w:pStyle w:val="Normal"/>
            </w:pPr>
            <w:r>
              <w:rPr/>
              <w:t xml:space="preserve">Quase sempre (4)</w:t>
            </w:r>
          </w:p>
        </w:tc>
      </w:tr>
      <w:tr>
        <w:tc>
          <w:tcPr>
            <w:tcW w:w="1915" w:type="dxa"/>
          </w:tcPr>
          <w:p>
            <w:pPr>
              <w:keepNext/>
              <w:pStyle w:val="Normal"/>
            </w:pPr>
            <w:r>
              <w:rPr/>
              <w:t xml:space="preserve">1 – Quando pensas nos últimos 12 meses, apostaste mais dinheiro do que poderias perder?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2 – Ainda a pensar nos últimos 12 meses, necessitaste de apostar cada vez mais/gastar mais dinheiro para obteres a mesma sensação de excitação?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3 – Quando jogaste a dinheiro, voltaste a apostar/jogar para recuperar o dinheiro que perdeste?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4 - Já pediste dinheiro emprestado ou vendeste algo para teres dinheiro para jogar/para poderes jogar?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5 - Já sentiste que podias ter um problema com o jogo a dinheiro/apostas?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6 - O jogo a dinheiro/apostas já te provocou algum problema de saúde, incluindo stress ou ansiedade?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7 – Já foste criticado ou te disseram que tinhas um problema de jogo a dinheiro/apostas, independentemente de achares se é ou não verdade?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8 - O jogo a dinheiro/apostas já te provocou problemas financeiros ou a quem vive contigo?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9 - Sentiste-te culpado pela forma como jogas a dinheiro/apostas ou pelas suas consequências?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PGSI</w:t>
      </w:r>
    </w:p>
  </w:body>
  <w:body>
    <w:p>
      <w:pPr>
        <w:pStyle w:val="BlockSeparator"/>
      </w:pPr>
    </w:p>
  </w:body>
  <w:body>
    <w:p>
      <w:pPr>
        <w:pStyle w:val="BlockStartLabel"/>
      </w:pPr>
      <w:r>
        <w:t>Start of Block: (EDRE)</w:t>
      </w:r>
    </w:p>
  </w:body>
  <w:body>
    <w:tbl>
      <w:tblPr>
        <w:tblStyle w:val="QQuestionIconTable"/>
        <w:tblW w:w="0" w:type="auto"/>
        <w:tblLook w:firstRow="true" w:lastRow="true" w:firstCol="true" w:lastCol="true"/>
      </w:tblPr>
      <w:tblGrid/>
    </w:tbl>
    <w:p/>
  </w:body>
  <w:body>
    <w:p>
      <w:pPr>
        <w:keepNext/>
      </w:pPr>
      <w:r>
        <w:rPr/>
        <w:t xml:space="preserve">EDRE  INSTRUÇÕES: Por favor indique com que frequência as seguintes afirmações se
aplicam a si colocando o número apropriado da escala abaixo indicada na linha
anterior a cada item:</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c>
          <w:tcPr>
            <w:tcW w:w="1596" w:type="dxa"/>
          </w:tcPr>
          <w:p>
            <w:pPr>
              <w:keepNext/>
            </w:pPr>
          </w:p>
        </w:tc>
      </w:tr>
      <w:tr>
        <w:tc>
          <w:tcPr>
            <w:tcW w:w="1596" w:type="dxa"/>
          </w:tcPr>
          <w:p>
            <w:pPr>
              <w:keepNext/>
              <w:pStyle w:val="Normal"/>
            </w:pPr>
            <w:r>
              <w:rPr/>
              <w:t xml:space="preserve">1 - Percebo com clareza os meus sentimentos. (1)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2 - Presto atenção a como me sinto. (2)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3 - Vivo as minhas emoções como avassaladoras e fora de controlo. (3)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4 - Não tenho nenhuma ideia de como me sinto. (4)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5 - Tenho dificuldade em atribuir um sentido aos meus sentimentos. (5)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6 - Estou atento aos meus sentimentos. (6)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7 - Sei exatamente como me estou a sentir. (7)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8 - Interesso-me por aquilo que estou a sentir. (8)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9 - Estou confuso sobre como me sinto. (9)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10 - Quando estou chateado, apercebo-me das minhas emoções. (10)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11 - Quando estou chateado, fico zangado comigo próprio por me sentir assim. (11)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12 - Quando estou chateado, fico embaraçado por me sentir assim. (12)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13 - Quando estou chateado, tenho dificuldade em realizar tarefas. (13)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14 - Quando estou chateado, fico fora de controlo. (14)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15 - Quando estou chateado, penso que me vou sentir assim por muito tempo. (15)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16 - Quando estou chateado, penso que vou acabar por me sentir muito deprimido. (16)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17 - Quando estou chateado, acredito que os meus sentimentos são válidos e importantes. (17)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18 - Quando estou chateado, tenho dificuldade em concentrar-me noutras coisas. (18)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19 - Quando estou chateado, sinto-me fora de controlo. (19)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20 - Quando estou chateado, continuo a conseguir fazer as coisas. (20)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21 - Quando estou chateado, sinto-me envergonhado de mim próprio por me sentir assim. (21)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22 - Quando estou chateado, sei que vou conseguir encontrar uma maneira de me sentir melhor. (22)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23 -  Quando estou chateado, sinto que sou fraco. (23)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24 - Quando estou chateado, sinto que consigo manter o controlo dos meus comportamentos. (24)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25 - Quando estou chateado, sinto-me culpado por me sentir assim. (25)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26 - Quando estou chateado, tenho dificuldades em concentrar-me. (26)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27 - Quando estou chateado, tenho dificuldade em controlar os meus comportamentos. (27)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28 - Quando estou chateado, acho que não há nada que eu possa fazer para me sentir melhor. (28)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29 - Quando estou chateado, fico irritado comigo próprio por me sentir assim. (29)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30 - Quando estou chateado, começo a sentir-me muito mal comigo próprio. (30)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31 - Quando estou chateado, acho que a única coisa que eu posso fazer é afundar-me nesse estado. (31)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32 - Quando estou chateado, perco o controlo sobre os meus comportamentos. (32)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33 - Quando estou chateado, tenho dificuldade em pensar noutra coisa qualquer. (33)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34 - Quando estou chateado, dedico algum tempo para perceber o que realmente estou a sentir. (34)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35 - Quando estou chateado, demoro muito tempo até me sentir melhor. (35)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r>
        <w:tc>
          <w:tcPr>
            <w:tcW w:w="1596" w:type="dxa"/>
          </w:tcPr>
          <w:p>
            <w:pPr>
              <w:keepNext/>
              <w:pStyle w:val="Normal"/>
            </w:pPr>
            <w:r>
              <w:rPr/>
              <w:t xml:space="preserve">36 - Quando estou chateado, as minhas emoções parecem avassaladoras. (36) </w:t>
            </w:r>
          </w:p>
        </w:tc>
        <w:tc>
          <w:tcPr>
            <w:tcW w:w="1596" w:type="dxa"/>
          </w:tcPr>
          <w:p>
            <w:pPr>
              <w:keepNext/>
              <w:pStyle w:val="ListParagraph"/>
              <w:numPr>
                <w:ilvl w:val="0"/>
                <w:numId w:val="4"/>
              </w:numPr>
            </w:pPr>
            <w:r>
              <w:t>Quase nunca        (0-10%) (1)</w:t>
            </w:r>
          </w:p>
        </w:tc>
        <w:tc>
          <w:tcPr>
            <w:tcW w:w="1596" w:type="dxa"/>
          </w:tcPr>
          <w:p>
            <w:pPr>
              <w:keepNext/>
              <w:pStyle w:val="ListParagraph"/>
              <w:numPr>
                <w:ilvl w:val="0"/>
                <w:numId w:val="4"/>
              </w:numPr>
            </w:pPr>
            <w:r>
              <w:t>Algumas vezes (11-35%) (2)</w:t>
            </w:r>
          </w:p>
        </w:tc>
        <w:tc>
          <w:tcPr>
            <w:tcW w:w="1596" w:type="dxa"/>
          </w:tcPr>
          <w:p>
            <w:pPr>
              <w:keepNext/>
              <w:pStyle w:val="ListParagraph"/>
              <w:numPr>
                <w:ilvl w:val="0"/>
                <w:numId w:val="4"/>
              </w:numPr>
            </w:pPr>
            <w:r>
              <w:t>Metade das vezes                    (36-65%) (3)</w:t>
            </w:r>
          </w:p>
        </w:tc>
        <w:tc>
          <w:tcPr>
            <w:tcW w:w="1596" w:type="dxa"/>
          </w:tcPr>
          <w:p>
            <w:pPr>
              <w:keepNext/>
              <w:pStyle w:val="ListParagraph"/>
              <w:numPr>
                <w:ilvl w:val="0"/>
                <w:numId w:val="4"/>
              </w:numPr>
            </w:pPr>
            <w:r>
              <w:t>A maioria das vezes (66-90%) (4)</w:t>
            </w:r>
          </w:p>
        </w:tc>
        <w:tc>
          <w:tcPr>
            <w:tcW w:w="1596" w:type="dxa"/>
          </w:tcPr>
          <w:p>
            <w:pPr>
              <w:keepNext/>
              <w:pStyle w:val="ListParagraph"/>
              <w:numPr>
                <w:ilvl w:val="0"/>
                <w:numId w:val="4"/>
              </w:numPr>
            </w:pPr>
            <w:r>
              <w:t>Quase sempre (90-100%) (5)</w:t>
            </w:r>
          </w:p>
        </w:tc>
      </w:tr>
    </w:tbl>
    <w:p/>
  </w:body>
  <w:body>
    <w:p>
      <w:pPr/>
    </w:p>
  </w:body>
  <w:body>
    <w:p>
      <w:pPr>
        <w:pStyle w:val="BlockEndLabel"/>
      </w:pPr>
      <w:r>
        <w:t>End of Block: (EDRE)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 Autoregulação nos CAD - Revisto</dc:title>
  <dc:subject/>
  <dc:creator>Qualtrics</dc:creator>
  <cp:keywords/>
  <dc:description/>
  <cp:lastModifiedBy>Qualtrics</cp:lastModifiedBy>
  <cp:revision>1</cp:revision>
  <dcterms:created xsi:type="dcterms:W3CDTF">2025-04-24T16:04:35Z</dcterms:created>
  <dcterms:modified xsi:type="dcterms:W3CDTF">2025-04-24T16:04:35Z</dcterms:modified>
</cp:coreProperties>
</file>