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1i7rooj4ra4o" w:id="0"/>
      <w:bookmarkEnd w:id="0"/>
      <w:r w:rsidDel="00000000" w:rsidR="00000000" w:rsidRPr="00000000">
        <w:rPr>
          <w:rtl w:val="0"/>
        </w:rPr>
        <w:t xml:space="preserve">Dogovor o delovnem okolju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Komunikacijska platforma: Hipchat, Trello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Urejanje in izmenjava dokumentov: Google Drive, Google 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Sledenje verzij: Git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www.github.com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Programski jeziki: Python, HTML,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Dodatne uporabljene programske komponente: Bootstrap, Django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ithub.com" TargetMode="External"/></Relationships>
</file>