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Ссылка на бакалаврскую дипломную работу</w:t>
      </w:r>
    </w:p>
    <w:p>
      <w:pPr>
        <w:pStyle w:val="Normal"/>
        <w:bidi w:val="0"/>
        <w:jc w:val="start"/>
        <w:rPr>
          <w:u w:val="none"/>
        </w:rPr>
      </w:pPr>
      <w:hyperlink r:id="rId2">
        <w:r>
          <w:rPr>
            <w:rStyle w:val="Hyperlink"/>
            <w:u w:val="none"/>
          </w:rPr>
          <w:t>https://docs.google.com/document/d/1uOPcvzsneBjZ42Ov2PjjEbCdvmJE9TUj_x4d5OIkXXw/edit?usp=sharing</w:t>
        </w:r>
      </w:hyperlink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Все данные по метеостанциям были получены </w:t>
      </w:r>
      <w:r>
        <w:rPr>
          <w:u w:val="none"/>
        </w:rPr>
        <w:t xml:space="preserve">от </w:t>
      </w:r>
      <w:r>
        <w:rPr>
          <w:u w:val="none"/>
        </w:rPr>
        <w:t xml:space="preserve">Гидрометцентра </w:t>
      </w:r>
      <w:r>
        <w:rPr>
          <w:u w:val="none"/>
        </w:rPr>
        <w:t>по ссылке</w:t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  <w:u w:val="none"/>
          </w:rPr>
          <w:t>http://aisori-m.meteo.ru/waisori/index.xhtml</w:t>
        </w:r>
      </w:hyperlink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В частности, получены данные по Улан-Удэ(30823), Чита(30758), Иркутск(30710), Большое Голоустное(30727), Бабушкин(30822). В скобочках указаны метеорологические индексы станций.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1. Анализ сезонов года (весь код находится в </w:t>
      </w:r>
      <w:r>
        <w:rPr>
          <w:i/>
          <w:iCs/>
          <w:u w:val="none"/>
        </w:rPr>
        <w:t>Анализ_сезонов.ipynb</w:t>
      </w:r>
      <w:r>
        <w:rPr>
          <w:u w:val="none"/>
        </w:rPr>
        <w:t>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1.1. </w:t>
      </w:r>
      <w:r>
        <w:rPr>
          <w:u w:val="none"/>
        </w:rPr>
        <w:t xml:space="preserve">График зависимости сезонного фактора от года </w:t>
      </w:r>
      <w:r>
        <w:rPr>
          <w:b/>
          <w:bCs/>
          <w:u w:val="none"/>
        </w:rPr>
        <w:t>Сезонный_фактор.html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Сезонный фактор - это разность температур на нулевой глубине и на максимальной измеренной глубине Байкала. Температура на глубине порядка 200-300 метров уже меняется незаметно в течение года, поэтому для анализа сезонности можно сравнивать температуру поверхности с температурой глубины. </w:t>
      </w:r>
      <w:r>
        <w:rPr>
          <w:u w:val="none"/>
        </w:rPr>
        <w:t>Точки пересечения горизонтальной оси (т.е. там где сезонный фактор равен нулю, или температура поверхности примерно равна температуре глубины) соответствуют смене теплого и холодного сезона в году.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1.2. Количество лет с началом и концом теплого сезона в данном месяце (по горизонтальной оси - номер месяца) </w:t>
      </w:r>
      <w:r>
        <w:rPr>
          <w:b/>
          <w:bCs/>
          <w:u w:val="none"/>
        </w:rPr>
        <w:t>Количество_лет_теплый_сезон.png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1.3. Номер дня в году начала и конца теплого сезона </w:t>
      </w:r>
      <w:r>
        <w:rPr>
          <w:b/>
          <w:bCs/>
          <w:u w:val="none"/>
        </w:rPr>
        <w:t>Номер_дня_теплый_сезон.png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1.4. Номер дня в году начала теплого сезона (на втором графике усреднение по десятилетиям) </w:t>
      </w:r>
      <w:r>
        <w:rPr>
          <w:b/>
          <w:bCs/>
          <w:u w:val="none"/>
        </w:rPr>
        <w:t>Номер_дня_начало_теплый_сезон.png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1.5. Номер дня в году конца теплого сезона (на втором графике усреднение по десятилетиям) </w:t>
      </w:r>
      <w:r>
        <w:rPr>
          <w:b/>
          <w:bCs/>
          <w:u w:val="none"/>
        </w:rPr>
        <w:t>Номер_дня_конец_теплый_сезон.png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1.6. Количество дней теплого сезона по годам (на втором графике усреднение по десятилетиям) </w:t>
      </w:r>
      <w:r>
        <w:rPr>
          <w:b/>
          <w:bCs/>
          <w:u w:val="none"/>
        </w:rPr>
        <w:t>Количество_дней_теплый_сезон.png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2. Анализ данных по температуре </w:t>
      </w:r>
      <w:r>
        <w:rPr>
          <w:b w:val="false"/>
          <w:bCs w:val="false"/>
          <w:u w:val="none"/>
        </w:rPr>
        <w:t xml:space="preserve">(весь код находится в </w:t>
      </w:r>
      <w:r>
        <w:rPr>
          <w:b w:val="false"/>
          <w:bCs w:val="false"/>
          <w:i/>
          <w:iCs/>
          <w:u w:val="none"/>
        </w:rPr>
        <w:t>Анализ_</w:t>
      </w:r>
      <w:r>
        <w:rPr>
          <w:b w:val="false"/>
          <w:bCs w:val="false"/>
          <w:i/>
          <w:iCs/>
          <w:u w:val="none"/>
        </w:rPr>
        <w:t>температуры_1</w:t>
      </w:r>
      <w:r>
        <w:rPr>
          <w:b w:val="false"/>
          <w:bCs w:val="false"/>
          <w:i/>
          <w:iCs/>
          <w:u w:val="none"/>
        </w:rPr>
        <w:t>.ipynb</w:t>
      </w:r>
      <w:r>
        <w:rPr>
          <w:b w:val="false"/>
          <w:bCs w:val="false"/>
          <w:i/>
          <w:iCs/>
          <w:u w:val="none"/>
        </w:rPr>
        <w:t xml:space="preserve">) </w:t>
      </w:r>
      <w:r>
        <w:rPr>
          <w:b/>
          <w:bCs/>
          <w:u w:val="none"/>
        </w:rPr>
        <w:t>Температура_глубины_и_метеостанции.</w:t>
      </w:r>
      <w:r>
        <w:rPr>
          <w:b/>
          <w:bCs/>
          <w:u w:val="none"/>
        </w:rPr>
        <w:t>html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Приведен график температуры за все года практически по всем метеостанциям и глубинам Байкала с подробным интерактивным пояснением.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3. Подробный а</w:t>
      </w:r>
      <w:r>
        <w:rPr>
          <w:b w:val="false"/>
          <w:bCs w:val="false"/>
          <w:u w:val="none"/>
        </w:rPr>
        <w:t xml:space="preserve">нализ данных по температуре </w:t>
      </w:r>
      <w:r>
        <w:rPr>
          <w:b w:val="false"/>
          <w:bCs w:val="false"/>
          <w:u w:val="none"/>
        </w:rPr>
        <w:t xml:space="preserve">(весь код находится в </w:t>
      </w:r>
      <w:r>
        <w:rPr>
          <w:b w:val="false"/>
          <w:bCs w:val="false"/>
          <w:i/>
          <w:iCs/>
          <w:u w:val="none"/>
        </w:rPr>
        <w:t>Анализ_</w:t>
      </w:r>
      <w:r>
        <w:rPr>
          <w:b w:val="false"/>
          <w:bCs w:val="false"/>
          <w:i/>
          <w:iCs/>
          <w:u w:val="none"/>
        </w:rPr>
        <w:t>температуры_</w:t>
      </w:r>
      <w:r>
        <w:rPr>
          <w:b w:val="false"/>
          <w:bCs w:val="false"/>
          <w:i/>
          <w:iCs/>
          <w:u w:val="none"/>
        </w:rPr>
        <w:t>2</w:t>
      </w:r>
      <w:r>
        <w:rPr>
          <w:b w:val="false"/>
          <w:bCs w:val="false"/>
          <w:i/>
          <w:iCs/>
          <w:u w:val="none"/>
        </w:rPr>
        <w:t>.ipynb</w:t>
      </w:r>
      <w:r>
        <w:rPr>
          <w:b w:val="false"/>
          <w:bCs w:val="false"/>
          <w:i/>
          <w:iCs/>
          <w:u w:val="none"/>
        </w:rPr>
        <w:t>)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3.1. Номер дня в году с максимальной температурой для всех глубин и метеостанций </w:t>
      </w:r>
      <w:r>
        <w:rPr>
          <w:b/>
          <w:bCs/>
          <w:i w:val="false"/>
          <w:iCs w:val="false"/>
          <w:u w:val="none"/>
        </w:rPr>
        <w:t>Номер_дня_в_году_с_максимальной_температурой.html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3.2. Количество дней между пиками температуры в году для Иркутска и поверхности Байкала </w:t>
      </w:r>
      <w:r>
        <w:rPr>
          <w:b/>
          <w:bCs/>
          <w:i w:val="false"/>
          <w:iCs w:val="false"/>
          <w:u w:val="none"/>
        </w:rPr>
        <w:t>Количество_дней_между_пиками.html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3.3. Максимумы температуры по годам для всех глубин и метеостанций </w:t>
      </w:r>
      <w:r>
        <w:rPr>
          <w:b/>
          <w:bCs/>
          <w:i w:val="false"/>
          <w:iCs w:val="false"/>
          <w:u w:val="none"/>
        </w:rPr>
        <w:t>Максимумы_температуры_по_годам.html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3.4. Средние температуры по годам для теплого периода для всех глубин и метеостанций </w:t>
      </w:r>
      <w:r>
        <w:rPr>
          <w:b/>
          <w:bCs/>
          <w:i w:val="false"/>
          <w:iCs w:val="false"/>
          <w:u w:val="none"/>
        </w:rPr>
        <w:t>Средние_температуры_по_годам.html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uOPcvzsneBjZ42Ov2PjjEbCdvmJE9TUj_x4d5OIkXXw/edit?usp=sharing" TargetMode="External"/><Relationship Id="rId3" Type="http://schemas.openxmlformats.org/officeDocument/2006/relationships/hyperlink" Target="http://aisori-m.meteo.ru/waisori/index.xhtml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LibreOffice/24.2.6.2$Linux_X86_64 LibreOffice_project/420$Build-2</Application>
  <AppVersion>15.0000</AppVersion>
  <Pages>1</Pages>
  <Words>281</Words>
  <Characters>2185</Characters>
  <CharactersWithSpaces>2446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2024-11-23T02:26:45Z</dcterms:created>
  <dc:creator/>
  <dc:description/>
  <dc:language>ru-RU</dc:language>
  <cp:lastModifiedBy/>
  <dcterms:modified xsi:type="dcterms:W3CDTF">2024-11-23T03:37:11Z</dcterms:modified>
  <cp:revision>1</cp:revision>
  <dc:subject/>
  <dc:title/>
</cp:coreProperties>
</file>