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Full-System Launch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1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45 minutes · Starts 7:45 · Students learn the complete six-move Culture Camp routine and the shared Culture Promise.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Enter, settle bodies, follow the breathing reset — calm before content.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Eyes on the agenda; know what the block is for.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Greet a partner by name — practice being seen and seeing others.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Repeat and act out each promise; ask about anything unclear.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Name one specific action (e.g., ‘I'll use Line Ready in the hall').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to first learning on the signal — no gap, no narration needed.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Purpose in one line: “For the next 45 minutes we're learning the exact routine we'll run every single morning.”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Commit prompt: “Give me one specific thing you'll do today to keep us Safe, Respectful, and Responsible.”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