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Listening and Speaking Norms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2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45 minutes · Starts 8:00 · Students practice listening, turn-taking, and respectful speaking so everyone can participate.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settle; bodies calm and ready to listen.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one voice at a time, whole-body listening.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Listen to a partner with a still body and eyes on the speaker.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Take turns using the signal; respond with a sentence starter.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one move (e.g., ‘I'll wait for the one-voice signal').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to learning on the signal, carrying the norm forward.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One-voice cue: “One voice — whose turn is it?”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Listening cue: “Whole-body listening — show me eyes and a still body.”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