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Body Language and Visible Respect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Culture Camp Day 3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45 minutes · Starts 8:00 · Students show respect through posture, attention, movement, and hands across school settings.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Morning Meeting runs the same six moves every day. Here's my part today.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SIX MOVES TODAY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Enter, settle, set a ready posture.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Orient.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Know the goal: respect you can see.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Connect.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Greet a partner with respectful posture and eye contact.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Sort respectful vs. not across settings; rehearse the respectful version.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Commit to one (e.g., ‘hands to myself in the hallway').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Move on the signal, carrying respectful body language into the hall.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Posture cue: “Show me respect I can see — eyes, still hands, ready body.”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Transfer cue: “Same respect in the hallway as right here.”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run all six moves — Regulate, Orient, Connect, Practice, Commit, Transition — with my class, and I live one specific Culture Promise commitment today.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