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rPr>
          <w:rFonts w:ascii="Century Gothic" w:cs="Century Gothic" w:eastAsia="Century Gothic" w:hAnsi="Century Gothic"/>
          <w:b w:val="1"/>
          <w:bCs w:val="1"/>
          <w:sz w:val="4"/>
          <w:szCs w:val="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"/>
          <w:szCs w:val="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8277225</wp:posOffset>
            </wp:positionH>
            <wp:positionV relativeFrom="page">
              <wp:posOffset>604838</wp:posOffset>
            </wp:positionV>
            <wp:extent cx="981916" cy="8657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916" cy="86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"/>
          <w:szCs w:val="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685800</wp:posOffset>
            </wp:positionH>
            <wp:positionV relativeFrom="page">
              <wp:posOffset>604838</wp:posOffset>
            </wp:positionV>
            <wp:extent cx="981916" cy="8657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916" cy="86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5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tblGridChange w:id="0">
          <w:tblGrid>
            <w:gridCol w:w="7515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ffff"/>
                <w:sz w:val="24"/>
                <w:szCs w:val="24"/>
                <w:rtl w:val="0"/>
              </w:rPr>
              <w:t xml:space="preserve">Matchbook Learning </w:t>
            </w:r>
          </w:p>
        </w:tc>
      </w:tr>
      <w:tr>
        <w:trPr>
          <w:cantSplit w:val="0"/>
          <w:tblHeader w:val="1"/>
        </w:trPr>
        <w:tc>
          <w:tcPr>
            <w:shd w:fill="cc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entury Gothic" w:cs="Century Gothic" w:eastAsia="Century Gothic" w:hAnsi="Century Gothic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ffff"/>
                <w:sz w:val="24"/>
                <w:szCs w:val="24"/>
                <w:rtl w:val="0"/>
              </w:rPr>
              <w:t xml:space="preserve">School-Wide Behavior Matrix</w:t>
            </w:r>
          </w:p>
        </w:tc>
      </w:tr>
      <w:tr>
        <w:trPr>
          <w:cantSplit w:val="0"/>
          <w:tblHeader w:val="0"/>
        </w:trPr>
        <w:tc>
          <w:tcPr>
            <w:shd w:fill="66666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ffff"/>
                <w:sz w:val="24"/>
                <w:szCs w:val="24"/>
                <w:rtl w:val="0"/>
              </w:rPr>
              <w:t xml:space="preserve">2026-2027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55"/>
        <w:gridCol w:w="4085"/>
        <w:gridCol w:w="4085"/>
        <w:gridCol w:w="4085"/>
        <w:tblGridChange w:id="0">
          <w:tblGrid>
            <w:gridCol w:w="2055"/>
            <w:gridCol w:w="4085"/>
            <w:gridCol w:w="4085"/>
            <w:gridCol w:w="4085"/>
          </w:tblGrid>
        </w:tblGridChange>
      </w:tblGrid>
      <w:tr>
        <w:trPr>
          <w:cantSplit w:val="0"/>
          <w:trHeight w:val="451.340332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Be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Be Respectful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Be 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Hallways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Walk facing forward</w:t>
            </w:r>
          </w:p>
          <w:p w:rsidR="00000000" w:rsidDel="00000000" w:rsidP="00000000" w:rsidRDefault="00000000" w:rsidRPr="00000000" w14:paraId="0000000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Keep hands and feet to self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Use quiet voices and bodies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Go directly to your destination</w:t>
            </w:r>
          </w:p>
          <w:p w:rsidR="00000000" w:rsidDel="00000000" w:rsidP="00000000" w:rsidRDefault="00000000" w:rsidRPr="00000000" w14:paraId="0000000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Keep hallways clean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Cafeteria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Sit with feet under the table</w:t>
            </w:r>
          </w:p>
          <w:p w:rsidR="00000000" w:rsidDel="00000000" w:rsidP="00000000" w:rsidRDefault="00000000" w:rsidRPr="00000000" w14:paraId="0000001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Raise hand for help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Use good table manners</w:t>
            </w:r>
          </w:p>
          <w:p w:rsidR="00000000" w:rsidDel="00000000" w:rsidP="00000000" w:rsidRDefault="00000000" w:rsidRPr="00000000" w14:paraId="0000001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Wait your turn in 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Keep your space clean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Restroom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Use walking feet</w:t>
            </w:r>
          </w:p>
          <w:p w:rsidR="00000000" w:rsidDel="00000000" w:rsidP="00000000" w:rsidRDefault="00000000" w:rsidRPr="00000000" w14:paraId="0000001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Keep water and soap in the sink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Give others privacy</w:t>
            </w:r>
          </w:p>
          <w:p w:rsidR="00000000" w:rsidDel="00000000" w:rsidP="00000000" w:rsidRDefault="00000000" w:rsidRPr="00000000" w14:paraId="0000001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Use kind words and 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Flush and wash hands</w:t>
            </w:r>
          </w:p>
          <w:p w:rsidR="00000000" w:rsidDel="00000000" w:rsidP="00000000" w:rsidRDefault="00000000" w:rsidRPr="00000000" w14:paraId="0000001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Keep trash off of the floor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Playground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Use equipment properly</w:t>
            </w:r>
          </w:p>
          <w:p w:rsidR="00000000" w:rsidDel="00000000" w:rsidP="00000000" w:rsidRDefault="00000000" w:rsidRPr="00000000" w14:paraId="000000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Stay within boundaries</w:t>
            </w:r>
          </w:p>
          <w:p w:rsidR="00000000" w:rsidDel="00000000" w:rsidP="00000000" w:rsidRDefault="00000000" w:rsidRPr="00000000" w14:paraId="000000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Keep hands and feet to self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Take turns</w:t>
            </w:r>
          </w:p>
          <w:p w:rsidR="00000000" w:rsidDel="00000000" w:rsidP="00000000" w:rsidRDefault="00000000" w:rsidRPr="00000000" w14:paraId="000000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Include others in play</w:t>
            </w:r>
          </w:p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Use kind words and 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Line up right away when called</w:t>
            </w:r>
          </w:p>
          <w:p w:rsidR="00000000" w:rsidDel="00000000" w:rsidP="00000000" w:rsidRDefault="00000000" w:rsidRPr="00000000" w14:paraId="000000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Use time wisely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Classroom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Keep hands, feet, and objects to yourself.</w:t>
            </w:r>
          </w:p>
          <w:p w:rsidR="00000000" w:rsidDel="00000000" w:rsidP="00000000" w:rsidRDefault="00000000" w:rsidRPr="00000000" w14:paraId="000000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Use supplies and tools properly.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Stay in your assigned 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Listen when others are speaking.</w:t>
            </w:r>
          </w:p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Raise your hand to talk.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Use kind and polite words.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Follow directions the first time.</w:t>
            </w:r>
          </w:p>
          <w:p w:rsidR="00000000" w:rsidDel="00000000" w:rsidP="00000000" w:rsidRDefault="00000000" w:rsidRPr="00000000" w14:paraId="000000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Come prepared and complete your work.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 Take care of materials and technology.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Century Gothic" w:cs="Century Gothic" w:eastAsia="Century Gothic" w:hAnsi="Century Gothic"/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55"/>
        <w:gridCol w:w="4085"/>
        <w:gridCol w:w="4085"/>
        <w:gridCol w:w="4085"/>
        <w:tblGridChange w:id="0">
          <w:tblGrid>
            <w:gridCol w:w="2055"/>
            <w:gridCol w:w="4085"/>
            <w:gridCol w:w="4085"/>
            <w:gridCol w:w="4085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tblGridChange w:id="0">
          <w:tblGrid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tblGridChange w:id="0">
          <w:tblGrid>
            <w:gridCol w:w="419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tblGridChange w:id="0">
          <w:tblGrid>
            <w:gridCol w:w="338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0"/>
        <w:tblGridChange w:id="0">
          <w:tblGrid>
            <w:gridCol w:w="416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