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BATHROOM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Most behavior incidents that get tracked as "bathroom" are actually re-entry incidents - students returning loud, late, or distracted. The routine has three parts: the request, the trip, and the re-entry. Teaching all three on Day 1 prevents the trip from becoming a tour and the re-entry from becoming a disruption. This is also a dignity lesson: students need a routine that does not make them feel surveilled but also does not allow drift.</w:t>
      </w:r>
    </w:p>
    <w:p>
      <w:r>
        <w:rPr>
          <w:rFonts w:ascii="Arial Narrow" w:hAnsi="Arial Narrow"/>
          <w:b/>
          <w:i w:val="0"/>
          <w:color w:val="E21C24"/>
          <w:sz w:val="26"/>
        </w:rPr>
        <w:t>STUDENT OUTCOMES</w:t>
      </w:r>
    </w:p>
    <w:p>
      <w:pPr>
        <w:pStyle w:val="ListBullet"/>
      </w:pPr>
      <w:r>
        <w:rPr>
          <w:rFonts w:ascii="Calibri" w:hAnsi="Calibri"/>
          <w:b w:val="0"/>
          <w:i w:val="0"/>
          <w:color w:val="4A4A4A"/>
          <w:sz w:val="22"/>
        </w:rPr>
        <w:t>Use the bathroom signal correctly.</w:t>
      </w:r>
    </w:p>
    <w:p>
      <w:pPr>
        <w:pStyle w:val="ListBullet"/>
      </w:pPr>
      <w:r>
        <w:rPr>
          <w:rFonts w:ascii="Calibri" w:hAnsi="Calibri"/>
          <w:b w:val="0"/>
          <w:i w:val="0"/>
          <w:color w:val="4A4A4A"/>
          <w:sz w:val="22"/>
        </w:rPr>
        <w:t>Complete a bathroom trip in 4 minutes or under.</w:t>
      </w:r>
    </w:p>
    <w:p>
      <w:pPr>
        <w:pStyle w:val="ListBullet"/>
      </w:pPr>
      <w:r>
        <w:rPr>
          <w:rFonts w:ascii="Calibri" w:hAnsi="Calibri"/>
          <w:b w:val="0"/>
          <w:i w:val="0"/>
          <w:color w:val="4A4A4A"/>
          <w:sz w:val="22"/>
        </w:rPr>
        <w:t>Re-enter the room without disrupting instruction.</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"Why does this need a routine?"</w:t>
            </w:r>
          </w:p>
        </w:tc>
        <w:tc>
          <w:tcPr>
            <w:tcW w:type="dxa" w:w="2556"/>
            <w:shd w:val="clear" w:fill="FFFFFF"/>
          </w:tcPr>
          <w:p>
            <w:r/>
            <w:r>
              <w:rPr>
                <w:rFonts w:ascii="Calibri" w:hAnsi="Calibri"/>
                <w:b w:val="0"/>
                <w:i w:val="0"/>
                <w:color w:val="4A4A4A"/>
                <w:sz w:val="19"/>
              </w:rPr>
              <w:t>Ask: "Why does going to the bathroom need a routine? Aren't we old enough to handle it?" Take responses. Validate the question. Then land:  "You are old enough. The routine isn't because you can't handle it - it's so that you can go without me interrupting the lesson, and come back without interrupting it on the way in. The routine protects you AND the room."</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three parts</w:t>
            </w:r>
          </w:p>
        </w:tc>
        <w:tc>
          <w:tcPr>
            <w:tcW w:type="dxa" w:w="2556"/>
            <w:shd w:val="clear" w:fill="F6F6F4"/>
          </w:tcPr>
          <w:p>
            <w:r/>
            <w:r>
              <w:rPr>
                <w:rFonts w:ascii="Calibri" w:hAnsi="Calibri"/>
                <w:b w:val="0"/>
                <w:i w:val="0"/>
                <w:color w:val="4A4A4A"/>
                <w:sz w:val="19"/>
              </w:rPr>
              <w:t>For each part, demonstrate. Show the signal. Walk the routine. Show the re-entry.</w:t>
            </w:r>
          </w:p>
        </w:tc>
      </w:tr>
      <w:tr>
        <w:tc>
          <w:tcPr>
            <w:tcW w:type="dxa" w:w="2556"/>
            <w:shd w:val="clear" w:fill="FFFFFF"/>
          </w:tcPr>
          <w:p>
            <w:r/>
            <w:r>
              <w:rPr>
                <w:rFonts w:ascii="Calibri" w:hAnsi="Calibri"/>
                <w:b w:val="0"/>
                <w:i w:val="0"/>
                <w:color w:val="4A4A4A"/>
                <w:sz w:val="19"/>
              </w:rPr>
              <w:t>0:07–0:10</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4. Practice the signal</w:t>
            </w:r>
          </w:p>
        </w:tc>
        <w:tc>
          <w:tcPr>
            <w:tcW w:type="dxa" w:w="2556"/>
            <w:shd w:val="clear" w:fill="FFFFFF"/>
          </w:tcPr>
          <w:p>
            <w:r/>
            <w:r>
              <w:rPr>
                <w:rFonts w:ascii="Calibri" w:hAnsi="Calibri"/>
                <w:b w:val="0"/>
                <w:i w:val="0"/>
                <w:color w:val="4A4A4A"/>
                <w:sz w:val="19"/>
              </w:rPr>
              <w:t>Run a quick drill:  1. "Show me the bathroom signal." Students raise the signal. 2. "Hold it. Wait for the nod." You scan and nod at one student. 3. That student practices standing, walking to the door, and pretending to leave. 4. The student returns. Practices the re-entry: pause, scan, sit, match level.  Run this with 3 different students. Each rep is 60 seconds.</w:t>
            </w:r>
          </w:p>
        </w:tc>
      </w:tr>
      <w:tr>
        <w:tc>
          <w:tcPr>
            <w:tcW w:type="dxa" w:w="2556"/>
            <w:shd w:val="clear" w:fill="F6F6F4"/>
          </w:tcPr>
          <w:p>
            <w:r/>
            <w:r>
              <w:rPr>
                <w:rFonts w:ascii="Calibri" w:hAnsi="Calibri"/>
                <w:b w:val="0"/>
                <w:i w:val="0"/>
                <w:color w:val="4A4A4A"/>
                <w:sz w:val="19"/>
              </w:rPr>
              <w:t>0:10–0:13</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5. The 4-minute standard</w:t>
            </w:r>
          </w:p>
        </w:tc>
        <w:tc>
          <w:tcPr>
            <w:tcW w:type="dxa" w:w="2556"/>
            <w:shd w:val="clear" w:fill="F6F6F4"/>
          </w:tcPr>
          <w:p>
            <w:r/>
            <w:r>
              <w:rPr>
                <w:rFonts w:ascii="Calibri" w:hAnsi="Calibri"/>
                <w:b w:val="0"/>
                <w:i w:val="0"/>
                <w:color w:val="4A4A4A"/>
                <w:sz w:val="19"/>
              </w:rPr>
              <w:t>Tell students: "The trip is 4 minutes. Not 8. Not 12. If you need more than 4, something else is going on and we need to talk - that's not a punishment, that's a check-in. The 4-minute standard is so you don't have to argue with another teacher in the hallway about how long you've been gone."  This reframes the time limit as a protection, not a leash. Add: "If you're sick or it's an emergency, raise the signal twice. That's your I need more time signal."</w:t>
            </w:r>
          </w:p>
        </w:tc>
      </w:tr>
      <w:tr>
        <w:tc>
          <w:tcPr>
            <w:tcW w:type="dxa" w:w="2556"/>
            <w:shd w:val="clear" w:fill="FFFFFF"/>
          </w:tcPr>
          <w:p>
            <w:r/>
            <w:r>
              <w:rPr>
                <w:rFonts w:ascii="Calibri" w:hAnsi="Calibri"/>
                <w:b w:val="0"/>
                <w:i w:val="0"/>
                <w:color w:val="4A4A4A"/>
                <w:sz w:val="19"/>
              </w:rPr>
              <w:t>0:13–0:15</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6. Reflect</w:t>
            </w:r>
          </w:p>
        </w:tc>
        <w:tc>
          <w:tcPr>
            <w:tcW w:type="dxa" w:w="2556"/>
            <w:shd w:val="clear" w:fill="FFFFFF"/>
          </w:tcPr>
          <w:p>
            <w:r/>
            <w:r>
              <w:rPr>
                <w:rFonts w:ascii="Calibri" w:hAnsi="Calibri"/>
                <w:b w:val="0"/>
                <w:i w:val="0"/>
                <w:color w:val="4A4A4A"/>
                <w:sz w:val="19"/>
              </w:rPr>
              <w:t>Ask: "What part of the routine feels hardest right now?" Take 2 honest shares. Validate.</w:t>
            </w:r>
          </w:p>
        </w:tc>
      </w:tr>
    </w:tbl>
    <w:p/>
    <w:p>
      <w:r>
        <w:rPr>
          <w:rFonts w:ascii="Arial Narrow" w:hAnsi="Arial Narrow"/>
          <w:b/>
          <w:i w:val="0"/>
          <w:color w:val="E21C24"/>
          <w:sz w:val="26"/>
        </w:rPr>
        <w:t>TEACHER LANGUAGE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parts: signal, trip, re-entry. All three matter.</w:t>
      </w:r>
    </w:p>
    <w:p>
      <w:pPr>
        <w:pStyle w:val="ListBullet"/>
      </w:pPr>
      <w:r>
        <w:rPr>
          <w:rFonts w:ascii="Calibri" w:hAnsi="Calibri"/>
          <w:b w:val="0"/>
          <w:i w:val="0"/>
          <w:color w:val="4A4A4A"/>
          <w:sz w:val="22"/>
        </w:rPr>
        <w:t>The trip is 4 minutes. The double-signal is for emergencies.</w:t>
      </w:r>
    </w:p>
    <w:p>
      <w:pPr>
        <w:pStyle w:val="ListBullet"/>
      </w:pPr>
      <w:r>
        <w:rPr>
          <w:rFonts w:ascii="Calibri" w:hAnsi="Calibri"/>
          <w:b w:val="0"/>
          <w:i w:val="0"/>
          <w:color w:val="4A4A4A"/>
          <w:sz w:val="22"/>
        </w:rPr>
        <w:t>The re-entry is the part that protects the lesson. Pause, scan, sit, match.</w:t>
      </w:r>
    </w:p>
    <w:p>
      <w:pPr>
        <w:pStyle w:val="ListBullet"/>
      </w:pPr>
      <w:r>
        <w:rPr>
          <w:rFonts w:ascii="Calibri" w:hAnsi="Calibri"/>
          <w:b w:val="0"/>
          <w:i w:val="0"/>
          <w:color w:val="4A4A4A"/>
          <w:sz w:val="22"/>
        </w:rPr>
        <w:t>This routine is here to protect you, not to control you.</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Use a buddy system - students go in pairs the first two weeks. The signal might be a card or symbol students hand over rather than a finger signal. Run the trip-and-return practice with two students at a time. Replace the "argue with another teacher" framing with "the routine helps everyone trust you."</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when a classmate is gone for more than 4 minutes - that's your cue to mention it to the teacher, not to gossip." Build community ownership.</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Open with: "I know this is the lesson that feels most like it's about control. It's not. It's about protecting your time and your dignity." Make explicit that the routine works because they hold it, not because adults enforce it. Allow a private check-in option for students who need more time.</w:t>
            </w:r>
          </w:p>
        </w:tc>
      </w:tr>
    </w:tbl>
    <w:p/>
    <w:p>
      <w:r>
        <w:rPr>
          <w:rFonts w:ascii="Arial Narrow" w:hAnsi="Arial Narrow"/>
          <w:b/>
          <w:i w:val="0"/>
          <w:color w:val="E21C24"/>
          <w:sz w:val="26"/>
        </w:rPr>
        <w:t>AFTER THE LESSON</w:t>
      </w:r>
    </w:p>
    <w:p>
      <w:r>
        <w:rPr>
          <w:rFonts w:ascii="Calibri" w:hAnsi="Calibri"/>
          <w:b w:val="0"/>
          <w:i w:val="0"/>
          <w:color w:val="4A4A4A"/>
          <w:sz w:val="22"/>
        </w:rPr>
        <w:t>The bathroom routine is a daily discipline. The first 30 days, the teacher tracks trips: who, when, how long. Not to surveil - to notice. A student going six times in a morning is signaling something. A student gone for 12 minutes is signaling something else. The routine creates the data, not the punishment. Teachers: do not let the signal slide. If a student calls out instead of signaling, redirect to the signal. The signal is the system.</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