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b3312c" w:space="4" w:sz="12" w:val="single"/>
        </w:pBdr>
        <w:spacing w:after="60" w:before="0" w:lineRule="auto"/>
        <w:rPr/>
      </w:pPr>
      <w:r w:rsidDel="00000000" w:rsidR="00000000" w:rsidRPr="00000000">
        <w:rPr>
          <w:rFonts w:ascii="Calibri" w:cs="Calibri" w:eastAsia="Calibri" w:hAnsi="Calibri"/>
          <w:b w:val="1"/>
          <w:bCs w:val="1"/>
          <w:color w:val="3f3f3f"/>
          <w:sz w:val="40"/>
          <w:szCs w:val="40"/>
          <w:rtl w:val="0"/>
        </w:rPr>
        <w:t xml:space="preserve">Morning Entry</w:t>
      </w:r>
      <w:r w:rsidDel="00000000" w:rsidR="00000000" w:rsidRPr="00000000">
        <w:rPr>
          <w:rtl w:val="0"/>
        </w:rPr>
      </w:r>
    </w:p>
    <w:p w:rsidR="00000000" w:rsidDel="00000000" w:rsidP="00000000" w:rsidRDefault="00000000" w:rsidRPr="00000000" w14:paraId="00000002">
      <w:pPr>
        <w:spacing w:after="200" w:before="0" w:lineRule="auto"/>
        <w:rPr/>
      </w:pPr>
      <w:r w:rsidDel="00000000" w:rsidR="00000000" w:rsidRPr="00000000">
        <w:rPr>
          <w:rFonts w:ascii="Calibri" w:cs="Calibri" w:eastAsia="Calibri" w:hAnsi="Calibri"/>
          <w:i w:val="1"/>
          <w:iCs w:val="1"/>
          <w:color w:val="6e6e6e"/>
          <w:sz w:val="18"/>
          <w:szCs w:val="18"/>
          <w:rtl w:val="0"/>
        </w:rPr>
        <w:t xml:space="preserve">School-Wide Procedures &amp; Practice — Foundation 3 of 5 · Matchbook Learning K–8 · All-Staff PD · July 23, 2026</w:t>
      </w:r>
      <w:r w:rsidDel="00000000" w:rsidR="00000000" w:rsidRPr="00000000">
        <w:rPr>
          <w:rtl w:val="0"/>
        </w:rPr>
      </w:r>
    </w:p>
    <w:p w:rsidR="00000000" w:rsidDel="00000000" w:rsidP="00000000" w:rsidRDefault="00000000" w:rsidRPr="00000000" w14:paraId="00000003">
      <w:pPr>
        <w:spacing w:after="100" w:before="260" w:lineRule="auto"/>
        <w:rPr/>
      </w:pPr>
      <w:r w:rsidDel="00000000" w:rsidR="00000000" w:rsidRPr="00000000">
        <w:rPr>
          <w:rFonts w:ascii="Calibri" w:cs="Calibri" w:eastAsia="Calibri" w:hAnsi="Calibri"/>
          <w:b w:val="1"/>
          <w:bCs w:val="1"/>
          <w:color w:val="b3312c"/>
          <w:sz w:val="20"/>
          <w:szCs w:val="20"/>
          <w:rtl w:val="0"/>
        </w:rPr>
        <w:t xml:space="preserve">WHY THIS MATTERS</w:t>
      </w:r>
      <w:r w:rsidDel="00000000" w:rsidR="00000000" w:rsidRPr="00000000">
        <w:rPr>
          <w:rtl w:val="0"/>
        </w:rPr>
      </w:r>
    </w:p>
    <w:p w:rsidR="00000000" w:rsidDel="00000000" w:rsidP="00000000" w:rsidRDefault="00000000" w:rsidRPr="00000000" w14:paraId="00000004">
      <w:pPr>
        <w:spacing w:after="120" w:before="0" w:lineRule="auto"/>
        <w:rPr/>
      </w:pPr>
      <w:r w:rsidDel="00000000" w:rsidR="00000000" w:rsidRPr="00000000">
        <w:rPr>
          <w:rFonts w:ascii="Calibri" w:cs="Calibri" w:eastAsia="Calibri" w:hAnsi="Calibri"/>
          <w:b w:val="0"/>
          <w:bCs w:val="0"/>
          <w:i w:val="0"/>
          <w:iCs w:val="0"/>
          <w:color w:val="1a1a1a"/>
          <w:sz w:val="21"/>
          <w:szCs w:val="21"/>
          <w:rtl w:val="0"/>
        </w:rPr>
        <w:t xml:space="preserve">Every procedure in this document exists for the same reason Culture Camp exists: systems have to be taught, not assumed. Doug Lemov's research behind Teach Like a Champion found that the strongest teachers in the highest-poverty schools weren't relying on charisma — they were running specific, practiced, repeatable moves. Two of those moves anchor almost everything below: Threshold (the teacher is physically present and personally greets every student at the boundary of a space) and Strong Voice (calm, economical, authoritative language that doesn't over-explain or repeat itself).</w:t>
      </w:r>
      <w:r w:rsidDel="00000000" w:rsidR="00000000" w:rsidRPr="00000000">
        <w:rPr>
          <w:rtl w:val="0"/>
        </w:rPr>
      </w:r>
    </w:p>
    <w:p w:rsidR="00000000" w:rsidDel="00000000" w:rsidP="00000000" w:rsidRDefault="00000000" w:rsidRPr="00000000" w14:paraId="00000005">
      <w:pPr>
        <w:spacing w:after="120" w:before="0" w:lineRule="auto"/>
        <w:rPr/>
      </w:pPr>
      <w:r w:rsidDel="00000000" w:rsidR="00000000" w:rsidRPr="00000000">
        <w:rPr>
          <w:rFonts w:ascii="Calibri" w:cs="Calibri" w:eastAsia="Calibri" w:hAnsi="Calibri"/>
          <w:b w:val="0"/>
          <w:bCs w:val="0"/>
          <w:i w:val="0"/>
          <w:iCs w:val="0"/>
          <w:color w:val="1a1a1a"/>
          <w:sz w:val="21"/>
          <w:szCs w:val="21"/>
          <w:rtl w:val="0"/>
        </w:rPr>
        <w:t xml:space="preserve">Paul Bambrick-Santoyo's Get Better Faster makes a structural version of the same case — its own coaching sequence puts routines and procedures first, before any instructional technique, because nothing else works until the room (or the hallway, or the cafeteria) is calm enough to teach in. Two GBF moves show up constantly below: Radar (also called Be Seen Looking — positioning so you can see the whole space and are visibly watching it) and Narrate the Positive (naming what's going right, out loud, while it's happening, rather than only correcting what's wrong).</w:t>
      </w:r>
      <w:r w:rsidDel="00000000" w:rsidR="00000000" w:rsidRPr="00000000">
        <w:rPr>
          <w:rtl w:val="0"/>
        </w:rPr>
      </w:r>
    </w:p>
    <w:p w:rsidR="00000000" w:rsidDel="00000000" w:rsidP="00000000" w:rsidRDefault="00000000" w:rsidRPr="00000000" w14:paraId="00000006">
      <w:pPr>
        <w:spacing w:after="120" w:before="0" w:lineRule="auto"/>
        <w:rPr/>
      </w:pPr>
      <w:r w:rsidDel="00000000" w:rsidR="00000000" w:rsidRPr="00000000">
        <w:rPr>
          <w:rFonts w:ascii="Calibri" w:cs="Calibri" w:eastAsia="Calibri" w:hAnsi="Calibri"/>
          <w:b w:val="0"/>
          <w:bCs w:val="0"/>
          <w:i w:val="0"/>
          <w:iCs w:val="0"/>
          <w:color w:val="1a1a1a"/>
          <w:sz w:val="21"/>
          <w:szCs w:val="21"/>
          <w:rtl w:val="0"/>
        </w:rPr>
        <w:t xml:space="preserve">This also connects directly to Foundation 1: Adult Ownership. Amanda's session named three kinds of constancy — Emotional, Procedural, and Professional. Almost everything in this document is Procedural Constancy in action: proactively teaching expectations rather than reacting to their absence. Where a procedure leans more on Emotional Constancy (staying regulated, protecting dignity) or Professional Constancy (how adults coordinate with each other), it's named at the bottom of the card.</w:t>
      </w:r>
      <w:r w:rsidDel="00000000" w:rsidR="00000000" w:rsidRPr="00000000">
        <w:rPr>
          <w:rtl w:val="0"/>
        </w:rPr>
      </w:r>
    </w:p>
    <w:tbl>
      <w:tblPr>
        <w:tblStyle w:val="Table3"/>
        <w:tblW w:w="10500.0" w:type="dxa"/>
        <w:jc w:val="left"/>
        <w:tblBorders>
          <w:top w:color="d9d9d9" w:space="0" w:sz="4" w:val="single"/>
          <w:left w:color="b3312c" w:space="0" w:sz="24" w:val="single"/>
          <w:bottom w:color="d9d9d9" w:space="0" w:sz="4" w:val="single"/>
          <w:right w:color="d9d9d9" w:space="0" w:sz="4" w:val="single"/>
          <w:insideH w:color="000000" w:space="0" w:sz="0" w:val="nil"/>
          <w:insideV w:color="000000" w:space="0" w:sz="0" w:val="nil"/>
        </w:tblBorders>
        <w:tblLayout w:type="fixed"/>
        <w:tblLook w:val="0000"/>
      </w:tblPr>
      <w:tblGrid>
        <w:gridCol w:w="10500"/>
        <w:tblGridChange w:id="0">
          <w:tblGrid>
            <w:gridCol w:w="10500"/>
          </w:tblGrid>
        </w:tblGridChange>
      </w:tblGrid>
      <w:tr>
        <w:trPr>
          <w:cantSplit w:val="0"/>
          <w:tblHeader w:val="0"/>
        </w:trPr>
        <w:tc>
          <w:tcPr>
            <w:shd w:fill="f2f2f2" w:val="clear"/>
            <w:tcMar>
              <w:top w:w="160.0" w:type="dxa"/>
              <w:left w:w="200.0" w:type="dxa"/>
              <w:bottom w:w="160.0" w:type="dxa"/>
              <w:right w:w="200.0" w:type="dxa"/>
            </w:tcMar>
          </w:tcPr>
          <w:p w:rsidR="00000000" w:rsidDel="00000000" w:rsidP="00000000" w:rsidRDefault="00000000" w:rsidRPr="00000000" w14:paraId="0000000D">
            <w:pPr>
              <w:spacing w:after="80" w:lineRule="auto"/>
              <w:rPr/>
            </w:pPr>
            <w:r w:rsidDel="00000000" w:rsidR="00000000" w:rsidRPr="00000000">
              <w:rPr>
                <w:rFonts w:ascii="Calibri" w:cs="Calibri" w:eastAsia="Calibri" w:hAnsi="Calibri"/>
                <w:b w:val="1"/>
                <w:bCs w:val="1"/>
                <w:color w:val="b3312c"/>
                <w:sz w:val="19"/>
                <w:szCs w:val="19"/>
                <w:rtl w:val="0"/>
              </w:rPr>
              <w:t xml:space="preserve">CROSS-CUTTING STANDARD — THE CLIPBOARD</w:t>
            </w:r>
            <w:r w:rsidDel="00000000" w:rsidR="00000000" w:rsidRPr="00000000">
              <w:rPr>
                <w:rtl w:val="0"/>
              </w:rPr>
            </w:r>
          </w:p>
          <w:p w:rsidR="00000000" w:rsidDel="00000000" w:rsidP="00000000" w:rsidRDefault="00000000" w:rsidRPr="00000000" w14:paraId="0000000E">
            <w:pPr>
              <w:spacing w:after="60" w:lineRule="auto"/>
              <w:rPr/>
            </w:pPr>
            <w:r w:rsidDel="00000000" w:rsidR="00000000" w:rsidRPr="00000000">
              <w:rPr>
                <w:rFonts w:ascii="Calibri" w:cs="Calibri" w:eastAsia="Calibri" w:hAnsi="Calibri"/>
                <w:color w:val="1a1a1a"/>
                <w:sz w:val="20"/>
                <w:szCs w:val="20"/>
                <w:rtl w:val="0"/>
              </w:rPr>
              <w:t xml:space="preserve">This applies across every school-wide procedure, not just this one. Every teacher carries a clipboard with a printed student roster — for marking warnings, positives, and any behavior tracking in real time, wherever the class happens to be (hallway, lunch, recess, restroom line). Departmentalized teachers carry a roster for every homeroom they see, not just one class.</w:t>
            </w:r>
            <w:r w:rsidDel="00000000" w:rsidR="00000000" w:rsidRPr="00000000">
              <w:rPr>
                <w:rtl w:val="0"/>
              </w:rPr>
            </w:r>
          </w:p>
        </w:tc>
      </w:tr>
    </w:tbl>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0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Print rosters weekly, not once for the whole year — enough copies for the week, not a large stockpile (a new student mid-week means updating the roster, and a big stack of outdated copies makes that harder, not easier).</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The clipboard travels with the teacher — hallway transitions, lunch, recess duty, restroom line — anywhere attendance, positives, or behavior need to be marked quickly.</w:t>
      </w:r>
      <w:r w:rsidDel="00000000" w:rsidR="00000000" w:rsidRPr="00000000">
        <w:rPr>
          <w:rtl w:val="0"/>
        </w:rPr>
      </w:r>
    </w:p>
    <w:p w:rsidR="00000000" w:rsidDel="00000000" w:rsidP="00000000" w:rsidRDefault="00000000" w:rsidRPr="00000000" w14:paraId="00000011">
      <w:pPr>
        <w:rPr/>
      </w:pPr>
      <w:r w:rsidDel="00000000" w:rsidR="00000000" w:rsidRPr="00000000">
        <w:br w:type="page"/>
      </w:r>
      <w:r w:rsidDel="00000000" w:rsidR="00000000" w:rsidRPr="00000000">
        <w:rPr>
          <w:rtl w:val="0"/>
        </w:rPr>
      </w:r>
    </w:p>
    <w:p w:rsidR="00000000" w:rsidDel="00000000" w:rsidP="00000000" w:rsidRDefault="00000000" w:rsidRPr="00000000" w14:paraId="00000012">
      <w:pPr>
        <w:pBdr>
          <w:bottom w:color="b3312c" w:space="4" w:sz="12" w:val="single"/>
        </w:pBdr>
        <w:spacing w:after="60" w:before="0" w:lineRule="auto"/>
        <w:rPr/>
      </w:pPr>
      <w:r w:rsidDel="00000000" w:rsidR="00000000" w:rsidRPr="00000000">
        <w:rPr>
          <w:rFonts w:ascii="Calibri" w:cs="Calibri" w:eastAsia="Calibri" w:hAnsi="Calibri"/>
          <w:b w:val="1"/>
          <w:bCs w:val="1"/>
          <w:color w:val="3f3f3f"/>
          <w:sz w:val="40"/>
          <w:szCs w:val="40"/>
          <w:rtl w:val="0"/>
        </w:rPr>
        <w:t xml:space="preserve">Morning Entry</w:t>
      </w:r>
      <w:r w:rsidDel="00000000" w:rsidR="00000000" w:rsidRPr="00000000">
        <w:rPr>
          <w:rtl w:val="0"/>
        </w:rPr>
      </w:r>
    </w:p>
    <w:p w:rsidR="00000000" w:rsidDel="00000000" w:rsidP="00000000" w:rsidRDefault="00000000" w:rsidRPr="00000000" w14:paraId="00000013">
      <w:pPr>
        <w:spacing w:after="200" w:before="0" w:lineRule="auto"/>
        <w:rPr/>
      </w:pPr>
      <w:r w:rsidDel="00000000" w:rsidR="00000000" w:rsidRPr="00000000">
        <w:rPr>
          <w:rFonts w:ascii="Calibri" w:cs="Calibri" w:eastAsia="Calibri" w:hAnsi="Calibri"/>
          <w:i w:val="1"/>
          <w:iCs w:val="1"/>
          <w:color w:val="6e6e6e"/>
          <w:sz w:val="18"/>
          <w:szCs w:val="18"/>
          <w:rtl w:val="0"/>
        </w:rPr>
        <w:t xml:space="preserve">7:15–7:35 AM · Building-wide, all students (car riders, walkers, bus riders)</w:t>
      </w:r>
      <w:r w:rsidDel="00000000" w:rsidR="00000000" w:rsidRPr="00000000">
        <w:rPr>
          <w:rtl w:val="0"/>
        </w:rPr>
      </w:r>
    </w:p>
    <w:p w:rsidR="00000000" w:rsidDel="00000000" w:rsidP="00000000" w:rsidRDefault="00000000" w:rsidRPr="00000000" w14:paraId="00000014">
      <w:pPr>
        <w:spacing w:after="100" w:before="260" w:lineRule="auto"/>
        <w:rPr/>
      </w:pPr>
      <w:r w:rsidDel="00000000" w:rsidR="00000000" w:rsidRPr="00000000">
        <w:rPr>
          <w:rFonts w:ascii="Calibri" w:cs="Calibri" w:eastAsia="Calibri" w:hAnsi="Calibri"/>
          <w:b w:val="1"/>
          <w:bCs w:val="1"/>
          <w:color w:val="b3312c"/>
          <w:sz w:val="20"/>
          <w:szCs w:val="20"/>
          <w:rtl w:val="0"/>
        </w:rPr>
        <w:t xml:space="preserve">RATIONALE</w:t>
      </w:r>
      <w:r w:rsidDel="00000000" w:rsidR="00000000" w:rsidRPr="00000000">
        <w:rPr>
          <w:rtl w:val="0"/>
        </w:rPr>
      </w:r>
    </w:p>
    <w:p w:rsidR="00000000" w:rsidDel="00000000" w:rsidP="00000000" w:rsidRDefault="00000000" w:rsidRPr="00000000" w14:paraId="00000015">
      <w:pPr>
        <w:spacing w:after="120" w:before="0" w:lineRule="auto"/>
        <w:rPr/>
      </w:pPr>
      <w:r w:rsidDel="00000000" w:rsidR="00000000" w:rsidRPr="00000000">
        <w:rPr>
          <w:rFonts w:ascii="Calibri" w:cs="Calibri" w:eastAsia="Calibri" w:hAnsi="Calibri"/>
          <w:b w:val="0"/>
          <w:bCs w:val="0"/>
          <w:i w:val="0"/>
          <w:iCs w:val="0"/>
          <w:color w:val="1a1a1a"/>
          <w:sz w:val="21"/>
          <w:szCs w:val="21"/>
          <w:rtl w:val="0"/>
        </w:rPr>
        <w:t xml:space="preserve">The first five minutes of a student's day set the tone for everything after it — and for the adult, Threshold presence at the door does double duty: it's a relationship deposit and a compliance check at the same time. A clearly specified entry path removes decision points for students (where do I go, what do I do) and for adults (what do I enforce, where do I stand), which is what actually protects the instructional minutes this whole PD day keeps coming back to.</w:t>
      </w:r>
      <w:r w:rsidDel="00000000" w:rsidR="00000000" w:rsidRPr="00000000">
        <w:rPr>
          <w:rtl w:val="0"/>
        </w:rPr>
      </w:r>
    </w:p>
    <w:p w:rsidR="00000000" w:rsidDel="00000000" w:rsidP="00000000" w:rsidRDefault="00000000" w:rsidRPr="00000000" w14:paraId="00000016">
      <w:pPr>
        <w:spacing w:after="100" w:before="260" w:lineRule="auto"/>
        <w:rPr/>
      </w:pPr>
      <w:r w:rsidDel="00000000" w:rsidR="00000000" w:rsidRPr="00000000">
        <w:rPr>
          <w:rFonts w:ascii="Calibri" w:cs="Calibri" w:eastAsia="Calibri" w:hAnsi="Calibri"/>
          <w:b w:val="1"/>
          <w:bCs w:val="1"/>
          <w:color w:val="b3312c"/>
          <w:sz w:val="20"/>
          <w:szCs w:val="20"/>
          <w:rtl w:val="0"/>
        </w:rPr>
        <w:t xml:space="preserve">BUILDING-WIDE PATH</w:t>
      </w:r>
      <w:r w:rsidDel="00000000" w:rsidR="00000000" w:rsidRPr="00000000">
        <w:rPr>
          <w:rtl w:val="0"/>
        </w:rPr>
      </w:r>
    </w:p>
    <w:tbl>
      <w:tblPr>
        <w:tblStyle w:val="Table4"/>
        <w:tblW w:w="10500.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1800"/>
        <w:gridCol w:w="4350"/>
        <w:gridCol w:w="4350"/>
        <w:tblGridChange w:id="0">
          <w:tblGrid>
            <w:gridCol w:w="1800"/>
            <w:gridCol w:w="4350"/>
            <w:gridCol w:w="4350"/>
          </w:tblGrid>
        </w:tblGridChange>
      </w:tblGrid>
      <w:tr>
        <w:trPr>
          <w:cantSplit w:val="0"/>
          <w:tblHeader w:val="1"/>
        </w:trPr>
        <w:tc>
          <w:tcPr>
            <w:shd w:fill="b3312c" w:val="clear"/>
            <w:tcMar>
              <w:top w:w="100.0" w:type="dxa"/>
              <w:left w:w="120.0" w:type="dxa"/>
              <w:bottom w:w="100.0" w:type="dxa"/>
              <w:right w:w="120.0" w:type="dxa"/>
            </w:tcMar>
            <w:vAlign w:val="center"/>
          </w:tcPr>
          <w:p w:rsidR="00000000" w:rsidDel="00000000" w:rsidP="00000000" w:rsidRDefault="00000000" w:rsidRPr="00000000" w14:paraId="00000017">
            <w:pPr>
              <w:rPr/>
            </w:pPr>
            <w:r w:rsidDel="00000000" w:rsidR="00000000" w:rsidRPr="00000000">
              <w:rPr>
                <w:rFonts w:ascii="Calibri" w:cs="Calibri" w:eastAsia="Calibri" w:hAnsi="Calibri"/>
                <w:b w:val="1"/>
                <w:bCs w:val="1"/>
                <w:color w:val="ffffff"/>
                <w:sz w:val="18"/>
                <w:szCs w:val="18"/>
                <w:rtl w:val="0"/>
              </w:rPr>
              <w:t xml:space="preserve">PHASE</w:t>
            </w:r>
            <w:r w:rsidDel="00000000" w:rsidR="00000000" w:rsidRPr="00000000">
              <w:rPr>
                <w:rtl w:val="0"/>
              </w:rPr>
            </w:r>
          </w:p>
        </w:tc>
        <w:tc>
          <w:tcPr>
            <w:shd w:fill="b3312c" w:val="clear"/>
            <w:tcMar>
              <w:top w:w="100.0" w:type="dxa"/>
              <w:left w:w="120.0" w:type="dxa"/>
              <w:bottom w:w="100.0" w:type="dxa"/>
              <w:right w:w="120.0" w:type="dxa"/>
            </w:tcMar>
            <w:vAlign w:val="center"/>
          </w:tcPr>
          <w:p w:rsidR="00000000" w:rsidDel="00000000" w:rsidP="00000000" w:rsidRDefault="00000000" w:rsidRPr="00000000" w14:paraId="00000018">
            <w:pPr>
              <w:rPr/>
            </w:pPr>
            <w:r w:rsidDel="00000000" w:rsidR="00000000" w:rsidRPr="00000000">
              <w:rPr>
                <w:rFonts w:ascii="Calibri" w:cs="Calibri" w:eastAsia="Calibri" w:hAnsi="Calibri"/>
                <w:b w:val="1"/>
                <w:bCs w:val="1"/>
                <w:color w:val="ffffff"/>
                <w:sz w:val="18"/>
                <w:szCs w:val="18"/>
                <w:rtl w:val="0"/>
              </w:rPr>
              <w:t xml:space="preserve">TEACHER / ADULT DOES</w:t>
            </w:r>
            <w:r w:rsidDel="00000000" w:rsidR="00000000" w:rsidRPr="00000000">
              <w:rPr>
                <w:rtl w:val="0"/>
              </w:rPr>
            </w:r>
          </w:p>
        </w:tc>
        <w:tc>
          <w:tcPr>
            <w:shd w:fill="b3312c" w:val="clear"/>
            <w:tcMar>
              <w:top w:w="100.0" w:type="dxa"/>
              <w:left w:w="120.0" w:type="dxa"/>
              <w:bottom w:w="100.0" w:type="dxa"/>
              <w:right w:w="120.0" w:type="dxa"/>
            </w:tcMar>
            <w:vAlign w:val="center"/>
          </w:tcPr>
          <w:p w:rsidR="00000000" w:rsidDel="00000000" w:rsidP="00000000" w:rsidRDefault="00000000" w:rsidRPr="00000000" w14:paraId="00000019">
            <w:pPr>
              <w:rPr/>
            </w:pPr>
            <w:r w:rsidDel="00000000" w:rsidR="00000000" w:rsidRPr="00000000">
              <w:rPr>
                <w:rFonts w:ascii="Calibri" w:cs="Calibri" w:eastAsia="Calibri" w:hAnsi="Calibri"/>
                <w:b w:val="1"/>
                <w:bCs w:val="1"/>
                <w:color w:val="ffffff"/>
                <w:sz w:val="18"/>
                <w:szCs w:val="18"/>
                <w:rtl w:val="0"/>
              </w:rPr>
              <w:t xml:space="preserve">STUDENTS DO</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vAlign w:val="top"/>
          </w:tcPr>
          <w:p w:rsidR="00000000" w:rsidDel="00000000" w:rsidP="00000000" w:rsidRDefault="00000000" w:rsidRPr="00000000" w14:paraId="0000001A">
            <w:pPr>
              <w:spacing w:after="0" w:lineRule="auto"/>
              <w:rPr/>
            </w:pPr>
            <w:r w:rsidDel="00000000" w:rsidR="00000000" w:rsidRPr="00000000">
              <w:rPr>
                <w:rFonts w:ascii="Calibri" w:cs="Calibri" w:eastAsia="Calibri" w:hAnsi="Calibri"/>
                <w:color w:val="1a1a1a"/>
                <w:sz w:val="19"/>
                <w:szCs w:val="19"/>
                <w:rtl w:val="0"/>
              </w:rPr>
              <w:t xml:space="preserve">Door 2</w:t>
            </w:r>
            <w:r w:rsidDel="00000000" w:rsidR="00000000" w:rsidRPr="00000000">
              <w:rPr>
                <w:rtl w:val="0"/>
              </w:rPr>
            </w:r>
          </w:p>
        </w:tc>
        <w:tc>
          <w:tcPr>
            <w:shd w:fill="ffffff" w:val="clear"/>
            <w:tcMar>
              <w:top w:w="100.0" w:type="dxa"/>
              <w:left w:w="120.0" w:type="dxa"/>
              <w:bottom w:w="100.0" w:type="dxa"/>
              <w:right w:w="120.0" w:type="dxa"/>
            </w:tcMar>
            <w:vAlign w:val="top"/>
          </w:tcPr>
          <w:p w:rsidR="00000000" w:rsidDel="00000000" w:rsidP="00000000" w:rsidRDefault="00000000" w:rsidRPr="00000000" w14:paraId="0000001B">
            <w:pPr>
              <w:spacing w:after="0" w:lineRule="auto"/>
              <w:rPr/>
            </w:pPr>
            <w:r w:rsidDel="00000000" w:rsidR="00000000" w:rsidRPr="00000000">
              <w:rPr>
                <w:rFonts w:ascii="Calibri" w:cs="Calibri" w:eastAsia="Calibri" w:hAnsi="Calibri"/>
                <w:color w:val="1a1a1a"/>
                <w:sz w:val="19"/>
                <w:szCs w:val="19"/>
                <w:rtl w:val="0"/>
              </w:rPr>
              <w:t xml:space="preserve">Adults stationed along the path; greet in Spanish and English, ask if student wants breakfast.</w:t>
            </w:r>
            <w:r w:rsidDel="00000000" w:rsidR="00000000" w:rsidRPr="00000000">
              <w:rPr>
                <w:rtl w:val="0"/>
              </w:rPr>
            </w:r>
          </w:p>
        </w:tc>
        <w:tc>
          <w:tcPr>
            <w:shd w:fill="ffffff" w:val="clear"/>
            <w:tcMar>
              <w:top w:w="100.0" w:type="dxa"/>
              <w:left w:w="120.0" w:type="dxa"/>
              <w:bottom w:w="100.0" w:type="dxa"/>
              <w:right w:w="120.0" w:type="dxa"/>
            </w:tcMar>
            <w:vAlign w:val="top"/>
          </w:tcPr>
          <w:p w:rsidR="00000000" w:rsidDel="00000000" w:rsidP="00000000" w:rsidRDefault="00000000" w:rsidRPr="00000000" w14:paraId="0000001C">
            <w:pPr>
              <w:spacing w:after="0" w:lineRule="auto"/>
              <w:rPr/>
            </w:pPr>
            <w:r w:rsidDel="00000000" w:rsidR="00000000" w:rsidRPr="00000000">
              <w:rPr>
                <w:rFonts w:ascii="Calibri" w:cs="Calibri" w:eastAsia="Calibri" w:hAnsi="Calibri"/>
                <w:color w:val="1a1a1a"/>
                <w:sz w:val="19"/>
                <w:szCs w:val="19"/>
                <w:rtl w:val="0"/>
              </w:rPr>
              <w:t xml:space="preserve">All students — car riders, walkers, bus riders — enter through Door 2.</w:t>
            </w:r>
            <w:r w:rsidDel="00000000" w:rsidR="00000000" w:rsidRPr="00000000">
              <w:rPr>
                <w:rtl w:val="0"/>
              </w:rPr>
            </w:r>
          </w:p>
        </w:tc>
      </w:tr>
      <w:tr>
        <w:trPr>
          <w:cantSplit w:val="0"/>
          <w:tblHeader w:val="0"/>
        </w:trPr>
        <w:tc>
          <w:tcPr>
            <w:shd w:fill="f2f2f2" w:val="clear"/>
            <w:tcMar>
              <w:top w:w="100.0" w:type="dxa"/>
              <w:left w:w="120.0" w:type="dxa"/>
              <w:bottom w:w="100.0" w:type="dxa"/>
              <w:right w:w="120.0" w:type="dxa"/>
            </w:tcMar>
            <w:vAlign w:val="top"/>
          </w:tcPr>
          <w:p w:rsidR="00000000" w:rsidDel="00000000" w:rsidP="00000000" w:rsidRDefault="00000000" w:rsidRPr="00000000" w14:paraId="0000001D">
            <w:pPr>
              <w:spacing w:after="0" w:lineRule="auto"/>
              <w:rPr/>
            </w:pPr>
            <w:r w:rsidDel="00000000" w:rsidR="00000000" w:rsidRPr="00000000">
              <w:rPr>
                <w:rFonts w:ascii="Calibri" w:cs="Calibri" w:eastAsia="Calibri" w:hAnsi="Calibri"/>
                <w:color w:val="1a1a1a"/>
                <w:sz w:val="19"/>
                <w:szCs w:val="19"/>
                <w:rtl w:val="0"/>
              </w:rPr>
              <w:t xml:space="preserve">Breakfast choice</w:t>
            </w:r>
            <w:r w:rsidDel="00000000" w:rsidR="00000000" w:rsidRPr="00000000">
              <w:rPr>
                <w:rtl w:val="0"/>
              </w:rPr>
            </w:r>
          </w:p>
        </w:tc>
        <w:tc>
          <w:tcPr>
            <w:shd w:fill="f2f2f2" w:val="clear"/>
            <w:tcMar>
              <w:top w:w="100.0" w:type="dxa"/>
              <w:left w:w="120.0" w:type="dxa"/>
              <w:bottom w:w="100.0" w:type="dxa"/>
              <w:right w:w="120.0" w:type="dxa"/>
            </w:tcMar>
            <w:vAlign w:val="top"/>
          </w:tcPr>
          <w:p w:rsidR="00000000" w:rsidDel="00000000" w:rsidP="00000000" w:rsidRDefault="00000000" w:rsidRPr="00000000" w14:paraId="0000001E">
            <w:pPr>
              <w:spacing w:after="0" w:lineRule="auto"/>
              <w:rPr/>
            </w:pPr>
            <w:r w:rsidDel="00000000" w:rsidR="00000000" w:rsidRPr="00000000">
              <w:rPr>
                <w:rFonts w:ascii="Calibri" w:cs="Calibri" w:eastAsia="Calibri" w:hAnsi="Calibri"/>
                <w:color w:val="1a1a1a"/>
                <w:sz w:val="19"/>
                <w:szCs w:val="19"/>
                <w:rtl w:val="0"/>
              </w:rPr>
              <w:t xml:space="preserve">Cafeteria staff serve/supervise. No re-entry once a student has passed the cafeteria.</w:t>
            </w:r>
            <w:r w:rsidDel="00000000" w:rsidR="00000000" w:rsidRPr="00000000">
              <w:rPr>
                <w:rtl w:val="0"/>
              </w:rPr>
            </w:r>
          </w:p>
        </w:tc>
        <w:tc>
          <w:tcPr>
            <w:shd w:fill="f2f2f2" w:val="clear"/>
            <w:tcMar>
              <w:top w:w="100.0" w:type="dxa"/>
              <w:left w:w="120.0" w:type="dxa"/>
              <w:bottom w:w="100.0" w:type="dxa"/>
              <w:right w:w="120.0" w:type="dxa"/>
            </w:tcMar>
            <w:vAlign w:val="top"/>
          </w:tcPr>
          <w:p w:rsidR="00000000" w:rsidDel="00000000" w:rsidP="00000000" w:rsidRDefault="00000000" w:rsidRPr="00000000" w14:paraId="0000001F">
            <w:pPr>
              <w:spacing w:after="0" w:lineRule="auto"/>
              <w:rPr/>
            </w:pPr>
            <w:r w:rsidDel="00000000" w:rsidR="00000000" w:rsidRPr="00000000">
              <w:rPr>
                <w:rFonts w:ascii="Calibri" w:cs="Calibri" w:eastAsia="Calibri" w:hAnsi="Calibri"/>
                <w:color w:val="1a1a1a"/>
                <w:sz w:val="19"/>
                <w:szCs w:val="19"/>
                <w:rtl w:val="0"/>
              </w:rPr>
              <w:t xml:space="preserve">Choose to eat or pass. Passing the cafeteria = breakfast has been declined for the day — no return trip for a forgotten breakfast.</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vAlign w:val="top"/>
          </w:tcPr>
          <w:p w:rsidR="00000000" w:rsidDel="00000000" w:rsidP="00000000" w:rsidRDefault="00000000" w:rsidRPr="00000000" w14:paraId="00000020">
            <w:pPr>
              <w:spacing w:after="0" w:lineRule="auto"/>
              <w:rPr/>
            </w:pPr>
            <w:r w:rsidDel="00000000" w:rsidR="00000000" w:rsidRPr="00000000">
              <w:rPr>
                <w:rFonts w:ascii="Calibri" w:cs="Calibri" w:eastAsia="Calibri" w:hAnsi="Calibri"/>
                <w:color w:val="1a1a1a"/>
                <w:sz w:val="19"/>
                <w:szCs w:val="19"/>
                <w:rtl w:val="0"/>
              </w:rPr>
              <w:t xml:space="preserve">K–5 path</w:t>
            </w:r>
            <w:r w:rsidDel="00000000" w:rsidR="00000000" w:rsidRPr="00000000">
              <w:rPr>
                <w:rtl w:val="0"/>
              </w:rPr>
            </w:r>
          </w:p>
        </w:tc>
        <w:tc>
          <w:tcPr>
            <w:shd w:fill="ffffff" w:val="clear"/>
            <w:tcMar>
              <w:top w:w="100.0" w:type="dxa"/>
              <w:left w:w="120.0" w:type="dxa"/>
              <w:bottom w:w="100.0" w:type="dxa"/>
              <w:right w:w="120.0" w:type="dxa"/>
            </w:tcMar>
            <w:vAlign w:val="top"/>
          </w:tcPr>
          <w:p w:rsidR="00000000" w:rsidDel="00000000" w:rsidP="00000000" w:rsidRDefault="00000000" w:rsidRPr="00000000" w14:paraId="00000021">
            <w:pPr>
              <w:spacing w:after="0" w:lineRule="auto"/>
              <w:rPr/>
            </w:pPr>
            <w:r w:rsidDel="00000000" w:rsidR="00000000" w:rsidRPr="00000000">
              <w:rPr>
                <w:rFonts w:ascii="Calibri" w:cs="Calibri" w:eastAsia="Calibri" w:hAnsi="Calibri"/>
                <w:color w:val="1a1a1a"/>
                <w:sz w:val="19"/>
                <w:szCs w:val="19"/>
                <w:rtl w:val="0"/>
              </w:rPr>
              <w:t xml:space="preserve">Homeroom teacher positioned at the classroom door (Threshold).</w:t>
            </w:r>
            <w:r w:rsidDel="00000000" w:rsidR="00000000" w:rsidRPr="00000000">
              <w:rPr>
                <w:rtl w:val="0"/>
              </w:rPr>
            </w:r>
          </w:p>
        </w:tc>
        <w:tc>
          <w:tcPr>
            <w:shd w:fill="ffffff" w:val="clear"/>
            <w:tcMar>
              <w:top w:w="100.0" w:type="dxa"/>
              <w:left w:w="120.0" w:type="dxa"/>
              <w:bottom w:w="100.0" w:type="dxa"/>
              <w:right w:w="120.0" w:type="dxa"/>
            </w:tcMar>
            <w:vAlign w:val="top"/>
          </w:tcPr>
          <w:p w:rsidR="00000000" w:rsidDel="00000000" w:rsidP="00000000" w:rsidRDefault="00000000" w:rsidRPr="00000000" w14:paraId="00000022">
            <w:pPr>
              <w:spacing w:after="0" w:lineRule="auto"/>
              <w:rPr/>
            </w:pPr>
            <w:r w:rsidDel="00000000" w:rsidR="00000000" w:rsidRPr="00000000">
              <w:rPr>
                <w:rFonts w:ascii="Calibri" w:cs="Calibri" w:eastAsia="Calibri" w:hAnsi="Calibri"/>
                <w:color w:val="1a1a1a"/>
                <w:sz w:val="19"/>
                <w:szCs w:val="19"/>
                <w:rtl w:val="0"/>
              </w:rPr>
              <w:t xml:space="preserve">Turn right at the Media Center hallway, proceed to homeroom.</w:t>
            </w:r>
            <w:r w:rsidDel="00000000" w:rsidR="00000000" w:rsidRPr="00000000">
              <w:rPr>
                <w:rtl w:val="0"/>
              </w:rPr>
            </w:r>
          </w:p>
        </w:tc>
      </w:tr>
      <w:tr>
        <w:trPr>
          <w:cantSplit w:val="0"/>
          <w:tblHeader w:val="0"/>
        </w:trPr>
        <w:tc>
          <w:tcPr>
            <w:shd w:fill="f2f2f2" w:val="clear"/>
            <w:tcMar>
              <w:top w:w="100.0" w:type="dxa"/>
              <w:left w:w="120.0" w:type="dxa"/>
              <w:bottom w:w="100.0" w:type="dxa"/>
              <w:right w:w="120.0" w:type="dxa"/>
            </w:tcMar>
            <w:vAlign w:val="top"/>
          </w:tcPr>
          <w:p w:rsidR="00000000" w:rsidDel="00000000" w:rsidP="00000000" w:rsidRDefault="00000000" w:rsidRPr="00000000" w14:paraId="00000023">
            <w:pPr>
              <w:spacing w:after="0" w:lineRule="auto"/>
              <w:rPr/>
            </w:pPr>
            <w:r w:rsidDel="00000000" w:rsidR="00000000" w:rsidRPr="00000000">
              <w:rPr>
                <w:rFonts w:ascii="Calibri" w:cs="Calibri" w:eastAsia="Calibri" w:hAnsi="Calibri"/>
                <w:color w:val="1a1a1a"/>
                <w:sz w:val="19"/>
                <w:szCs w:val="19"/>
                <w:rtl w:val="0"/>
              </w:rPr>
              <w:t xml:space="preserve">6–8 path</w:t>
            </w:r>
            <w:r w:rsidDel="00000000" w:rsidR="00000000" w:rsidRPr="00000000">
              <w:rPr>
                <w:rtl w:val="0"/>
              </w:rPr>
            </w:r>
          </w:p>
        </w:tc>
        <w:tc>
          <w:tcPr>
            <w:shd w:fill="f2f2f2" w:val="clear"/>
            <w:tcMar>
              <w:top w:w="100.0" w:type="dxa"/>
              <w:left w:w="120.0" w:type="dxa"/>
              <w:bottom w:w="100.0" w:type="dxa"/>
              <w:right w:w="120.0" w:type="dxa"/>
            </w:tcMar>
            <w:vAlign w:val="top"/>
          </w:tcPr>
          <w:p w:rsidR="00000000" w:rsidDel="00000000" w:rsidP="00000000" w:rsidRDefault="00000000" w:rsidRPr="00000000" w14:paraId="00000024">
            <w:pPr>
              <w:spacing w:after="0" w:lineRule="auto"/>
              <w:rPr/>
            </w:pPr>
            <w:r w:rsidDel="00000000" w:rsidR="00000000" w:rsidRPr="00000000">
              <w:rPr>
                <w:rFonts w:ascii="Calibri" w:cs="Calibri" w:eastAsia="Calibri" w:hAnsi="Calibri"/>
                <w:color w:val="1a1a1a"/>
                <w:sz w:val="19"/>
                <w:szCs w:val="19"/>
                <w:rtl w:val="0"/>
              </w:rPr>
              <w:t xml:space="preserve">Adults posted on the stairwell landing and at the top of the stairs (Radar).</w:t>
            </w:r>
            <w:r w:rsidDel="00000000" w:rsidR="00000000" w:rsidRPr="00000000">
              <w:rPr>
                <w:rtl w:val="0"/>
              </w:rPr>
            </w:r>
          </w:p>
        </w:tc>
        <w:tc>
          <w:tcPr>
            <w:shd w:fill="f2f2f2" w:val="clear"/>
            <w:tcMar>
              <w:top w:w="100.0" w:type="dxa"/>
              <w:left w:w="120.0" w:type="dxa"/>
              <w:bottom w:w="100.0" w:type="dxa"/>
              <w:right w:w="120.0" w:type="dxa"/>
            </w:tcMar>
            <w:vAlign w:val="top"/>
          </w:tcPr>
          <w:p w:rsidR="00000000" w:rsidDel="00000000" w:rsidP="00000000" w:rsidRDefault="00000000" w:rsidRPr="00000000" w14:paraId="00000025">
            <w:pPr>
              <w:spacing w:after="0" w:lineRule="auto"/>
              <w:rPr/>
            </w:pPr>
            <w:r w:rsidDel="00000000" w:rsidR="00000000" w:rsidRPr="00000000">
              <w:rPr>
                <w:rFonts w:ascii="Calibri" w:cs="Calibri" w:eastAsia="Calibri" w:hAnsi="Calibri"/>
                <w:color w:val="1a1a1a"/>
                <w:sz w:val="19"/>
                <w:szCs w:val="19"/>
                <w:rtl w:val="0"/>
              </w:rPr>
              <w:t xml:space="preserve">Continue past the Media Center hallway, up the first stairwell.</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vAlign w:val="top"/>
          </w:tcPr>
          <w:p w:rsidR="00000000" w:rsidDel="00000000" w:rsidP="00000000" w:rsidRDefault="00000000" w:rsidRPr="00000000" w14:paraId="00000026">
            <w:pPr>
              <w:spacing w:after="0" w:lineRule="auto"/>
              <w:rPr/>
            </w:pPr>
            <w:r w:rsidDel="00000000" w:rsidR="00000000" w:rsidRPr="00000000">
              <w:rPr>
                <w:rFonts w:ascii="Calibri" w:cs="Calibri" w:eastAsia="Calibri" w:hAnsi="Calibri"/>
                <w:color w:val="1a1a1a"/>
                <w:sz w:val="19"/>
                <w:szCs w:val="19"/>
                <w:rtl w:val="0"/>
              </w:rPr>
              <w:t xml:space="preserve">6–8 restroom</w:t>
            </w:r>
            <w:r w:rsidDel="00000000" w:rsidR="00000000" w:rsidRPr="00000000">
              <w:rPr>
                <w:rtl w:val="0"/>
              </w:rPr>
            </w:r>
          </w:p>
        </w:tc>
        <w:tc>
          <w:tcPr>
            <w:shd w:fill="ffffff" w:val="clear"/>
            <w:tcMar>
              <w:top w:w="100.0" w:type="dxa"/>
              <w:left w:w="120.0" w:type="dxa"/>
              <w:bottom w:w="100.0" w:type="dxa"/>
              <w:right w:w="120.0" w:type="dxa"/>
            </w:tcMar>
            <w:vAlign w:val="top"/>
          </w:tcPr>
          <w:p w:rsidR="00000000" w:rsidDel="00000000" w:rsidP="00000000" w:rsidRDefault="00000000" w:rsidRPr="00000000" w14:paraId="00000027">
            <w:pPr>
              <w:spacing w:after="0" w:lineRule="auto"/>
              <w:rPr/>
            </w:pPr>
            <w:r w:rsidDel="00000000" w:rsidR="00000000" w:rsidRPr="00000000">
              <w:rPr>
                <w:rFonts w:ascii="Calibri" w:cs="Calibri" w:eastAsia="Calibri" w:hAnsi="Calibri"/>
                <w:color w:val="1a1a1a"/>
                <w:sz w:val="19"/>
                <w:szCs w:val="19"/>
                <w:rtl w:val="0"/>
              </w:rPr>
              <w:t xml:space="preserve">Top-of-stairs adult supervises restroom flow.</w:t>
            </w:r>
            <w:r w:rsidDel="00000000" w:rsidR="00000000" w:rsidRPr="00000000">
              <w:rPr>
                <w:rtl w:val="0"/>
              </w:rPr>
            </w:r>
          </w:p>
        </w:tc>
        <w:tc>
          <w:tcPr>
            <w:shd w:fill="ffffff" w:val="clear"/>
            <w:tcMar>
              <w:top w:w="100.0" w:type="dxa"/>
              <w:left w:w="120.0" w:type="dxa"/>
              <w:bottom w:w="100.0" w:type="dxa"/>
              <w:right w:w="120.0" w:type="dxa"/>
            </w:tcMar>
            <w:vAlign w:val="top"/>
          </w:tcPr>
          <w:p w:rsidR="00000000" w:rsidDel="00000000" w:rsidP="00000000" w:rsidRDefault="00000000" w:rsidRPr="00000000" w14:paraId="00000028">
            <w:pPr>
              <w:spacing w:after="60" w:lineRule="auto"/>
              <w:rPr/>
            </w:pPr>
            <w:r w:rsidDel="00000000" w:rsidR="00000000" w:rsidRPr="00000000">
              <w:rPr>
                <w:rFonts w:ascii="Calibri" w:cs="Calibri" w:eastAsia="Calibri" w:hAnsi="Calibri"/>
                <w:color w:val="1a1a1a"/>
                <w:sz w:val="19"/>
                <w:szCs w:val="19"/>
                <w:rtl w:val="0"/>
              </w:rPr>
              <w:t xml:space="preserve">Restroom opportunity at the top of the stairs, before entering homeroom.</w:t>
            </w:r>
            <w:r w:rsidDel="00000000" w:rsidR="00000000" w:rsidRPr="00000000">
              <w:rPr>
                <w:rtl w:val="0"/>
              </w:rPr>
            </w:r>
          </w:p>
          <w:p w:rsidR="00000000" w:rsidDel="00000000" w:rsidP="00000000" w:rsidRDefault="00000000" w:rsidRPr="00000000" w14:paraId="00000029">
            <w:pPr>
              <w:spacing w:after="60" w:lineRule="auto"/>
              <w:rPr/>
            </w:pPr>
            <w:r w:rsidDel="00000000" w:rsidR="00000000" w:rsidRPr="00000000">
              <w:rPr>
                <w:rFonts w:ascii="Calibri" w:cs="Calibri" w:eastAsia="Calibri" w:hAnsi="Calibri"/>
                <w:color w:val="1a1a1a"/>
                <w:sz w:val="19"/>
                <w:szCs w:val="19"/>
                <w:rtl w:val="0"/>
              </w:rPr>
              <w:t xml:space="preserve">8th grade — stop at locker before homeroom.</w:t>
            </w:r>
            <w:r w:rsidDel="00000000" w:rsidR="00000000" w:rsidRPr="00000000">
              <w:rPr>
                <w:rtl w:val="0"/>
              </w:rPr>
            </w:r>
          </w:p>
          <w:p w:rsidR="00000000" w:rsidDel="00000000" w:rsidP="00000000" w:rsidRDefault="00000000" w:rsidRPr="00000000" w14:paraId="0000002A">
            <w:pPr>
              <w:spacing w:after="0" w:lineRule="auto"/>
              <w:rPr/>
            </w:pPr>
            <w:r w:rsidDel="00000000" w:rsidR="00000000" w:rsidRPr="00000000">
              <w:rPr>
                <w:rFonts w:ascii="Calibri" w:cs="Calibri" w:eastAsia="Calibri" w:hAnsi="Calibri"/>
                <w:color w:val="1a1a1a"/>
                <w:sz w:val="19"/>
                <w:szCs w:val="19"/>
                <w:rtl w:val="0"/>
              </w:rPr>
              <w:t xml:space="preserve">6th–7th grade — restroom, then directly to homeroom.</w:t>
            </w:r>
            <w:r w:rsidDel="00000000" w:rsidR="00000000" w:rsidRPr="00000000">
              <w:rPr>
                <w:rtl w:val="0"/>
              </w:rPr>
            </w:r>
          </w:p>
        </w:tc>
      </w:tr>
      <w:tr>
        <w:trPr>
          <w:cantSplit w:val="0"/>
          <w:tblHeader w:val="0"/>
        </w:trPr>
        <w:tc>
          <w:tcPr>
            <w:shd w:fill="f2f2f2" w:val="clear"/>
            <w:tcMar>
              <w:top w:w="100.0" w:type="dxa"/>
              <w:left w:w="120.0" w:type="dxa"/>
              <w:bottom w:w="100.0" w:type="dxa"/>
              <w:right w:w="120.0" w:type="dxa"/>
            </w:tcMar>
            <w:vAlign w:val="top"/>
          </w:tcPr>
          <w:p w:rsidR="00000000" w:rsidDel="00000000" w:rsidP="00000000" w:rsidRDefault="00000000" w:rsidRPr="00000000" w14:paraId="0000002B">
            <w:pPr>
              <w:spacing w:after="0" w:lineRule="auto"/>
              <w:rPr/>
            </w:pPr>
            <w:r w:rsidDel="00000000" w:rsidR="00000000" w:rsidRPr="00000000">
              <w:rPr>
                <w:rFonts w:ascii="Calibri" w:cs="Calibri" w:eastAsia="Calibri" w:hAnsi="Calibri"/>
                <w:color w:val="1a1a1a"/>
                <w:sz w:val="19"/>
                <w:szCs w:val="19"/>
                <w:rtl w:val="0"/>
              </w:rPr>
              <w:t xml:space="preserve">Threshold</w:t>
            </w:r>
            <w:r w:rsidDel="00000000" w:rsidR="00000000" w:rsidRPr="00000000">
              <w:rPr>
                <w:rtl w:val="0"/>
              </w:rPr>
            </w:r>
          </w:p>
        </w:tc>
        <w:tc>
          <w:tcPr>
            <w:shd w:fill="f2f2f2" w:val="clear"/>
            <w:tcMar>
              <w:top w:w="100.0" w:type="dxa"/>
              <w:left w:w="120.0" w:type="dxa"/>
              <w:bottom w:w="100.0" w:type="dxa"/>
              <w:right w:w="120.0" w:type="dxa"/>
            </w:tcMar>
            <w:vAlign w:val="top"/>
          </w:tcPr>
          <w:p w:rsidR="00000000" w:rsidDel="00000000" w:rsidP="00000000" w:rsidRDefault="00000000" w:rsidRPr="00000000" w14:paraId="0000002C">
            <w:pPr>
              <w:spacing w:after="0" w:lineRule="auto"/>
              <w:rPr/>
            </w:pPr>
            <w:r w:rsidDel="00000000" w:rsidR="00000000" w:rsidRPr="00000000">
              <w:rPr>
                <w:rFonts w:ascii="Calibri" w:cs="Calibri" w:eastAsia="Calibri" w:hAnsi="Calibri"/>
                <w:color w:val="1a1a1a"/>
                <w:sz w:val="19"/>
                <w:szCs w:val="19"/>
                <w:rtl w:val="0"/>
              </w:rPr>
              <w:t xml:space="preserve">Teacher greets at the door (Threshold), positioned to see both the hallway and the room (Radar).</w:t>
            </w:r>
            <w:r w:rsidDel="00000000" w:rsidR="00000000" w:rsidRPr="00000000">
              <w:rPr>
                <w:rtl w:val="0"/>
              </w:rPr>
            </w:r>
          </w:p>
        </w:tc>
        <w:tc>
          <w:tcPr>
            <w:shd w:fill="f2f2f2" w:val="clear"/>
            <w:tcMar>
              <w:top w:w="100.0" w:type="dxa"/>
              <w:left w:w="120.0" w:type="dxa"/>
              <w:bottom w:w="100.0" w:type="dxa"/>
              <w:right w:w="120.0" w:type="dxa"/>
            </w:tcMar>
            <w:vAlign w:val="top"/>
          </w:tcPr>
          <w:p w:rsidR="00000000" w:rsidDel="00000000" w:rsidP="00000000" w:rsidRDefault="00000000" w:rsidRPr="00000000" w14:paraId="0000002D">
            <w:pPr>
              <w:spacing w:after="0" w:lineRule="auto"/>
              <w:rPr/>
            </w:pPr>
            <w:r w:rsidDel="00000000" w:rsidR="00000000" w:rsidRPr="00000000">
              <w:rPr>
                <w:rFonts w:ascii="Calibri" w:cs="Calibri" w:eastAsia="Calibri" w:hAnsi="Calibri"/>
                <w:color w:val="1a1a1a"/>
                <w:sz w:val="19"/>
                <w:szCs w:val="19"/>
                <w:rtl w:val="0"/>
              </w:rPr>
              <w:t xml:space="preserve">Once inside homeroom, stay — no re-exiting for forgotten items, no visiting another room.</w:t>
            </w:r>
            <w:r w:rsidDel="00000000" w:rsidR="00000000" w:rsidRPr="00000000">
              <w:rPr>
                <w:rtl w:val="0"/>
              </w:rPr>
            </w:r>
          </w:p>
        </w:tc>
      </w:tr>
    </w:tbl>
    <w:p w:rsidR="00000000" w:rsidDel="00000000" w:rsidP="00000000" w:rsidRDefault="00000000" w:rsidRPr="00000000" w14:paraId="0000002E">
      <w:pPr>
        <w:spacing w:after="100" w:before="260" w:lineRule="auto"/>
        <w:rPr/>
      </w:pPr>
      <w:r w:rsidDel="00000000" w:rsidR="00000000" w:rsidRPr="00000000">
        <w:rPr>
          <w:rFonts w:ascii="Calibri" w:cs="Calibri" w:eastAsia="Calibri" w:hAnsi="Calibri"/>
          <w:b w:val="1"/>
          <w:bCs w:val="1"/>
          <w:color w:val="b3312c"/>
          <w:sz w:val="20"/>
          <w:szCs w:val="20"/>
          <w:rtl w:val="0"/>
        </w:rPr>
        <w:t xml:space="preserve">CLASSROOM ENTRY — “ENTER, STORE, SIT, START”</w:t>
      </w:r>
      <w:r w:rsidDel="00000000" w:rsidR="00000000" w:rsidRPr="00000000">
        <w:rPr>
          <w:rtl w:val="0"/>
        </w:rPr>
      </w:r>
    </w:p>
    <w:tbl>
      <w:tblPr>
        <w:tblStyle w:val="Table5"/>
        <w:tblW w:w="10500.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1800"/>
        <w:gridCol w:w="4350"/>
        <w:gridCol w:w="4350"/>
        <w:tblGridChange w:id="0">
          <w:tblGrid>
            <w:gridCol w:w="1800"/>
            <w:gridCol w:w="4350"/>
            <w:gridCol w:w="4350"/>
          </w:tblGrid>
        </w:tblGridChange>
      </w:tblGrid>
      <w:tr>
        <w:trPr>
          <w:cantSplit w:val="0"/>
          <w:tblHeader w:val="1"/>
        </w:trPr>
        <w:tc>
          <w:tcPr>
            <w:shd w:fill="b3312c" w:val="clear"/>
            <w:tcMar>
              <w:top w:w="100.0" w:type="dxa"/>
              <w:left w:w="120.0" w:type="dxa"/>
              <w:bottom w:w="100.0" w:type="dxa"/>
              <w:right w:w="120.0" w:type="dxa"/>
            </w:tcMar>
            <w:vAlign w:val="center"/>
          </w:tcPr>
          <w:p w:rsidR="00000000" w:rsidDel="00000000" w:rsidP="00000000" w:rsidRDefault="00000000" w:rsidRPr="00000000" w14:paraId="0000002F">
            <w:pPr>
              <w:rPr/>
            </w:pPr>
            <w:r w:rsidDel="00000000" w:rsidR="00000000" w:rsidRPr="00000000">
              <w:rPr>
                <w:rFonts w:ascii="Calibri" w:cs="Calibri" w:eastAsia="Calibri" w:hAnsi="Calibri"/>
                <w:b w:val="1"/>
                <w:bCs w:val="1"/>
                <w:color w:val="ffffff"/>
                <w:sz w:val="18"/>
                <w:szCs w:val="18"/>
                <w:rtl w:val="0"/>
              </w:rPr>
              <w:t xml:space="preserve">PHASE</w:t>
            </w:r>
            <w:r w:rsidDel="00000000" w:rsidR="00000000" w:rsidRPr="00000000">
              <w:rPr>
                <w:rtl w:val="0"/>
              </w:rPr>
            </w:r>
          </w:p>
        </w:tc>
        <w:tc>
          <w:tcPr>
            <w:shd w:fill="b3312c" w:val="clear"/>
            <w:tcMar>
              <w:top w:w="100.0" w:type="dxa"/>
              <w:left w:w="120.0" w:type="dxa"/>
              <w:bottom w:w="100.0" w:type="dxa"/>
              <w:right w:w="120.0" w:type="dxa"/>
            </w:tcMar>
            <w:vAlign w:val="center"/>
          </w:tcPr>
          <w:p w:rsidR="00000000" w:rsidDel="00000000" w:rsidP="00000000" w:rsidRDefault="00000000" w:rsidRPr="00000000" w14:paraId="00000030">
            <w:pPr>
              <w:rPr/>
            </w:pPr>
            <w:r w:rsidDel="00000000" w:rsidR="00000000" w:rsidRPr="00000000">
              <w:rPr>
                <w:rFonts w:ascii="Calibri" w:cs="Calibri" w:eastAsia="Calibri" w:hAnsi="Calibri"/>
                <w:b w:val="1"/>
                <w:bCs w:val="1"/>
                <w:color w:val="ffffff"/>
                <w:sz w:val="18"/>
                <w:szCs w:val="18"/>
                <w:rtl w:val="0"/>
              </w:rPr>
              <w:t xml:space="preserve">TEACHER / ADULT DOES</w:t>
            </w:r>
            <w:r w:rsidDel="00000000" w:rsidR="00000000" w:rsidRPr="00000000">
              <w:rPr>
                <w:rtl w:val="0"/>
              </w:rPr>
            </w:r>
          </w:p>
        </w:tc>
        <w:tc>
          <w:tcPr>
            <w:shd w:fill="b3312c" w:val="clear"/>
            <w:tcMar>
              <w:top w:w="100.0" w:type="dxa"/>
              <w:left w:w="120.0" w:type="dxa"/>
              <w:bottom w:w="100.0" w:type="dxa"/>
              <w:right w:w="120.0" w:type="dxa"/>
            </w:tcMar>
            <w:vAlign w:val="center"/>
          </w:tcPr>
          <w:p w:rsidR="00000000" w:rsidDel="00000000" w:rsidP="00000000" w:rsidRDefault="00000000" w:rsidRPr="00000000" w14:paraId="00000031">
            <w:pPr>
              <w:rPr/>
            </w:pPr>
            <w:r w:rsidDel="00000000" w:rsidR="00000000" w:rsidRPr="00000000">
              <w:rPr>
                <w:rFonts w:ascii="Calibri" w:cs="Calibri" w:eastAsia="Calibri" w:hAnsi="Calibri"/>
                <w:b w:val="1"/>
                <w:bCs w:val="1"/>
                <w:color w:val="ffffff"/>
                <w:sz w:val="18"/>
                <w:szCs w:val="18"/>
                <w:rtl w:val="0"/>
              </w:rPr>
              <w:t xml:space="preserve">STUDENTS DO</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vAlign w:val="top"/>
          </w:tcPr>
          <w:p w:rsidR="00000000" w:rsidDel="00000000" w:rsidP="00000000" w:rsidRDefault="00000000" w:rsidRPr="00000000" w14:paraId="00000032">
            <w:pPr>
              <w:spacing w:after="0" w:lineRule="auto"/>
              <w:rPr/>
            </w:pPr>
            <w:r w:rsidDel="00000000" w:rsidR="00000000" w:rsidRPr="00000000">
              <w:rPr>
                <w:rFonts w:ascii="Calibri" w:cs="Calibri" w:eastAsia="Calibri" w:hAnsi="Calibri"/>
                <w:color w:val="1a1a1a"/>
                <w:sz w:val="19"/>
                <w:szCs w:val="19"/>
                <w:rtl w:val="0"/>
              </w:rPr>
              <w:t xml:space="preserve">Enter</w:t>
            </w:r>
            <w:r w:rsidDel="00000000" w:rsidR="00000000" w:rsidRPr="00000000">
              <w:rPr>
                <w:rtl w:val="0"/>
              </w:rPr>
            </w:r>
          </w:p>
        </w:tc>
        <w:tc>
          <w:tcPr>
            <w:shd w:fill="ffffff" w:val="clear"/>
            <w:tcMar>
              <w:top w:w="100.0" w:type="dxa"/>
              <w:left w:w="120.0" w:type="dxa"/>
              <w:bottom w:w="100.0" w:type="dxa"/>
              <w:right w:w="120.0" w:type="dxa"/>
            </w:tcMar>
            <w:vAlign w:val="top"/>
          </w:tcPr>
          <w:p w:rsidR="00000000" w:rsidDel="00000000" w:rsidP="00000000" w:rsidRDefault="00000000" w:rsidRPr="00000000" w14:paraId="00000033">
            <w:pPr>
              <w:spacing w:after="0" w:lineRule="auto"/>
              <w:rPr/>
            </w:pPr>
            <w:r w:rsidDel="00000000" w:rsidR="00000000" w:rsidRPr="00000000">
              <w:rPr>
                <w:rFonts w:ascii="Calibri" w:cs="Calibri" w:eastAsia="Calibri" w:hAnsi="Calibri"/>
                <w:color w:val="1a1a1a"/>
                <w:sz w:val="19"/>
                <w:szCs w:val="19"/>
                <w:rtl w:val="0"/>
              </w:rPr>
              <w:t xml:space="preserve">Greets each student by name at the threshold (Threshold).</w:t>
            </w:r>
            <w:r w:rsidDel="00000000" w:rsidR="00000000" w:rsidRPr="00000000">
              <w:rPr>
                <w:rtl w:val="0"/>
              </w:rPr>
            </w:r>
          </w:p>
        </w:tc>
        <w:tc>
          <w:tcPr>
            <w:shd w:fill="ffffff" w:val="clear"/>
            <w:tcMar>
              <w:top w:w="100.0" w:type="dxa"/>
              <w:left w:w="120.0" w:type="dxa"/>
              <w:bottom w:w="100.0" w:type="dxa"/>
              <w:right w:w="120.0" w:type="dxa"/>
            </w:tcMar>
            <w:vAlign w:val="top"/>
          </w:tcPr>
          <w:p w:rsidR="00000000" w:rsidDel="00000000" w:rsidP="00000000" w:rsidRDefault="00000000" w:rsidRPr="00000000" w14:paraId="00000034">
            <w:pPr>
              <w:spacing w:after="0" w:lineRule="auto"/>
              <w:rPr/>
            </w:pPr>
            <w:r w:rsidDel="00000000" w:rsidR="00000000" w:rsidRPr="00000000">
              <w:rPr>
                <w:rFonts w:ascii="Calibri" w:cs="Calibri" w:eastAsia="Calibri" w:hAnsi="Calibri"/>
                <w:color w:val="1a1a1a"/>
                <w:sz w:val="19"/>
                <w:szCs w:val="19"/>
                <w:rtl w:val="0"/>
              </w:rPr>
              <w:t xml:space="preserve">Cross the threshold silently — no milling, no talking.</w:t>
            </w:r>
            <w:r w:rsidDel="00000000" w:rsidR="00000000" w:rsidRPr="00000000">
              <w:rPr>
                <w:rtl w:val="0"/>
              </w:rPr>
            </w:r>
          </w:p>
        </w:tc>
      </w:tr>
      <w:tr>
        <w:trPr>
          <w:cantSplit w:val="0"/>
          <w:tblHeader w:val="0"/>
        </w:trPr>
        <w:tc>
          <w:tcPr>
            <w:shd w:fill="f2f2f2" w:val="clear"/>
            <w:tcMar>
              <w:top w:w="100.0" w:type="dxa"/>
              <w:left w:w="120.0" w:type="dxa"/>
              <w:bottom w:w="100.0" w:type="dxa"/>
              <w:right w:w="120.0" w:type="dxa"/>
            </w:tcMar>
            <w:vAlign w:val="top"/>
          </w:tcPr>
          <w:p w:rsidR="00000000" w:rsidDel="00000000" w:rsidP="00000000" w:rsidRDefault="00000000" w:rsidRPr="00000000" w14:paraId="00000035">
            <w:pPr>
              <w:spacing w:after="0" w:lineRule="auto"/>
              <w:rPr/>
            </w:pPr>
            <w:r w:rsidDel="00000000" w:rsidR="00000000" w:rsidRPr="00000000">
              <w:rPr>
                <w:rFonts w:ascii="Calibri" w:cs="Calibri" w:eastAsia="Calibri" w:hAnsi="Calibri"/>
                <w:color w:val="1a1a1a"/>
                <w:sz w:val="19"/>
                <w:szCs w:val="19"/>
                <w:rtl w:val="0"/>
              </w:rPr>
              <w:t xml:space="preserve">Store</w:t>
            </w:r>
            <w:r w:rsidDel="00000000" w:rsidR="00000000" w:rsidRPr="00000000">
              <w:rPr>
                <w:rtl w:val="0"/>
              </w:rPr>
            </w:r>
          </w:p>
        </w:tc>
        <w:tc>
          <w:tcPr>
            <w:shd w:fill="f2f2f2" w:val="clear"/>
            <w:tcMar>
              <w:top w:w="100.0" w:type="dxa"/>
              <w:left w:w="120.0" w:type="dxa"/>
              <w:bottom w:w="100.0" w:type="dxa"/>
              <w:right w:w="120.0" w:type="dxa"/>
            </w:tcMar>
            <w:vAlign w:val="top"/>
          </w:tcPr>
          <w:p w:rsidR="00000000" w:rsidDel="00000000" w:rsidP="00000000" w:rsidRDefault="00000000" w:rsidRPr="00000000" w14:paraId="00000036">
            <w:pPr>
              <w:spacing w:after="0" w:lineRule="auto"/>
              <w:rPr/>
            </w:pPr>
            <w:r w:rsidDel="00000000" w:rsidR="00000000" w:rsidRPr="00000000">
              <w:rPr>
                <w:rFonts w:ascii="Calibri" w:cs="Calibri" w:eastAsia="Calibri" w:hAnsi="Calibri"/>
                <w:color w:val="1a1a1a"/>
                <w:sz w:val="19"/>
                <w:szCs w:val="19"/>
                <w:rtl w:val="0"/>
              </w:rPr>
              <w:t xml:space="preserve">Has a designated lunch-storage tote available (not cubbies, especially K–2).</w:t>
            </w:r>
            <w:r w:rsidDel="00000000" w:rsidR="00000000" w:rsidRPr="00000000">
              <w:rPr>
                <w:rtl w:val="0"/>
              </w:rPr>
            </w:r>
          </w:p>
        </w:tc>
        <w:tc>
          <w:tcPr>
            <w:shd w:fill="f2f2f2" w:val="clear"/>
            <w:tcMar>
              <w:top w:w="100.0" w:type="dxa"/>
              <w:left w:w="120.0" w:type="dxa"/>
              <w:bottom w:w="100.0" w:type="dxa"/>
              <w:right w:w="120.0" w:type="dxa"/>
            </w:tcMar>
            <w:vAlign w:val="top"/>
          </w:tcPr>
          <w:p w:rsidR="00000000" w:rsidDel="00000000" w:rsidP="00000000" w:rsidRDefault="00000000" w:rsidRPr="00000000" w14:paraId="00000037">
            <w:pPr>
              <w:spacing w:after="0" w:lineRule="auto"/>
              <w:rPr/>
            </w:pPr>
            <w:r w:rsidDel="00000000" w:rsidR="00000000" w:rsidRPr="00000000">
              <w:rPr>
                <w:rFonts w:ascii="Calibri" w:cs="Calibri" w:eastAsia="Calibri" w:hAnsi="Calibri"/>
                <w:color w:val="1a1a1a"/>
                <w:sz w:val="19"/>
                <w:szCs w:val="19"/>
                <w:rtl w:val="0"/>
              </w:rPr>
              <w:t xml:space="preserve">Backpack away. Coat worn or stored — never on the chair back. Phone away, off the body. Lunch in the tote.</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vAlign w:val="top"/>
          </w:tcPr>
          <w:p w:rsidR="00000000" w:rsidDel="00000000" w:rsidP="00000000" w:rsidRDefault="00000000" w:rsidRPr="00000000" w14:paraId="00000038">
            <w:pPr>
              <w:spacing w:after="0" w:lineRule="auto"/>
              <w:rPr/>
            </w:pPr>
            <w:r w:rsidDel="00000000" w:rsidR="00000000" w:rsidRPr="00000000">
              <w:rPr>
                <w:rFonts w:ascii="Calibri" w:cs="Calibri" w:eastAsia="Calibri" w:hAnsi="Calibri"/>
                <w:color w:val="1a1a1a"/>
                <w:sz w:val="19"/>
                <w:szCs w:val="19"/>
                <w:rtl w:val="0"/>
              </w:rPr>
              <w:t xml:space="preserve">Sit</w:t>
            </w:r>
            <w:r w:rsidDel="00000000" w:rsidR="00000000" w:rsidRPr="00000000">
              <w:rPr>
                <w:rtl w:val="0"/>
              </w:rPr>
            </w:r>
          </w:p>
        </w:tc>
        <w:tc>
          <w:tcPr>
            <w:shd w:fill="ffffff" w:val="clear"/>
            <w:tcMar>
              <w:top w:w="100.0" w:type="dxa"/>
              <w:left w:w="120.0" w:type="dxa"/>
              <w:bottom w:w="100.0" w:type="dxa"/>
              <w:right w:w="120.0" w:type="dxa"/>
            </w:tcMar>
            <w:vAlign w:val="top"/>
          </w:tcPr>
          <w:p w:rsidR="00000000" w:rsidDel="00000000" w:rsidP="00000000" w:rsidRDefault="00000000" w:rsidRPr="00000000" w14:paraId="00000039">
            <w:pPr>
              <w:spacing w:after="0" w:lineRule="auto"/>
              <w:rPr/>
            </w:pPr>
            <w:r w:rsidDel="00000000" w:rsidR="00000000" w:rsidRPr="00000000">
              <w:rPr>
                <w:rFonts w:ascii="Calibri" w:cs="Calibri" w:eastAsia="Calibri" w:hAnsi="Calibri"/>
                <w:color w:val="1a1a1a"/>
                <w:sz w:val="19"/>
                <w:szCs w:val="19"/>
                <w:rtl w:val="0"/>
              </w:rPr>
              <w:t xml:space="preserve">Scans the room while greeting continues (Radar).</w:t>
            </w:r>
            <w:r w:rsidDel="00000000" w:rsidR="00000000" w:rsidRPr="00000000">
              <w:rPr>
                <w:rtl w:val="0"/>
              </w:rPr>
            </w:r>
          </w:p>
        </w:tc>
        <w:tc>
          <w:tcPr>
            <w:shd w:fill="ffffff" w:val="clear"/>
            <w:tcMar>
              <w:top w:w="100.0" w:type="dxa"/>
              <w:left w:w="120.0" w:type="dxa"/>
              <w:bottom w:w="100.0" w:type="dxa"/>
              <w:right w:w="120.0" w:type="dxa"/>
            </w:tcMar>
            <w:vAlign w:val="top"/>
          </w:tcPr>
          <w:p w:rsidR="00000000" w:rsidDel="00000000" w:rsidP="00000000" w:rsidRDefault="00000000" w:rsidRPr="00000000" w14:paraId="0000003A">
            <w:pPr>
              <w:spacing w:after="0" w:lineRule="auto"/>
              <w:rPr/>
            </w:pPr>
            <w:r w:rsidDel="00000000" w:rsidR="00000000" w:rsidRPr="00000000">
              <w:rPr>
                <w:rFonts w:ascii="Calibri" w:cs="Calibri" w:eastAsia="Calibri" w:hAnsi="Calibri"/>
                <w:color w:val="1a1a1a"/>
                <w:sz w:val="19"/>
                <w:szCs w:val="19"/>
                <w:rtl w:val="0"/>
              </w:rPr>
              <w:t xml:space="preserve">Assigned seat, immediately. Desk clutter-free — only what's needed right now is on the desk; everything else is neat, clean, and organized, whether on top of or inside the desk (more detail in Materials Expectations).</w:t>
            </w:r>
            <w:r w:rsidDel="00000000" w:rsidR="00000000" w:rsidRPr="00000000">
              <w:rPr>
                <w:rtl w:val="0"/>
              </w:rPr>
            </w:r>
          </w:p>
        </w:tc>
      </w:tr>
      <w:tr>
        <w:trPr>
          <w:cantSplit w:val="0"/>
          <w:tblHeader w:val="0"/>
        </w:trPr>
        <w:tc>
          <w:tcPr>
            <w:shd w:fill="f2f2f2" w:val="clear"/>
            <w:tcMar>
              <w:top w:w="100.0" w:type="dxa"/>
              <w:left w:w="120.0" w:type="dxa"/>
              <w:bottom w:w="100.0" w:type="dxa"/>
              <w:right w:w="120.0" w:type="dxa"/>
            </w:tcMar>
            <w:vAlign w:val="top"/>
          </w:tcPr>
          <w:p w:rsidR="00000000" w:rsidDel="00000000" w:rsidP="00000000" w:rsidRDefault="00000000" w:rsidRPr="00000000" w14:paraId="0000003B">
            <w:pPr>
              <w:spacing w:after="0" w:lineRule="auto"/>
              <w:rPr/>
            </w:pPr>
            <w:r w:rsidDel="00000000" w:rsidR="00000000" w:rsidRPr="00000000">
              <w:rPr>
                <w:rFonts w:ascii="Calibri" w:cs="Calibri" w:eastAsia="Calibri" w:hAnsi="Calibri"/>
                <w:color w:val="1a1a1a"/>
                <w:sz w:val="19"/>
                <w:szCs w:val="19"/>
                <w:rtl w:val="0"/>
              </w:rPr>
              <w:t xml:space="preserve">Start</w:t>
            </w:r>
            <w:r w:rsidDel="00000000" w:rsidR="00000000" w:rsidRPr="00000000">
              <w:rPr>
                <w:rtl w:val="0"/>
              </w:rPr>
            </w:r>
          </w:p>
        </w:tc>
        <w:tc>
          <w:tcPr>
            <w:shd w:fill="f2f2f2" w:val="clear"/>
            <w:tcMar>
              <w:top w:w="100.0" w:type="dxa"/>
              <w:left w:w="120.0" w:type="dxa"/>
              <w:bottom w:w="100.0" w:type="dxa"/>
              <w:right w:w="120.0" w:type="dxa"/>
            </w:tcMar>
            <w:vAlign w:val="top"/>
          </w:tcPr>
          <w:p w:rsidR="00000000" w:rsidDel="00000000" w:rsidP="00000000" w:rsidRDefault="00000000" w:rsidRPr="00000000" w14:paraId="0000003C">
            <w:pPr>
              <w:spacing w:after="0" w:lineRule="auto"/>
              <w:rPr/>
            </w:pPr>
            <w:r w:rsidDel="00000000" w:rsidR="00000000" w:rsidRPr="00000000">
              <w:rPr>
                <w:rFonts w:ascii="Calibri" w:cs="Calibri" w:eastAsia="Calibri" w:hAnsi="Calibri"/>
                <w:color w:val="1a1a1a"/>
                <w:sz w:val="19"/>
                <w:szCs w:val="19"/>
                <w:rtl w:val="0"/>
              </w:rPr>
              <w:t xml:space="preserve">Morning work already visible — desk, board, or pencil-pass routine. Never a video during this window.</w:t>
            </w:r>
            <w:r w:rsidDel="00000000" w:rsidR="00000000" w:rsidRPr="00000000">
              <w:rPr>
                <w:rtl w:val="0"/>
              </w:rPr>
            </w:r>
          </w:p>
        </w:tc>
        <w:tc>
          <w:tcPr>
            <w:shd w:fill="f2f2f2" w:val="clear"/>
            <w:tcMar>
              <w:top w:w="100.0" w:type="dxa"/>
              <w:left w:w="120.0" w:type="dxa"/>
              <w:bottom w:w="100.0" w:type="dxa"/>
              <w:right w:w="120.0" w:type="dxa"/>
            </w:tcMar>
            <w:vAlign w:val="top"/>
          </w:tcPr>
          <w:p w:rsidR="00000000" w:rsidDel="00000000" w:rsidP="00000000" w:rsidRDefault="00000000" w:rsidRPr="00000000" w14:paraId="0000003D">
            <w:pPr>
              <w:spacing w:after="0" w:lineRule="auto"/>
              <w:rPr/>
            </w:pPr>
            <w:r w:rsidDel="00000000" w:rsidR="00000000" w:rsidRPr="00000000">
              <w:rPr>
                <w:rFonts w:ascii="Calibri" w:cs="Calibri" w:eastAsia="Calibri" w:hAnsi="Calibri"/>
                <w:color w:val="1a1a1a"/>
                <w:sz w:val="19"/>
                <w:szCs w:val="19"/>
                <w:rtl w:val="0"/>
              </w:rPr>
              <w:t xml:space="preserve">Begins the posted morning work without a verbal prompt.</w:t>
            </w:r>
            <w:r w:rsidDel="00000000" w:rsidR="00000000" w:rsidRPr="00000000">
              <w:rPr>
                <w:rtl w:val="0"/>
              </w:rPr>
            </w:r>
          </w:p>
        </w:tc>
      </w:tr>
    </w:tbl>
    <w:p w:rsidR="00000000" w:rsidDel="00000000" w:rsidP="00000000" w:rsidRDefault="00000000" w:rsidRPr="00000000" w14:paraId="0000003E">
      <w:pPr>
        <w:spacing w:after="100" w:before="260" w:lineRule="auto"/>
        <w:rPr/>
      </w:pPr>
      <w:r w:rsidDel="00000000" w:rsidR="00000000" w:rsidRPr="00000000">
        <w:rPr>
          <w:rFonts w:ascii="Calibri" w:cs="Calibri" w:eastAsia="Calibri" w:hAnsi="Calibri"/>
          <w:b w:val="1"/>
          <w:bCs w:val="1"/>
          <w:color w:val="b3312c"/>
          <w:sz w:val="20"/>
          <w:szCs w:val="20"/>
          <w:rtl w:val="0"/>
        </w:rPr>
        <w:t xml:space="preserve">NON-NEGOTIABLES</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The teacher is at the door, not the desk — on a swivel, watching hallway and room at once (Radar).</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Clutter-free desks: only the item currently needed is out — everything else stored neatly on top of or inside the desk, not scattered. Full detail lives in Materials Expectations.</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Only students on regular scheduled medication go to the nurse during this window.</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A restorative check-in student is found by the restorative team member — they do not go looking for staff.</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No video content is ever shown during morning entry, regardless of grade.</w:t>
      </w:r>
      <w:r w:rsidDel="00000000" w:rsidR="00000000" w:rsidRPr="00000000">
        <w:rPr>
          <w:rtl w:val="0"/>
        </w:rPr>
      </w:r>
    </w:p>
    <w:p w:rsidR="00000000" w:rsidDel="00000000" w:rsidP="00000000" w:rsidRDefault="00000000" w:rsidRPr="00000000" w14:paraId="00000044">
      <w:pPr>
        <w:spacing w:after="100" w:before="260" w:lineRule="auto"/>
        <w:rPr/>
      </w:pPr>
      <w:r w:rsidDel="00000000" w:rsidR="00000000" w:rsidRPr="00000000">
        <w:rPr>
          <w:rFonts w:ascii="Calibri" w:cs="Calibri" w:eastAsia="Calibri" w:hAnsi="Calibri"/>
          <w:b w:val="1"/>
          <w:bCs w:val="1"/>
          <w:color w:val="b3312c"/>
          <w:sz w:val="20"/>
          <w:szCs w:val="20"/>
          <w:rtl w:val="0"/>
        </w:rPr>
        <w:t xml:space="preserve">SAMPLE TEACHER LANGUAGE (WTD)</w:t>
      </w:r>
      <w:r w:rsidDel="00000000" w:rsidR="00000000" w:rsidRPr="00000000">
        <w:rPr>
          <w:rtl w:val="0"/>
        </w:rPr>
      </w:r>
    </w:p>
    <w:p w:rsidR="00000000" w:rsidDel="00000000" w:rsidP="00000000" w:rsidRDefault="00000000" w:rsidRPr="00000000" w14:paraId="00000045">
      <w:pPr>
        <w:spacing w:after="120" w:before="0" w:lineRule="auto"/>
        <w:rPr/>
      </w:pPr>
      <w:r w:rsidDel="00000000" w:rsidR="00000000" w:rsidRPr="00000000">
        <w:rPr>
          <w:rFonts w:ascii="Calibri" w:cs="Calibri" w:eastAsia="Calibri" w:hAnsi="Calibri"/>
          <w:b w:val="1"/>
          <w:bCs w:val="1"/>
          <w:color w:val="1a1a1a"/>
          <w:sz w:val="21"/>
          <w:szCs w:val="21"/>
          <w:rtl w:val="0"/>
        </w:rPr>
        <w:t xml:space="preserve">Entry greeting: </w:t>
      </w:r>
      <w:r w:rsidDel="00000000" w:rsidR="00000000" w:rsidRPr="00000000">
        <w:rPr>
          <w:rFonts w:ascii="Calibri" w:cs="Calibri" w:eastAsia="Calibri" w:hAnsi="Calibri"/>
          <w:color w:val="1a1a1a"/>
          <w:sz w:val="21"/>
          <w:szCs w:val="21"/>
          <w:rtl w:val="0"/>
        </w:rPr>
        <w:t xml:space="preserve">“Good morning, Marcus — breakfast or straight to class today?”</w:t>
      </w:r>
      <w:r w:rsidDel="00000000" w:rsidR="00000000" w:rsidRPr="00000000">
        <w:rPr>
          <w:rtl w:val="0"/>
        </w:rPr>
      </w:r>
    </w:p>
    <w:p w:rsidR="00000000" w:rsidDel="00000000" w:rsidP="00000000" w:rsidRDefault="00000000" w:rsidRPr="00000000" w14:paraId="00000046">
      <w:pPr>
        <w:spacing w:after="120" w:before="0" w:lineRule="auto"/>
        <w:rPr/>
      </w:pPr>
      <w:r w:rsidDel="00000000" w:rsidR="00000000" w:rsidRPr="00000000">
        <w:rPr>
          <w:rFonts w:ascii="Calibri" w:cs="Calibri" w:eastAsia="Calibri" w:hAnsi="Calibri"/>
          <w:b w:val="1"/>
          <w:bCs w:val="1"/>
          <w:color w:val="1a1a1a"/>
          <w:sz w:val="21"/>
          <w:szCs w:val="21"/>
          <w:rtl w:val="0"/>
        </w:rPr>
        <w:t xml:space="preserve">Classroom threshold: </w:t>
      </w:r>
      <w:r w:rsidDel="00000000" w:rsidR="00000000" w:rsidRPr="00000000">
        <w:rPr>
          <w:rFonts w:ascii="Calibri" w:cs="Calibri" w:eastAsia="Calibri" w:hAnsi="Calibri"/>
          <w:color w:val="1a1a1a"/>
          <w:sz w:val="21"/>
          <w:szCs w:val="21"/>
          <w:rtl w:val="0"/>
        </w:rPr>
        <w:t xml:space="preserve">“Good morning, Amara. Straight to your seat, morning work is up.”</w:t>
      </w:r>
      <w:r w:rsidDel="00000000" w:rsidR="00000000" w:rsidRPr="00000000">
        <w:rPr>
          <w:rtl w:val="0"/>
        </w:rPr>
      </w:r>
    </w:p>
    <w:p w:rsidR="00000000" w:rsidDel="00000000" w:rsidP="00000000" w:rsidRDefault="00000000" w:rsidRPr="00000000" w14:paraId="00000047">
      <w:pPr>
        <w:pBdr>
          <w:top w:color="d9d9d9" w:space="6" w:sz="4" w:val="single"/>
        </w:pBdr>
        <w:spacing w:before="200" w:lineRule="auto"/>
        <w:rPr/>
      </w:pPr>
      <w:r w:rsidDel="00000000" w:rsidR="00000000" w:rsidRPr="00000000">
        <w:rPr>
          <w:rFonts w:ascii="Calibri" w:cs="Calibri" w:eastAsia="Calibri" w:hAnsi="Calibri"/>
          <w:i w:val="1"/>
          <w:iCs w:val="1"/>
          <w:color w:val="6e6e6e"/>
          <w:sz w:val="16"/>
          <w:szCs w:val="16"/>
          <w:rtl w:val="0"/>
        </w:rPr>
        <w:t xml:space="preserve">TLAC: Threshold, Positive Framing · GBF: Radar / Be Seen Looking, Strong Voice · Ties to Procedural Constancy</w:t>
      </w:r>
      <w:r w:rsidDel="00000000" w:rsidR="00000000" w:rsidRPr="00000000">
        <w:rPr>
          <w:rtl w:val="0"/>
        </w:rPr>
      </w:r>
    </w:p>
    <w:p w:rsidR="00000000" w:rsidDel="00000000" w:rsidP="00000000" w:rsidRDefault="00000000" w:rsidRPr="00000000" w14:paraId="00000048">
      <w:pPr>
        <w:rPr/>
      </w:pPr>
      <w:r w:rsidDel="00000000" w:rsidR="00000000" w:rsidRPr="00000000">
        <w:br w:type="page"/>
      </w:r>
      <w:r w:rsidDel="00000000" w:rsidR="00000000" w:rsidRPr="00000000">
        <w:rPr>
          <w:rtl w:val="0"/>
        </w:rPr>
      </w:r>
    </w:p>
    <w:p w:rsidR="00000000" w:rsidDel="00000000" w:rsidP="00000000" w:rsidRDefault="00000000" w:rsidRPr="00000000" w14:paraId="00000049">
      <w:pPr>
        <w:pBdr>
          <w:bottom w:color="b3312c" w:space="4" w:sz="12" w:val="single"/>
        </w:pBdr>
        <w:spacing w:after="60" w:before="0" w:lineRule="auto"/>
        <w:rPr/>
      </w:pPr>
      <w:r w:rsidDel="00000000" w:rsidR="00000000" w:rsidRPr="00000000">
        <w:rPr>
          <w:rFonts w:ascii="Calibri" w:cs="Calibri" w:eastAsia="Calibri" w:hAnsi="Calibri"/>
          <w:b w:val="1"/>
          <w:bCs w:val="1"/>
          <w:color w:val="3f3f3f"/>
          <w:sz w:val="40"/>
          <w:szCs w:val="40"/>
          <w:rtl w:val="0"/>
        </w:rPr>
        <w:t>Teaching Morning Entry: Script</w:t>
      </w:r>
      <w:r w:rsidDel="00000000" w:rsidR="00000000" w:rsidRPr="00000000">
        <w:rPr>
          <w:rtl w:val="0"/>
        </w:rPr>
      </w:r>
    </w:p>
    <w:p w:rsidR="00000000" w:rsidDel="00000000" w:rsidP="00000000" w:rsidRDefault="00000000" w:rsidRPr="00000000" w14:paraId="0000004A">
      <w:pPr>
        <w:spacing w:after="120" w:before="0" w:lineRule="auto"/>
        <w:rPr/>
      </w:pPr>
      <w:r w:rsidDel="00000000" w:rsidR="00000000" w:rsidRPr="00000000">
        <w:rPr>
          <w:rFonts w:ascii="Calibri" w:cs="Calibri" w:eastAsia="Calibri" w:hAnsi="Calibri"/>
          <w:b w:val="0"/>
          <w:bCs w:val="0"/>
          <w:i w:val="1"/>
          <w:iCs w:val="1"/>
          <w:color w:val="1a1a1a"/>
          <w:sz w:val="21"/>
          <w:szCs w:val="21"/>
          <w:rtl w:val="0"/>
        </w:rPr>
        <w:t>Use this script to teach the routine. It walks through the full path, Door 2 to Threshold. When the routine is taught in two parts, teach the hallway path one day and classroom entry the next.</w:t>
      </w:r>
      <w:r w:rsidDel="00000000" w:rsidR="00000000" w:rsidRPr="00000000">
        <w:rPr>
          <w:rtl w:val="0"/>
        </w:rPr>
      </w:r>
    </w:p>
    <w:p w:rsidR="00000000" w:rsidDel="00000000" w:rsidP="00000000" w:rsidRDefault="00000000" w:rsidRPr="00000000" w14:paraId="0000004B">
      <w:pPr>
        <w:spacing w:after="60" w:before="160" w:lineRule="auto"/>
        <w:rPr/>
      </w:pPr>
      <w:r w:rsidDel="00000000" w:rsidR="00000000" w:rsidRPr="00000000">
        <w:rPr>
          <w:rFonts w:ascii="Calibri" w:cs="Calibri" w:eastAsia="Calibri" w:hAnsi="Calibri"/>
          <w:b w:val="1"/>
          <w:bCs w:val="1"/>
          <w:color w:val="3f3f3f"/>
          <w:sz w:val="22"/>
          <w:szCs w:val="22"/>
          <w:rtl w:val="0"/>
        </w:rPr>
        <w:t xml:space="preserve">Day 1: Introducing Morning Entry (≈ 20 minutes)</w:t>
      </w:r>
      <w:r w:rsidDel="00000000" w:rsidR="00000000" w:rsidRPr="00000000">
        <w:rPr>
          <w:rtl w:val="0"/>
        </w:rPr>
      </w:r>
    </w:p>
    <w:p w:rsidR="00000000" w:rsidDel="00000000" w:rsidP="00000000" w:rsidRDefault="00000000" w:rsidRPr="00000000" w14:paraId="0000004C">
      <w:pPr>
        <w:spacing w:after="60" w:before="160" w:lineRule="auto"/>
        <w:rPr/>
      </w:pPr>
      <w:r w:rsidDel="00000000" w:rsidR="00000000" w:rsidRPr="00000000">
        <w:rPr>
          <w:rFonts w:ascii="Calibri" w:cs="Calibri" w:eastAsia="Calibri" w:hAnsi="Calibri"/>
          <w:b w:val="1"/>
          <w:bCs w:val="1"/>
          <w:color w:val="3f3f3f"/>
          <w:sz w:val="22"/>
          <w:szCs w:val="22"/>
          <w:rtl w:val="0"/>
        </w:rPr>
        <w:t xml:space="preserve">1. Hook &amp; Purpose (3 min)</w:t>
      </w:r>
      <w:r w:rsidDel="00000000" w:rsidR="00000000" w:rsidRPr="00000000">
        <w:rPr>
          <w:rtl w:val="0"/>
        </w:rPr>
      </w:r>
    </w:p>
    <w:p w:rsidR="00000000" w:rsidDel="00000000" w:rsidP="00000000" w:rsidRDefault="00000000" w:rsidRPr="00000000" w14:paraId="0000004D">
      <w:pPr>
        <w:spacing w:after="120" w:before="0" w:lineRule="auto"/>
        <w:rPr/>
      </w:pPr>
      <w:r w:rsidDel="00000000" w:rsidR="00000000" w:rsidRPr="00000000">
        <w:rPr>
          <w:rFonts w:ascii="Calibri" w:cs="Calibri" w:eastAsia="Calibri" w:hAnsi="Calibri"/>
          <w:b w:val="1"/>
          <w:bCs w:val="1"/>
          <w:color w:val="1a1a1a"/>
          <w:sz w:val="21"/>
          <w:szCs w:val="21"/>
          <w:rtl w:val="0"/>
        </w:rPr>
        <w:t xml:space="preserve">SAY: </w:t>
      </w:r>
      <w:r w:rsidDel="00000000" w:rsidR="00000000" w:rsidRPr="00000000">
        <w:rPr>
          <w:rFonts w:ascii="Calibri" w:cs="Calibri" w:eastAsia="Calibri" w:hAnsi="Calibri"/>
          <w:color w:val="1a1a1a"/>
          <w:sz w:val="21"/>
          <w:szCs w:val="21"/>
          <w:rtl w:val="0"/>
        </w:rPr>
        <w:t xml:space="preserve">“Every single morning, from the second you walk through Door 2 to the second you're in your seat, there's a path. It's the same path every day, and once you know it, you won't have to think about it — you'll just know exactly where to go and what to do.”</w:t>
      </w:r>
      <w:r w:rsidDel="00000000" w:rsidR="00000000" w:rsidRPr="00000000">
        <w:rPr>
          <w:rtl w:val="0"/>
        </w:rPr>
      </w:r>
    </w:p>
    <w:p w:rsidR="00000000" w:rsidDel="00000000" w:rsidP="00000000" w:rsidRDefault="00000000" w:rsidRPr="00000000" w14:paraId="0000004E">
      <w:pPr>
        <w:spacing w:after="120" w:before="0" w:lineRule="auto"/>
        <w:rPr/>
      </w:pPr>
      <w:r w:rsidDel="00000000" w:rsidR="00000000" w:rsidRPr="00000000">
        <w:rPr>
          <w:rFonts w:ascii="Calibri" w:cs="Calibri" w:eastAsia="Calibri" w:hAnsi="Calibri"/>
          <w:b w:val="1"/>
          <w:bCs w:val="1"/>
          <w:color w:val="1a1a1a"/>
          <w:sz w:val="21"/>
          <w:szCs w:val="21"/>
          <w:rtl w:val="0"/>
        </w:rPr>
        <w:t xml:space="preserve">DO: </w:t>
      </w:r>
      <w:r w:rsidDel="00000000" w:rsidR="00000000" w:rsidRPr="00000000">
        <w:rPr>
          <w:rFonts w:ascii="Calibri" w:cs="Calibri" w:eastAsia="Calibri" w:hAnsi="Calibri"/>
          <w:color w:val="1a1a1a"/>
          <w:sz w:val="21"/>
          <w:szCs w:val="21"/>
          <w:rtl w:val="0"/>
        </w:rPr>
        <w:t xml:space="preserve">Gather students at Door 2 or the building's main entry point, where they can see the path you're about to walk.</w:t>
      </w:r>
      <w:r w:rsidDel="00000000" w:rsidR="00000000" w:rsidRPr="00000000">
        <w:rPr>
          <w:rtl w:val="0"/>
        </w:rPr>
      </w:r>
    </w:p>
    <w:p w:rsidR="00000000" w:rsidDel="00000000" w:rsidP="00000000" w:rsidRDefault="00000000" w:rsidRPr="00000000" w14:paraId="0000004F">
      <w:pPr>
        <w:spacing w:after="60" w:before="160" w:lineRule="auto"/>
        <w:rPr/>
      </w:pPr>
      <w:r w:rsidDel="00000000" w:rsidR="00000000" w:rsidRPr="00000000">
        <w:rPr>
          <w:rFonts w:ascii="Calibri" w:cs="Calibri" w:eastAsia="Calibri" w:hAnsi="Calibri"/>
          <w:b w:val="1"/>
          <w:bCs w:val="1"/>
          <w:color w:val="3f3f3f"/>
          <w:sz w:val="22"/>
          <w:szCs w:val="22"/>
          <w:rtl w:val="0"/>
        </w:rPr>
        <w:t xml:space="preserve">2. Model the Path (5 min)</w:t>
      </w:r>
      <w:r w:rsidDel="00000000" w:rsidR="00000000" w:rsidRPr="00000000">
        <w:rPr>
          <w:rtl w:val="0"/>
        </w:rPr>
      </w:r>
    </w:p>
    <w:p w:rsidR="00000000" w:rsidDel="00000000" w:rsidP="00000000" w:rsidRDefault="00000000" w:rsidRPr="00000000" w14:paraId="00000050">
      <w:pPr>
        <w:spacing w:after="120" w:before="0" w:lineRule="auto"/>
        <w:rPr/>
      </w:pPr>
      <w:r w:rsidDel="00000000" w:rsidR="00000000" w:rsidRPr="00000000">
        <w:rPr>
          <w:rFonts w:ascii="Calibri" w:cs="Calibri" w:eastAsia="Calibri" w:hAnsi="Calibri"/>
          <w:b w:val="1"/>
          <w:bCs w:val="1"/>
          <w:color w:val="1a1a1a"/>
          <w:sz w:val="21"/>
          <w:szCs w:val="21"/>
          <w:rtl w:val="0"/>
        </w:rPr>
        <w:t xml:space="preserve">SAY: </w:t>
      </w:r>
      <w:r w:rsidDel="00000000" w:rsidR="00000000" w:rsidRPr="00000000">
        <w:rPr>
          <w:rFonts w:ascii="Calibri" w:cs="Calibri" w:eastAsia="Calibri" w:hAnsi="Calibri"/>
          <w:color w:val="1a1a1a"/>
          <w:sz w:val="21"/>
          <w:szCs w:val="21"/>
          <w:rtl w:val="0"/>
        </w:rPr>
        <w:t xml:space="preserve">“Watch me walk it first. Breakfast or straight to class — that's your first choice, right here. Once you pass the cafeteria, that choice is made for the day.”</w:t>
      </w:r>
      <w:r w:rsidDel="00000000" w:rsidR="00000000" w:rsidRPr="00000000">
        <w:rPr>
          <w:rtl w:val="0"/>
        </w:rPr>
      </w:r>
    </w:p>
    <w:p w:rsidR="00000000" w:rsidDel="00000000" w:rsidP="00000000" w:rsidRDefault="00000000" w:rsidRPr="00000000" w14:paraId="00000051">
      <w:pPr>
        <w:spacing w:after="120" w:before="0" w:lineRule="auto"/>
        <w:rPr/>
      </w:pPr>
      <w:r w:rsidDel="00000000" w:rsidR="00000000" w:rsidRPr="00000000">
        <w:rPr>
          <w:rFonts w:ascii="Calibri" w:cs="Calibri" w:eastAsia="Calibri" w:hAnsi="Calibri"/>
          <w:b w:val="1"/>
          <w:bCs w:val="1"/>
          <w:color w:val="1a1a1a"/>
          <w:sz w:val="21"/>
          <w:szCs w:val="21"/>
          <w:rtl w:val="0"/>
        </w:rPr>
        <w:t xml:space="preserve">DO: </w:t>
      </w:r>
      <w:r w:rsidDel="00000000" w:rsidR="00000000" w:rsidRPr="00000000">
        <w:rPr>
          <w:rFonts w:ascii="Calibri" w:cs="Calibri" w:eastAsia="Calibri" w:hAnsi="Calibri"/>
          <w:color w:val="1a1a1a"/>
          <w:sz w:val="21"/>
          <w:szCs w:val="21"/>
          <w:rtl w:val="0"/>
        </w:rPr>
        <w:t xml:space="preserve">Physically walk the entry path — Door 2, breakfast choice point, the K–5 or 6–8 route, the restroom stop if applicable — narrating each decision point as you go.</w:t>
      </w:r>
      <w:r w:rsidDel="00000000" w:rsidR="00000000" w:rsidRPr="00000000">
        <w:rPr>
          <w:rtl w:val="0"/>
        </w:rPr>
      </w:r>
    </w:p>
    <w:p w:rsidR="00000000" w:rsidDel="00000000" w:rsidP="00000000" w:rsidRDefault="00000000" w:rsidRPr="00000000" w14:paraId="00000052">
      <w:pPr>
        <w:spacing w:after="60" w:before="160" w:lineRule="auto"/>
        <w:rPr/>
      </w:pPr>
      <w:r w:rsidDel="00000000" w:rsidR="00000000" w:rsidRPr="00000000">
        <w:rPr>
          <w:rFonts w:ascii="Calibri" w:cs="Calibri" w:eastAsia="Calibri" w:hAnsi="Calibri"/>
          <w:b w:val="1"/>
          <w:bCs w:val="1"/>
          <w:color w:val="3f3f3f"/>
          <w:sz w:val="22"/>
          <w:szCs w:val="22"/>
          <w:rtl w:val="0"/>
        </w:rPr>
        <w:t xml:space="preserve">3. Model Classroom Entry — “Enter, Store, Sit, Start” (5 min)</w:t>
      </w:r>
      <w:r w:rsidDel="00000000" w:rsidR="00000000" w:rsidRPr="00000000">
        <w:rPr>
          <w:rtl w:val="0"/>
        </w:rPr>
      </w:r>
    </w:p>
    <w:p w:rsidR="00000000" w:rsidDel="00000000" w:rsidP="00000000" w:rsidRDefault="00000000" w:rsidRPr="00000000" w14:paraId="00000053">
      <w:pPr>
        <w:spacing w:after="120" w:before="0" w:lineRule="auto"/>
        <w:rPr/>
      </w:pPr>
      <w:r w:rsidDel="00000000" w:rsidR="00000000" w:rsidRPr="00000000">
        <w:rPr>
          <w:rFonts w:ascii="Calibri" w:cs="Calibri" w:eastAsia="Calibri" w:hAnsi="Calibri"/>
          <w:b w:val="1"/>
          <w:bCs w:val="1"/>
          <w:color w:val="1a1a1a"/>
          <w:sz w:val="21"/>
          <w:szCs w:val="21"/>
          <w:rtl w:val="0"/>
        </w:rPr>
        <w:t xml:space="preserve">SAY: </w:t>
      </w:r>
      <w:r w:rsidDel="00000000" w:rsidR="00000000" w:rsidRPr="00000000">
        <w:rPr>
          <w:rFonts w:ascii="Calibri" w:cs="Calibri" w:eastAsia="Calibri" w:hAnsi="Calibri"/>
          <w:color w:val="1a1a1a"/>
          <w:sz w:val="21"/>
          <w:szCs w:val="21"/>
          <w:rtl w:val="0"/>
        </w:rPr>
        <w:t xml:space="preserve">“Once you're at my door, here's what happens: you cross the threshold — no talking yet. Backpack away, coat put away, phone away, lunch in the tote. Straight to your seat. And your morning work is already up, so you start it without me having to tell you.”</w:t>
      </w:r>
      <w:r w:rsidDel="00000000" w:rsidR="00000000" w:rsidRPr="00000000">
        <w:rPr>
          <w:rtl w:val="0"/>
        </w:rPr>
      </w:r>
    </w:p>
    <w:p w:rsidR="00000000" w:rsidDel="00000000" w:rsidP="00000000" w:rsidRDefault="00000000" w:rsidRPr="00000000" w14:paraId="00000054">
      <w:pPr>
        <w:spacing w:after="120" w:before="0" w:lineRule="auto"/>
        <w:rPr/>
      </w:pPr>
      <w:r w:rsidDel="00000000" w:rsidR="00000000" w:rsidRPr="00000000">
        <w:rPr>
          <w:rFonts w:ascii="Calibri" w:cs="Calibri" w:eastAsia="Calibri" w:hAnsi="Calibri"/>
          <w:b w:val="1"/>
          <w:bCs w:val="1"/>
          <w:color w:val="1a1a1a"/>
          <w:sz w:val="21"/>
          <w:szCs w:val="21"/>
          <w:rtl w:val="0"/>
        </w:rPr>
        <w:t xml:space="preserve">DO: </w:t>
      </w:r>
      <w:r w:rsidDel="00000000" w:rsidR="00000000" w:rsidRPr="00000000">
        <w:rPr>
          <w:rFonts w:ascii="Calibri" w:cs="Calibri" w:eastAsia="Calibri" w:hAnsi="Calibri"/>
          <w:color w:val="1a1a1a"/>
          <w:sz w:val="21"/>
          <w:szCs w:val="21"/>
          <w:rtl w:val="0"/>
        </w:rPr>
        <w:t xml:space="preserve">Demonstrate each step in order — enter silently, store belongings, sit in the assigned seat, begin the visible morning work — naming each word (Enter, Store, Sit, Start) as you model it.</w:t>
      </w:r>
      <w:r w:rsidDel="00000000" w:rsidR="00000000" w:rsidRPr="00000000">
        <w:rPr>
          <w:rtl w:val="0"/>
        </w:rPr>
      </w:r>
    </w:p>
    <w:p w:rsidR="00000000" w:rsidDel="00000000" w:rsidP="00000000" w:rsidRDefault="00000000" w:rsidRPr="00000000" w14:paraId="00000055">
      <w:pPr>
        <w:spacing w:after="60" w:before="160" w:lineRule="auto"/>
        <w:rPr/>
      </w:pPr>
      <w:r w:rsidDel="00000000" w:rsidR="00000000" w:rsidRPr="00000000">
        <w:rPr>
          <w:rFonts w:ascii="Calibri" w:cs="Calibri" w:eastAsia="Calibri" w:hAnsi="Calibri"/>
          <w:b w:val="1"/>
          <w:bCs w:val="1"/>
          <w:color w:val="3f3f3f"/>
          <w:sz w:val="22"/>
          <w:szCs w:val="22"/>
          <w:rtl w:val="0"/>
        </w:rPr>
        <w:t xml:space="preserve">4. Practice Cold (3 min)</w:t>
      </w:r>
      <w:r w:rsidDel="00000000" w:rsidR="00000000" w:rsidRPr="00000000">
        <w:rPr>
          <w:rtl w:val="0"/>
        </w:rPr>
      </w:r>
    </w:p>
    <w:p w:rsidR="00000000" w:rsidDel="00000000" w:rsidP="00000000" w:rsidRDefault="00000000" w:rsidRPr="00000000" w14:paraId="00000056">
      <w:pPr>
        <w:spacing w:after="120" w:before="0" w:lineRule="auto"/>
        <w:rPr/>
      </w:pPr>
      <w:r w:rsidDel="00000000" w:rsidR="00000000" w:rsidRPr="00000000">
        <w:rPr>
          <w:rFonts w:ascii="Calibri" w:cs="Calibri" w:eastAsia="Calibri" w:hAnsi="Calibri"/>
          <w:b w:val="1"/>
          <w:bCs w:val="1"/>
          <w:color w:val="1a1a1a"/>
          <w:sz w:val="21"/>
          <w:szCs w:val="21"/>
          <w:rtl w:val="0"/>
        </w:rPr>
        <w:t xml:space="preserve">SAY: </w:t>
      </w:r>
      <w:r w:rsidDel="00000000" w:rsidR="00000000" w:rsidRPr="00000000">
        <w:rPr>
          <w:rFonts w:ascii="Calibri" w:cs="Calibri" w:eastAsia="Calibri" w:hAnsi="Calibri"/>
          <w:color w:val="1a1a1a"/>
          <w:sz w:val="21"/>
          <w:szCs w:val="21"/>
          <w:rtl w:val="0"/>
        </w:rPr>
        <w:t xml:space="preserve">“Let's try it once with nothing else going on, just so your bodies know the path.”</w:t>
      </w:r>
      <w:r w:rsidDel="00000000" w:rsidR="00000000" w:rsidRPr="00000000">
        <w:rPr>
          <w:rtl w:val="0"/>
        </w:rPr>
      </w:r>
    </w:p>
    <w:p w:rsidR="00000000" w:rsidDel="00000000" w:rsidP="00000000" w:rsidRDefault="00000000" w:rsidRPr="00000000" w14:paraId="00000057">
      <w:pPr>
        <w:spacing w:after="120" w:before="0" w:lineRule="auto"/>
        <w:rPr/>
      </w:pPr>
      <w:r w:rsidDel="00000000" w:rsidR="00000000" w:rsidRPr="00000000">
        <w:rPr>
          <w:rFonts w:ascii="Calibri" w:cs="Calibri" w:eastAsia="Calibri" w:hAnsi="Calibri"/>
          <w:b w:val="1"/>
          <w:bCs w:val="1"/>
          <w:color w:val="1a1a1a"/>
          <w:sz w:val="21"/>
          <w:szCs w:val="21"/>
          <w:rtl w:val="0"/>
        </w:rPr>
        <w:t xml:space="preserve">DO: </w:t>
      </w:r>
      <w:r w:rsidDel="00000000" w:rsidR="00000000" w:rsidRPr="00000000">
        <w:rPr>
          <w:rFonts w:ascii="Calibri" w:cs="Calibri" w:eastAsia="Calibri" w:hAnsi="Calibri"/>
          <w:color w:val="1a1a1a"/>
          <w:sz w:val="21"/>
          <w:szCs w:val="21"/>
          <w:rtl w:val="0"/>
        </w:rPr>
        <w:t xml:space="preserve">Send students back to the entry point and have them walk the full path once, uninterrupted, while you narrate specifically and positively who's doing it right (“Marcus, straight to your seat — that's exactly it.”).</w:t>
      </w:r>
      <w:r w:rsidDel="00000000" w:rsidR="00000000" w:rsidRPr="00000000">
        <w:rPr>
          <w:rtl w:val="0"/>
        </w:rPr>
      </w:r>
    </w:p>
    <w:p w:rsidR="00000000" w:rsidDel="00000000" w:rsidP="00000000" w:rsidRDefault="00000000" w:rsidRPr="00000000" w14:paraId="00000058">
      <w:pPr>
        <w:spacing w:after="60" w:before="160" w:lineRule="auto"/>
        <w:rPr/>
      </w:pPr>
      <w:r w:rsidDel="00000000" w:rsidR="00000000" w:rsidRPr="00000000">
        <w:rPr>
          <w:rFonts w:ascii="Calibri" w:cs="Calibri" w:eastAsia="Calibri" w:hAnsi="Calibri"/>
          <w:b w:val="1"/>
          <w:bCs w:val="1"/>
          <w:color w:val="3f3f3f"/>
          <w:sz w:val="22"/>
          <w:szCs w:val="22"/>
          <w:rtl w:val="0"/>
        </w:rPr>
        <w:t xml:space="preserve">5. Practice Full Speed (4 min)</w:t>
      </w:r>
      <w:r w:rsidDel="00000000" w:rsidR="00000000" w:rsidRPr="00000000">
        <w:rPr>
          <w:rtl w:val="0"/>
        </w:rPr>
      </w:r>
    </w:p>
    <w:p w:rsidR="00000000" w:rsidDel="00000000" w:rsidP="00000000" w:rsidRDefault="00000000" w:rsidRPr="00000000" w14:paraId="00000059">
      <w:pPr>
        <w:spacing w:after="120" w:before="0" w:lineRule="auto"/>
        <w:rPr/>
      </w:pPr>
      <w:r w:rsidDel="00000000" w:rsidR="00000000" w:rsidRPr="00000000">
        <w:rPr>
          <w:rFonts w:ascii="Calibri" w:cs="Calibri" w:eastAsia="Calibri" w:hAnsi="Calibri"/>
          <w:b w:val="1"/>
          <w:bCs w:val="1"/>
          <w:color w:val="1a1a1a"/>
          <w:sz w:val="21"/>
          <w:szCs w:val="21"/>
          <w:rtl w:val="0"/>
        </w:rPr>
        <w:t xml:space="preserve">SAY: </w:t>
      </w:r>
      <w:r w:rsidDel="00000000" w:rsidR="00000000" w:rsidRPr="00000000">
        <w:rPr>
          <w:rFonts w:ascii="Calibri" w:cs="Calibri" w:eastAsia="Calibri" w:hAnsi="Calibri"/>
          <w:color w:val="1a1a1a"/>
          <w:sz w:val="21"/>
          <w:szCs w:val="21"/>
          <w:rtl w:val="0"/>
        </w:rPr>
        <w:t xml:space="preserve">“Now let's do it for real — like it's an actual morning. I'm going to greet you at the door just like I will every day, and I want to see Enter, Store, Sit, Start happen without me saying a word.”</w:t>
      </w:r>
      <w:r w:rsidDel="00000000" w:rsidR="00000000" w:rsidRPr="00000000">
        <w:rPr>
          <w:rtl w:val="0"/>
        </w:rPr>
      </w:r>
    </w:p>
    <w:p w:rsidR="00000000" w:rsidDel="00000000" w:rsidP="00000000" w:rsidRDefault="00000000" w:rsidRPr="00000000" w14:paraId="0000005A">
      <w:pPr>
        <w:spacing w:after="120" w:before="0" w:lineRule="auto"/>
        <w:rPr/>
      </w:pPr>
      <w:r w:rsidDel="00000000" w:rsidR="00000000" w:rsidRPr="00000000">
        <w:rPr>
          <w:rFonts w:ascii="Calibri" w:cs="Calibri" w:eastAsia="Calibri" w:hAnsi="Calibri"/>
          <w:b w:val="1"/>
          <w:bCs w:val="1"/>
          <w:color w:val="1a1a1a"/>
          <w:sz w:val="21"/>
          <w:szCs w:val="21"/>
          <w:rtl w:val="0"/>
        </w:rPr>
        <w:t xml:space="preserve">DO: </w:t>
      </w:r>
      <w:r w:rsidDel="00000000" w:rsidR="00000000" w:rsidRPr="00000000">
        <w:rPr>
          <w:rFonts w:ascii="Calibri" w:cs="Calibri" w:eastAsia="Calibri" w:hAnsi="Calibri"/>
          <w:color w:val="1a1a1a"/>
          <w:sz w:val="21"/>
          <w:szCs w:val="21"/>
          <w:rtl w:val="0"/>
        </w:rPr>
        <w:t xml:space="preserve">Run the full sequence at a natural pace, greeting each student by name at the threshold (Threshold). If any part breaks down — milling at the door, talking before seated, no morning work started — reset calmly and run it again rather than moving on.</w:t>
      </w:r>
      <w:r w:rsidDel="00000000" w:rsidR="00000000" w:rsidRPr="00000000">
        <w:rPr>
          <w:rtl w:val="0"/>
        </w:rPr>
      </w:r>
    </w:p>
    <w:p w:rsidR="00000000" w:rsidDel="00000000" w:rsidP="00000000" w:rsidRDefault="00000000" w:rsidRPr="00000000" w14:paraId="0000005B">
      <w:pPr>
        <w:spacing w:after="60" w:before="160" w:lineRule="auto"/>
        <w:rPr/>
      </w:pPr>
      <w:r w:rsidDel="00000000" w:rsidR="00000000" w:rsidRPr="00000000">
        <w:rPr>
          <w:rFonts w:ascii="Calibri" w:cs="Calibri" w:eastAsia="Calibri" w:hAnsi="Calibri"/>
          <w:b w:val="1"/>
          <w:bCs w:val="1"/>
          <w:color w:val="3f3f3f"/>
          <w:sz w:val="22"/>
          <w:szCs w:val="22"/>
          <w:rtl w:val="0"/>
        </w:rPr>
        <w:t xml:space="preserve">Days 2–5: Reinforcing the Routine</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Hold the same path and the same threshold greeting every single morning — no shortcuts, no skipping the greeting even on a rushed day.</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Narrate specifically and positively when a student nails Enter, Store, Sit, Start (“That's exactly it, Amara — straight to your seat, morning work already started.”) — this isn't a one-time compliment, it's the routine.</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If a student breaks the sequence (talking before seated, backpack still on, no morning work started), redirect calmly and reset the expectation rather than letting it slide because it's “just the first week.”</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Stay at the door, not the desk, every morning — Threshold and Radar happen at the same time, not one after the other.</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By day 5 or sooner, expect students to complete the full sequence — hallway path through Start — without a verbal prompt.</w:t>
      </w:r>
      <w:r w:rsidDel="00000000" w:rsidR="00000000" w:rsidRPr="00000000">
        <w:rPr>
          <w:rtl w:val="0"/>
        </w:rPr>
      </w:r>
    </w:p>
    <w:sectPr>
      <w:headerReference r:id="rId6" w:type="default"/>
      <w:footerReference r:id="rId7" w:type="default"/>
      <w:pgSz w:h="15840" w:w="12240" w:orient="portrait"/>
      <w:pgMar w:bottom="900" w:top="900" w:left="900" w:right="9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jc w:val="center"/>
      <w:rPr/>
    </w:pPr>
    <w:r w:rsidDel="00000000" w:rsidR="00000000" w:rsidRPr="00000000">
      <w:rPr>
        <w:rFonts w:ascii="Calibri" w:cs="Calibri" w:eastAsia="Calibri" w:hAnsi="Calibri"/>
        <w:color w:val="6e6e6e"/>
        <w:sz w:val="16"/>
        <w:szCs w:val="16"/>
        <w:rtl w:val="0"/>
      </w:rPr>
      <w:t xml:space="preserve">Matchbook Learning · </w:t>
    </w:r>
    <w:r w:rsidDel="00000000" w:rsidR="00000000" w:rsidRPr="00000000">
      <w:rPr>
        <w:rFonts w:ascii="Calibri" w:cs="Calibri" w:eastAsia="Calibri" w:hAnsi="Calibri"/>
        <w:color w:val="6e6e6e"/>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pBdr>
        <w:bottom w:color="d9d9d9" w:space="4" w:sz="4" w:val="single"/>
      </w:pBdr>
      <w:rPr/>
    </w:pPr>
    <w:r w:rsidDel="00000000" w:rsidR="00000000" w:rsidRPr="00000000">
      <w:rPr>
        <w:rFonts w:ascii="Calibri" w:cs="Calibri" w:eastAsia="Calibri" w:hAnsi="Calibri"/>
        <w:b w:val="1"/>
        <w:bCs w:val="1"/>
        <w:color w:val="6e6e6e"/>
        <w:sz w:val="16"/>
        <w:szCs w:val="16"/>
        <w:rtl w:val="0"/>
      </w:rPr>
      <w:t xml:space="preserve">MATCHBOOK LEARNING K–8 · SCHOOL-WIDE PROCEDURES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