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Dismissal</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Dismissal</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2:05–2:23 PM · Building-wide, staggered by group</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Dismissal is the last thing students experience before leaving the building — and the last thing a teacher's classroom management is tested on each day. A staggered, table-quiet, no-lining-up dismissal keeps the room calm through the final bell instead of letting the last ten minutes of the day become the least structured. This is Tight Transitions and Crisp Transitions in practice: the schedule itself is the intervention, not a series of individual corrections.</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THE SEQUENCE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2:05</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Front office delivers the standard daily announcement (same script every day). Does not line anyone up.</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Remain seated, begin organizing desk. K–2 may stand briefly to gather items, then re-sit. No one else stands.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2:10</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Confirms pencils stay on the desk and Chromebooks go into their numbered cart spots as students leave.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Walkers stand, gather belongings, plug their Chromebook into their numbered spot in the charging cart (the same number as their workbook), leave their pencil on the desk, and walk out. No lining up at the door, any grade.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2:15</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Directs the correct group to the correct room (daily update names who's in after-school activities).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Car riders and aftercare go to the cafeteria; after-school-activity students go to the gym.</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2:17 / 2:20 / 2:23</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Escorts students to buses (K–2 at 2:17, then 3–5 at 2:20, then 6–8 at 2:23, in that order).</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Bus riders stand, gather items, walk with the teacher to the bus.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color w:val="1a1a1a"/>
                <w:sz w:val="19"/>
                <w:szCs w:val="19"/>
                <w:rtl w:val="0"/>
              </w:rPr>
              <w:t xml:space="preserve">Cleanup</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color w:val="1a1a1a"/>
                <w:sz w:val="19"/>
                <w:szCs w:val="19"/>
                <w:rtl w:val="0"/>
              </w:rPr>
              <w:t xml:space="preserve">Assigns jobs to the remaining bus-rider group only (not the whole class): cart check (every Chromebook plugged in at its number), papers, pencils, markers, desk-checker, floor/trash.</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color w:val="1a1a1a"/>
                <w:sz w:val="19"/>
                <w:szCs w:val="19"/>
                <w:rtl w:val="0"/>
              </w:rPr>
              <w:t xml:space="preserve">Everyone else remains seated until their own group is called — no exceptions.</w:t>
            </w:r>
            <w:r w:rsidDel="00000000" w:rsidR="00000000" w:rsidRPr="00000000">
              <w:rPr>
                <w:rtl w:val="0"/>
              </w:rPr>
            </w:r>
          </w:p>
        </w:tc>
      </w:tr>
    </w:tbl>
    <w:p w:rsidR="00000000" w:rsidDel="00000000" w:rsidP="00000000" w:rsidRDefault="00000000" w:rsidRPr="00000000" w14:paraId="00000029">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lining up at the door, ever, any grade — students wait at their seats.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Teacher stands, not sits, for the full window — head on a swivel (Radar).</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Dry-erase boards stored vertically in the rolling-desk slot; pencils stay on the desk; each Chromebook goes into its numbered cart spot as its student leaves.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K–2 pacing may lag the posted times at first — that is expected, not a routine failure.</w:t>
      </w:r>
      <w:r w:rsidDel="00000000" w:rsidR="00000000" w:rsidRPr="00000000">
        <w:rPr>
          <w:rtl w:val="0"/>
        </w:rPr>
      </w:r>
    </w:p>
    <w:p w:rsidR="00000000" w:rsidDel="00000000" w:rsidP="00000000" w:rsidRDefault="00000000" w:rsidRPr="00000000" w14:paraId="0000002E">
      <w:pPr>
        <w:spacing w:after="100" w:before="260" w:lineRule="auto"/>
        <w:rPr/>
      </w:pPr>
      <w:r w:rsidDel="00000000" w:rsidR="00000000" w:rsidRPr="00000000">
        <w:rPr>
          <w:rFonts w:ascii="Calibri" w:cs="Calibri" w:eastAsia="Calibri" w:hAnsi="Calibri"/>
          <w:b w:val="1"/>
          <w:bCs w:val="1"/>
          <w:color w:val="b3312c"/>
          <w:sz w:val="20"/>
          <w:szCs w:val="20"/>
          <w:rtl w:val="0"/>
        </w:rPr>
        <w:t xml:space="preserve">SAMPLE TEACHER LANGUAGE (WTD)</w:t>
      </w:r>
      <w:r w:rsidDel="00000000" w:rsidR="00000000" w:rsidRPr="00000000">
        <w:rPr>
          <w:rtl w:val="0"/>
        </w:rPr>
      </w:r>
    </w:p>
    <w:p w:rsidR="00000000" w:rsidDel="00000000" w:rsidP="00000000" w:rsidRDefault="00000000" w:rsidRPr="00000000" w14:paraId="0000002F">
      <w:pPr>
        <w:spacing w:after="120" w:before="0" w:lineRule="auto"/>
        <w:rPr/>
      </w:pPr>
      <w:r w:rsidDel="00000000" w:rsidR="00000000" w:rsidRPr="00000000">
        <w:rPr>
          <w:rFonts w:ascii="Calibri" w:cs="Calibri" w:eastAsia="Calibri" w:hAnsi="Calibri"/>
          <w:b w:val="1"/>
          <w:bCs w:val="1"/>
          <w:color w:val="1a1a1a"/>
          <w:sz w:val="21"/>
          <w:szCs w:val="21"/>
          <w:rtl w:val="0"/>
        </w:rPr>
        <w:t xml:space="preserve">Announcement cue: </w:t>
      </w:r>
      <w:r w:rsidDel="00000000" w:rsidR="00000000" w:rsidRPr="00000000">
        <w:rPr>
          <w:rFonts w:ascii="Calibri" w:cs="Calibri" w:eastAsia="Calibri" w:hAnsi="Calibri"/>
          <w:color w:val="1a1a1a"/>
          <w:sz w:val="21"/>
          <w:szCs w:val="21"/>
          <w:rtl w:val="0"/>
        </w:rPr>
        <w:t xml:space="preserve">“When you hear the announcement, start putting things away — stay in your seat.”</w:t>
      </w:r>
      <w:r w:rsidDel="00000000" w:rsidR="00000000" w:rsidRPr="00000000">
        <w:rPr>
          <w:rtl w:val="0"/>
        </w:rPr>
      </w:r>
    </w:p>
    <w:p w:rsidR="00000000" w:rsidDel="00000000" w:rsidP="00000000" w:rsidRDefault="00000000" w:rsidRPr="00000000" w14:paraId="00000030">
      <w:pPr>
        <w:spacing w:after="120" w:before="0" w:lineRule="auto"/>
        <w:rPr/>
      </w:pPr>
      <w:r w:rsidDel="00000000" w:rsidR="00000000" w:rsidRPr="00000000">
        <w:rPr>
          <w:rFonts w:ascii="Calibri" w:cs="Calibri" w:eastAsia="Calibri" w:hAnsi="Calibri"/>
          <w:b w:val="1"/>
          <w:bCs w:val="1"/>
          <w:color w:val="1a1a1a"/>
          <w:sz w:val="21"/>
          <w:szCs w:val="21"/>
          <w:rtl w:val="0"/>
        </w:rPr>
        <w:t xml:space="preserve">Walker release: </w:t>
      </w:r>
      <w:r w:rsidDel="00000000" w:rsidR="00000000" w:rsidRPr="00000000">
        <w:rPr>
          <w:rFonts w:ascii="Calibri" w:cs="Calibri" w:eastAsia="Calibri" w:hAnsi="Calibri"/>
          <w:color w:val="1a1a1a"/>
          <w:sz w:val="21"/>
          <w:szCs w:val="21"/>
          <w:rtl w:val="0"/>
        </w:rPr>
        <w:t xml:space="preserve">“Walkers, grab your things, plug your Chromebook into your number in the cart, and head out. Your pencil stays on the desk.”</w:t>
      </w:r>
      <w:r w:rsidDel="00000000" w:rsidR="00000000" w:rsidRPr="00000000">
        <w:rPr>
          <w:rtl w:val="0"/>
        </w:rPr>
      </w:r>
    </w:p>
    <w:p w:rsidR="00000000" w:rsidDel="00000000" w:rsidP="00000000" w:rsidRDefault="00000000" w:rsidRPr="00000000" w14:paraId="00000031">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Strong Voice, Tight Transitions · GBF: Crisp Transitions, Radar / Be Seen Looking · Ties to Procedural Constancy</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Teaching Dismissal: Script</w:t>
      </w:r>
      <w:r w:rsidDel="00000000" w:rsidR="00000000" w:rsidRPr="00000000">
        <w:rPr>
          <w:rtl w:val="0"/>
        </w:rPr>
      </w:r>
    </w:p>
    <w:p w:rsidR="00000000" w:rsidDel="00000000" w:rsidP="00000000" w:rsidRDefault="00000000" w:rsidRPr="00000000" w14:paraId="00000034">
      <w:pPr>
        <w:spacing w:after="120" w:before="0" w:lineRule="auto"/>
        <w:rPr/>
      </w:pPr>
      <w:r w:rsidDel="00000000" w:rsidR="00000000" w:rsidRPr="00000000">
        <w:rPr>
          <w:rFonts w:ascii="Calibri" w:cs="Calibri" w:eastAsia="Calibri" w:hAnsi="Calibri"/>
          <w:b w:val="0"/>
          <w:bCs w:val="0"/>
          <w:i w:val="1"/>
          <w:iCs w:val="1"/>
          <w:color w:val="1a1a1a"/>
          <w:sz w:val="21"/>
          <w:szCs w:val="21"/>
          <w:rtl w:val="0"/>
        </w:rPr>
        <w:t>Use this script to teach the routine. It walks through the full sequence, from the announcement to the bus line.</w:t>
      </w:r>
      <w:r w:rsidDel="00000000" w:rsidR="00000000" w:rsidRPr="00000000">
        <w:rPr>
          <w:rtl w:val="0"/>
        </w:rPr>
      </w:r>
    </w:p>
    <w:p w:rsidR="00000000" w:rsidDel="00000000" w:rsidP="00000000" w:rsidRDefault="00000000" w:rsidRPr="00000000" w14:paraId="00000035">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Dismissal (≈ 20 minutes)</w:t>
      </w:r>
      <w:r w:rsidDel="00000000" w:rsidR="00000000" w:rsidRPr="00000000">
        <w:rPr>
          <w:rtl w:val="0"/>
        </w:rPr>
      </w:r>
    </w:p>
    <w:p w:rsidR="00000000" w:rsidDel="00000000" w:rsidP="00000000" w:rsidRDefault="00000000" w:rsidRPr="00000000" w14:paraId="00000036">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37">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“Dismissal is the last few minutes of our day together, and it's going to look the same every single day. Nobody lines up at the door. You wait at your seat until it's your group's turn — that's it.”</w:t>
      </w:r>
      <w:r w:rsidDel="00000000" w:rsidR="00000000" w:rsidRPr="00000000">
        <w:rPr>
          <w:rtl w:val="0"/>
        </w:rPr>
      </w:r>
    </w:p>
    <w:p w:rsidR="00000000" w:rsidDel="00000000" w:rsidP="00000000" w:rsidRDefault="00000000" w:rsidRPr="00000000" w14:paraId="00000038">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their seats, where dismissal actually happens — this isn't taught standing at the door.</w:t>
      </w:r>
      <w:r w:rsidDel="00000000" w:rsidR="00000000" w:rsidRPr="00000000">
        <w:rPr>
          <w:rtl w:val="0"/>
        </w:rPr>
      </w:r>
    </w:p>
    <w:p w:rsidR="00000000" w:rsidDel="00000000" w:rsidP="00000000" w:rsidRDefault="00000000" w:rsidRPr="00000000" w14:paraId="00000039">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the Sequence (6 min)</w:t>
      </w:r>
      <w:r w:rsidDel="00000000" w:rsidR="00000000" w:rsidRPr="00000000">
        <w:rPr>
          <w:rtl w:val="0"/>
        </w:rPr>
      </w:r>
    </w:p>
    <w:p w:rsidR="00000000" w:rsidDel="00000000" w:rsidP="00000000" w:rsidRDefault="00000000" w:rsidRPr="00000000" w14:paraId="0000003A">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you hear the announcement, that's your signal to start putting things away — but you stay in your seat. A few minutes later, I'll call walkers — if that's you, grab your things, plug your Chromebook into your number in the cart, and head out. Your pencil stays on the desk. Then car riders and aftercare go to the cafeteria, and after-school-activity kids go to the gym. Last, I'll walk bus riders out group by group: K through 2 first, then 3rd through 5th, then 6th through 8th. Every group plugs in Chromebooks on the way out.”</w:t>
      </w:r>
      <w:r w:rsidDel="00000000" w:rsidR="00000000" w:rsidRPr="00000000">
        <w:rPr>
          <w:rtl w:val="0"/>
        </w:rPr>
      </w:r>
    </w:p>
    <w:p w:rsidR="00000000" w:rsidDel="00000000" w:rsidP="00000000" w:rsidRDefault="00000000" w:rsidRPr="00000000" w14:paraId="0000003B">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Narrate the full sequence in order — announcement, walkers, car riders/aftercare, bus groups — pointing to where each group goes as you describe it.</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“No Lining Up” (3 min)</w:t>
      </w:r>
      <w:r w:rsidDel="00000000" w:rsidR="00000000" w:rsidRPr="00000000">
        <w:rPr>
          <w:rtl w:val="0"/>
        </w:rPr>
      </w:r>
    </w:p>
    <w:p w:rsidR="00000000" w:rsidDel="00000000" w:rsidP="00000000" w:rsidRDefault="00000000" w:rsidRPr="00000000" w14:paraId="0000003D">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“Here's the one rule that never changes: no lining up at the door, ever. If your group hasn't been called, you're still in your seat — not by the door, not with your backpack on, waiting.”</w:t>
      </w:r>
      <w:r w:rsidDel="00000000" w:rsidR="00000000" w:rsidRPr="00000000">
        <w:rPr>
          <w:rtl w:val="0"/>
        </w:rPr>
      </w:r>
    </w:p>
    <w:p w:rsidR="00000000" w:rsidDel="00000000" w:rsidP="00000000" w:rsidRDefault="00000000" w:rsidRPr="00000000" w14:paraId="0000003E">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Model the expectation by contrast — briefly show what NOT to do (a student drifting toward the door before being called), then reset to the correct picture: seated, waiting, calm.</w:t>
      </w:r>
      <w:r w:rsidDel="00000000" w:rsidR="00000000" w:rsidRPr="00000000">
        <w:rPr>
          <w:rtl w:val="0"/>
        </w:rPr>
      </w:r>
    </w:p>
    <w:p w:rsidR="00000000" w:rsidDel="00000000" w:rsidP="00000000" w:rsidRDefault="00000000" w:rsidRPr="00000000" w14:paraId="0000003F">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40">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walk through it once, nice and slow, just so everyone knows where their group goes.”</w:t>
      </w:r>
      <w:r w:rsidDel="00000000" w:rsidR="00000000" w:rsidRPr="00000000">
        <w:rPr>
          <w:rtl w:val="0"/>
        </w:rPr>
      </w:r>
    </w:p>
    <w:p w:rsidR="00000000" w:rsidDel="00000000" w:rsidP="00000000" w:rsidRDefault="00000000" w:rsidRPr="00000000" w14:paraId="00000041">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Call each group in order at a slow pace, narrating specifically and positively who's waiting calmly at their seat until called (“Table 2, staying seated until your name is called — that's exactly it.”).</w:t>
      </w:r>
      <w:r w:rsidDel="00000000" w:rsidR="00000000" w:rsidRPr="00000000">
        <w:rPr>
          <w:rtl w:val="0"/>
        </w:rPr>
      </w:r>
    </w:p>
    <w:p w:rsidR="00000000" w:rsidDel="00000000" w:rsidP="00000000" w:rsidRDefault="00000000" w:rsidRPr="00000000" w14:paraId="00000042">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(5 min)</w:t>
      </w:r>
      <w:r w:rsidDel="00000000" w:rsidR="00000000" w:rsidRPr="00000000">
        <w:rPr>
          <w:rtl w:val="0"/>
        </w:rPr>
      </w:r>
    </w:p>
    <w:p w:rsidR="00000000" w:rsidDel="00000000" w:rsidP="00000000" w:rsidRDefault="00000000" w:rsidRPr="00000000" w14:paraId="00000043">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“Now let's do it like it's a real dismissal — at regular speed, in order, all the way to the bus line.”</w:t>
      </w:r>
      <w:r w:rsidDel="00000000" w:rsidR="00000000" w:rsidRPr="00000000">
        <w:rPr>
          <w:rtl w:val="0"/>
        </w:rPr>
      </w:r>
    </w:p>
    <w:p w:rsidR="00000000" w:rsidDel="00000000" w:rsidP="00000000" w:rsidRDefault="00000000" w:rsidRPr="00000000" w14:paraId="00000044">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the full sequence at natural pace and timing, standing (not sitting) for the entire window (Radar). If any student lines up early or leaves a seat before being called, reset calmly rather than letting it slide.</w:t>
      </w:r>
      <w:r w:rsidDel="00000000" w:rsidR="00000000" w:rsidRPr="00000000">
        <w:rPr>
          <w:rtl w:val="0"/>
        </w:rPr>
      </w:r>
    </w:p>
    <w:p w:rsidR="00000000" w:rsidDel="00000000" w:rsidP="00000000" w:rsidRDefault="00000000" w:rsidRPr="00000000" w14:paraId="00000045">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exact sequence and timing every day — announcement, walkers, car riders/aftercare, then bus groups in the same grade-band order.</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specifically and positively when a student waits calmly at their seat until their group is called (“That's exactly it, Marcus — seated until it's your turn.”) — this isn't a one-time compliment, it's the routine.</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Never allow lining up at the door, regardless of grade or how close to the bell it is.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Stay standing for the full window, scanning the room — Radar doesn't pause just because the day is almost over.</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Expect K–2 pacing to lag the posted times at first — that's expected, not a sign the routine isn't working. Hold the sequence anyway and let pacing catch up.</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