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b3312c"/>
          <w:sz w:val="18"/>
          <w:szCs w:val="18"/>
        </w:rPr>
        <w:t xml:space="preserve">MATCHBOOK LEARNING  ·  IN-CLASS PROCEDURES</w:t>
      </w:r>
    </w:p>
    <w:p>
      <w:pPr>
        <w:pBdr>
          <w:bottom w:val="single" w:sz="18" w:space="3" w:color="b3312c"/>
        </w:pBdr>
        <w:spacing w:before="0" w:after="80"/>
      </w:pPr>
      <w:r>
        <w:rPr>
          <w:rFonts w:ascii="Calibri" w:cs="Calibri" w:eastAsia="Calibri" w:hAnsi="Calibri"/>
          <w:b/>
          <w:bCs/>
          <w:color w:val="262626"/>
          <w:sz w:val="38"/>
          <w:szCs w:val="38"/>
        </w:rPr>
        <w:t xml:space="preserve">Assigned Seating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See It — a reference for what this procedure looks like when it's tight.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This applies to all classrooms, grades K–8.</w:t>
      </w:r>
    </w:p>
    <w:p>
      <w:pPr>
        <w:spacing w:before="40" w:after="12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Rationale: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Assigned seating provides immediate consistency and structure for students, and it communicates the teacher's authority from day one. A seating chart in place before students ever walk in helps a teacher learn names quickly, sets the expectation that the teacher — not the student — determines the room, and removes a decision point that otherwise invites drift on the very first day.</w:t>
      </w:r>
    </w:p>
    <w:p>
      <w:pPr>
        <w:spacing w:before="40" w:after="12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A note on using this page: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The non-negotiable shape of this routine is: desks arranged in one of four fixed configurations, seats assigned strategically rather than chosen, and a clear trigger for when a chart gets revised. The specifics — which configuration a room uses, the exact chart itself, and how criteria are weighted — are decisions each teacher makes and teaches to their own class. Use the “Our Room's Specifics” column to record what that looks like in your room.</w:t>
      </w:r>
    </w:p>
    <w:p>
      <w:pPr>
        <w:keepNext/>
        <w:pBdr>
          <w:bottom w:val="single" w:sz="8" w:space="3" w:color="b3312c"/>
        </w:pBdr>
        <w:spacing w:before="220"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CHOOSING YOUR DESK STRUCTURE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Choose one structure for the room: rows, pairs, pods of 3, or groups of 4 — no other configuration is used.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Desks are never randomly placed around the room. Whatever structure is chosen, it stays consistent and intentional.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 room can move between these four structures over the year, but it is never a mix of random arrangements at any one time.</w:t>
      </w:r>
    </w:p>
    <w:p>
      <w:pPr>
        <w:keepNext/>
        <w:pBdr>
          <w:bottom w:val="single" w:sz="8" w:space="3" w:color="b3312c"/>
        </w:pBdr>
        <w:spacing w:before="220"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FINDING AN ASSIGNED SEAT</w:t>
      </w:r>
    </w:p>
    <w:tbl>
      <w:tblPr>
        <w:tblW w:w="108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left w:w="100" w:type="dxa"/>
          <w:right w:w="100" w:type="dxa"/>
        </w:tblCellMar>
      </w:tblPr>
      <w:tblGrid>
        <w:gridCol w:w="460"/>
        <w:gridCol w:w="3740"/>
        <w:gridCol w:w="3740"/>
        <w:gridCol w:w="2860"/>
      </w:tblGrid>
      <w:tr>
        <w:trPr>
          <w:tblHeader/>
        </w:trPr>
        <w:tc>
          <w:tcPr>
            <w:tcW w:w="460" w:type="dxa"/>
            <w:shd w:val="clear" w:fill="26262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w="3740" w:type="dxa"/>
            <w:shd w:val="clear" w:fill="26262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TEACHER DOES</w:t>
            </w:r>
          </w:p>
        </w:tc>
        <w:tc>
          <w:tcPr>
            <w:tcW w:w="3740" w:type="dxa"/>
            <w:shd w:val="clear" w:fill="26262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STUDENTS DO</w:t>
            </w:r>
          </w:p>
        </w:tc>
        <w:tc>
          <w:tcPr>
            <w:tcW w:w="2860" w:type="dxa"/>
            <w:shd w:val="clear" w:fill="b3312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OUR ROOM'S SPECIFICS</w:t>
            </w:r>
          </w:p>
        </w:tc>
      </w:tr>
      <w:tr>
        <w:trPr/>
        <w:tc>
          <w:tcPr>
            <w:tcW w:w="46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w="374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Has the seating chart posted or visible at the door before students arrive.</w:t>
            </w:r>
          </w:p>
        </w:tc>
        <w:tc>
          <w:tcPr>
            <w:tcW w:w="374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Look for their name or assigned seat as they enter — before anything else.</w:t>
            </w:r>
          </w:p>
        </w:tc>
        <w:tc>
          <w:tcPr>
            <w:tcW w:w="286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460" w:type="dxa"/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w="3740" w:type="dxa"/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Greets each student at the threshold and directs them to their assigned seat by name.</w:t>
            </w:r>
          </w:p>
        </w:tc>
        <w:tc>
          <w:tcPr>
            <w:tcW w:w="3740" w:type="dxa"/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Go directly to the assigned seat — no choosing, no sitting with a friend first.</w:t>
            </w:r>
          </w:p>
        </w:tc>
        <w:tc>
          <w:tcPr>
            <w:tcW w:w="2860" w:type="dxa"/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46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w="374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Confirms every student has found the correct seat within the first few minutes.</w:t>
            </w:r>
          </w:p>
        </w:tc>
        <w:tc>
          <w:tcPr>
            <w:tcW w:w="374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Settle in and wait for the day to begin once seated.</w:t>
            </w:r>
          </w:p>
        </w:tc>
        <w:tc>
          <w:tcPr>
            <w:tcW w:w="2860" w:type="dxa"/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color w:val="262626"/>
          <w:sz w:val="8"/>
          <w:szCs w:val="8"/>
        </w:rPr>
        <w:t xml:space="preserve"/>
      </w:r>
    </w:p>
    <w:p>
      <w:pPr>
        <w:keepNext/>
        <w:pBdr>
          <w:bottom w:val="single" w:sz="8" w:space="3" w:color="b3312c"/>
        </w:pBdr>
        <w:spacing w:before="220"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ASSIGNING &amp; REVISING SEATS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Seats are assigned strategically, based on behavior needs, academic needs, or accommodation needs — never at random and never by student preference.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Teachers revise seating charts based on data, behavioral changes, or changing academic needs — revision is expected and ongoing, not a one-time event.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If a student is repeatedly needing to be moved to a new seat, that is the signal to revise the chart — not to keep moving the student informally, day after day.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Students are not moved out of their assigned seats except for a temporary, extenuating circumstance. A temporary move is not a chart revision.</w:t>
      </w:r>
    </w:p>
    <w:p>
      <w:pPr>
        <w:keepNext/>
        <w:pBdr>
          <w:bottom w:val="single" w:sz="8" w:space="3" w:color="b3312c"/>
        </w:pBdr>
        <w:spacing w:before="220"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NON-NEGOTIABLES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Every classroom has an assigned seating chart in place by Day 1 — no exceptions, no “we'll figure it out this week.”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Revisions may begin as early as Day 2 if needed, but Day 1 starts with a chart already set.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Desks are always in rows, pairs, pods of 3, or groups of 4 — never randomly arranged.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Students never choose their own seats.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 student is only ever temporarily out of their assigned seat — repeated moves mean the chart gets revised, not that the student keeps moving informally.</w:t>
      </w:r>
    </w:p>
    <w:p>
      <w:pPr>
        <w:shd w:val="clear" w:fill="262626"/>
        <w:spacing w:before="200" w:after="9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SAMPLE TEACHER LANGUAGE (WTD)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Introducing the chart on Day 1: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“Every seat in this room is assigned. When you find your name, that's your seat — that's where you'll sit unless I tell you otherwise.”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Redirecting a student out of place: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“That's not your assigned seat. Let's get you to your seat, and let's get back to learning.”</w:t>
      </w:r>
    </w:p>
    <w:p>
      <w:pPr>
        <w:pBdr>
          <w:top w:val="single" w:sz="4" w:space="3" w:color="d9d9d9"/>
        </w:pBdr>
        <w:spacing w:before="200" w:after="100"/>
      </w:pPr>
      <w:r>
        <w:rPr>
          <w:rFonts w:ascii="Calibri" w:cs="Calibri" w:eastAsia="Calibri" w:hAnsi="Calibri"/>
          <w:i/>
          <w:iCs/>
          <w:color w:val="595959"/>
          <w:sz w:val="14"/>
          <w:szCs w:val="14"/>
        </w:rPr>
        <w:t xml:space="preserve">Ties to Procedural Constancy</w:t>
      </w:r>
    </w:p>
    <w:p>
      <w:r>
        <w:br w:type="page"/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b3312c"/>
          <w:sz w:val="18"/>
          <w:szCs w:val="18"/>
        </w:rPr>
        <w:t xml:space="preserve">MATCHBOOK LEARNING  ·  IN-CLASS PROCEDURES</w:t>
      </w:r>
    </w:p>
    <w:p>
      <w:pPr>
        <w:pBdr>
          <w:bottom w:val="single" w:sz="18" w:space="3" w:color="b3312c"/>
        </w:pBdr>
        <w:spacing w:before="0" w:after="80"/>
      </w:pPr>
      <w:r>
        <w:rPr>
          <w:rFonts w:ascii="Calibri" w:cs="Calibri" w:eastAsia="Calibri" w:hAnsi="Calibri"/>
          <w:b/>
          <w:bCs/>
          <w:color w:val="262626"/>
          <w:sz w:val="34"/>
          <w:szCs w:val="34"/>
        </w:rPr>
        <w:t>Teaching Assigned Seating: Script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Use this script to teach the routine. Teach it before Day 1, not during it.</w:t>
      </w:r>
    </w:p>
    <w:p>
      <w:pPr>
        <w:keepNext/>
        <w:pBdr>
          <w:bottom w:val="single" w:sz="8" w:space="3" w:color="b3312c"/>
        </w:pBdr>
        <w:spacing w:before="220"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Introducing Assigned Seating (≈ 10 minutes)</w:t>
      </w:r>
    </w:p>
    <w:p>
      <w:pPr>
        <w:keepNext/>
        <w:spacing w:before="150" w:after="5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1.  Hook &amp; Purpose  (2 min)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SAY: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“Good morning! Before anything else, let's get everyone into their seats — every single seat in this room is assigned, so let's find yours.”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DO: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Have the seating chart posted or visible at the door as students enter, so this is the very first thing students experience in the room.</w:t>
      </w:r>
    </w:p>
    <w:p>
      <w:pPr>
        <w:keepNext/>
        <w:spacing w:before="150" w:after="5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2.  Model Finding an Assigned Seat  (3 min)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SAY: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“When you come in, look for your name — on the chart, on the desk, wherever it's posted — and go straight to that seat. This is your seat starting today.”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DO: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Greet students at the threshold, direct each one to their assigned seat by name, and confirm they've found the correct spot before moving to the next student.</w:t>
      </w:r>
    </w:p>
    <w:p>
      <w:pPr>
        <w:keepNext/>
        <w:spacing w:before="150" w:after="5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3.  Name the Why  (2 min)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SAY: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“Having an assigned seat means I get to learn your name fast, and it means you always know exactly where you belong the second you walk in. That's true all year — not just today.”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DO: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Keep this brief and matter-of-fact — this is a statement of how the room works, not a negotiation.</w:t>
      </w:r>
    </w:p>
    <w:p>
      <w:pPr>
        <w:keepNext/>
        <w:spacing w:before="150" w:after="5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4.  Practice Cold  (2 min)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SAY: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“Let's practice it once — everyone up, and find your seat again like you're walking in fresh.”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DO: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Have students briefly stand and re-enter their seats once, narrating specifically and positively who finds their seat quickly and without hesitation.</w:t>
      </w:r>
    </w:p>
    <w:p>
      <w:pPr>
        <w:keepNext/>
        <w:spacing w:before="150" w:after="5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5.  Set the Standard Going Forward  (1 min)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SAY: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“This is where you'll sit every day until I tell you it's changed. If I ever do change the chart, I'll let you know exactly where your new seat is.”</w:t>
      </w:r>
    </w:p>
    <w:p>
      <w:pPr>
        <w:spacing w:before="0" w:after="90"/>
      </w:pPr>
      <w:r>
        <w:rPr>
          <w:rFonts w:ascii="Calibri" w:cs="Calibri" w:eastAsia="Calibri" w:hAnsi="Calibri"/>
          <w:b/>
          <w:bCs/>
          <w:color w:val="262626"/>
          <w:sz w:val="19"/>
          <w:szCs w:val="19"/>
        </w:rPr>
        <w:t xml:space="preserve">DO: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Close by confirming there are no questions about where anyone sits before moving into the next part of the day.</w:t>
      </w:r>
    </w:p>
    <w:p>
      <w:pPr>
        <w:keepNext/>
        <w:pBdr>
          <w:bottom w:val="single" w:sz="8" w:space="3" w:color="b3312c"/>
        </w:pBdr>
        <w:spacing w:before="220" w:after="9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Ongoing: Reinforcing the Routine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Keep the seating chart posted and visible; don't rely on memory alone in the first week.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Hold the assigned seat every day — a student is only ever temporarily out of place for a genuine extenuating circumstance, never as a default.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If the same student needs to be redirected back to their seat repeatedly, treat that as a signal to revise the chart — not a reason to keep verbally redirecting day after day.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Narrate the positive when students go straight to their assigned seat without a prompt (“Straight to your seat — that's exactly it.”).</w:t>
      </w:r>
    </w:p>
    <w:p>
      <w:pPr>
        <w:spacing w:before="0" w:after="70"/>
        <w:ind w:left="260" w:hanging="260"/>
      </w:pPr>
      <w:r>
        <w:rPr>
          <w:rFonts w:ascii="Calibri" w:cs="Calibri" w:eastAsia="Calibri" w:hAnsi="Calibri"/>
          <w:b/>
          <w:bCs/>
          <w:color w:val="b3312c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Expect every student to go directly to their assigned seat without needing the chart pointed out within the first week.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Set before Day 1: the room's seating structure (rows, pairs, pods of 3, or groups of 4) and a chart based on the behavior, academic, and accommodation needs of the class.</w:t>
      </w:r>
    </w:p>
    <w:sectPr>
      <w:pgSz w:h="15840" w:w="12240" w:orient="portrait"/>
      <w:pgMar w:bottom="500" w:top="500" w:left="700" w:right="7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