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lineRule="auto"/>
        <w:rPr/>
      </w:pPr>
      <w:r w:rsidDel="00000000" w:rsidR="00000000" w:rsidRPr="00000000">
        <w:rPr>
          <w:rFonts w:ascii="Calibri" w:cs="Calibri" w:eastAsia="Calibri" w:hAnsi="Calibri"/>
          <w:b w:val="1"/>
          <w:bCs w:val="1"/>
          <w:color w:val="b3312c"/>
          <w:sz w:val="18"/>
          <w:szCs w:val="18"/>
          <w:rtl w:val="0"/>
        </w:rPr>
        <w:t xml:space="preserve">MATCHBOOK LEARNING  ·  IN-CLASS PROCEDURES</w:t>
      </w:r>
      <w:r w:rsidDel="00000000" w:rsidR="00000000" w:rsidRPr="00000000">
        <w:rPr>
          <w:rtl w:val="0"/>
        </w:rPr>
      </w:r>
    </w:p>
    <w:p w:rsidR="00000000" w:rsidDel="00000000" w:rsidP="00000000" w:rsidRDefault="00000000" w:rsidRPr="00000000" w14:paraId="00000002">
      <w:pPr>
        <w:pBdr>
          <w:bottom w:color="b3312c" w:space="4" w:sz="18" w:val="single"/>
        </w:pBdr>
        <w:spacing w:after="100" w:lineRule="auto"/>
        <w:rPr/>
      </w:pPr>
      <w:r w:rsidDel="00000000" w:rsidR="00000000" w:rsidRPr="00000000">
        <w:rPr>
          <w:rFonts w:ascii="Calibri" w:cs="Calibri" w:eastAsia="Calibri" w:hAnsi="Calibri"/>
          <w:b w:val="1"/>
          <w:bCs w:val="1"/>
          <w:color w:val="262626"/>
          <w:sz w:val="38"/>
          <w:szCs w:val="38"/>
          <w:rtl w:val="0"/>
        </w:rPr>
        <w:t xml:space="preserve">Entering &amp; Exiting the Classroom</w:t>
      </w:r>
      <w:r w:rsidDel="00000000" w:rsidR="00000000" w:rsidRPr="00000000">
        <w:rPr>
          <w:rtl w:val="0"/>
        </w:rPr>
      </w:r>
    </w:p>
    <w:p w:rsidR="00000000" w:rsidDel="00000000" w:rsidP="00000000" w:rsidRDefault="00000000" w:rsidRPr="00000000" w14:paraId="00000003">
      <w:pPr>
        <w:spacing w:after="120" w:lineRule="auto"/>
        <w:rPr/>
      </w:pPr>
      <w:r w:rsidDel="00000000" w:rsidR="00000000" w:rsidRPr="00000000">
        <w:rPr>
          <w:rFonts w:ascii="Calibri" w:cs="Calibri" w:eastAsia="Calibri" w:hAnsi="Calibri"/>
          <w:i w:val="1"/>
          <w:iCs w:val="1"/>
          <w:color w:val="595959"/>
          <w:sz w:val="18"/>
          <w:szCs w:val="18"/>
          <w:rtl w:val="0"/>
        </w:rPr>
        <w:t xml:space="preserve">See It — a reference for what this procedure looks like when it's tight.</w:t>
      </w:r>
      <w:r w:rsidDel="00000000" w:rsidR="00000000" w:rsidRPr="00000000">
        <w:rPr>
          <w:rtl w:val="0"/>
        </w:rPr>
      </w:r>
    </w:p>
    <w:p w:rsidR="00000000" w:rsidDel="00000000" w:rsidP="00000000" w:rsidRDefault="00000000" w:rsidRPr="00000000" w14:paraId="00000004">
      <w:pPr>
        <w:pBdr>
          <w:left w:color="b3312c" w:space="8" w:sz="24" w:val="single"/>
        </w:pBdr>
        <w:shd w:fill="f2f2f2" w:val="clear"/>
        <w:spacing w:after="140" w:lineRule="auto"/>
        <w:ind w:left="120" w:firstLine="0"/>
        <w:rPr/>
      </w:pPr>
      <w:r w:rsidDel="00000000" w:rsidR="00000000" w:rsidRPr="00000000">
        <w:rPr>
          <w:rFonts w:ascii="Calibri" w:cs="Calibri" w:eastAsia="Calibri" w:hAnsi="Calibri"/>
          <w:b w:val="1"/>
          <w:bCs w:val="1"/>
          <w:color w:val="b3312c"/>
          <w:sz w:val="18"/>
          <w:szCs w:val="18"/>
          <w:rtl w:val="0"/>
        </w:rPr>
        <w:t xml:space="preserve">Rationale:  </w:t>
      </w:r>
      <w:r w:rsidDel="00000000" w:rsidR="00000000" w:rsidRPr="00000000">
        <w:rPr>
          <w:rFonts w:ascii="Calibri" w:cs="Calibri" w:eastAsia="Calibri" w:hAnsi="Calibri"/>
          <w:color w:val="262626"/>
          <w:sz w:val="18"/>
          <w:szCs w:val="18"/>
          <w:rtl w:val="0"/>
        </w:rPr>
        <w:t xml:space="preserve">Entering and exiting is the first and last thing a room does together every single time — it sets (or resets) the tone for what follows. When it's taught, practiced, and held the same way every day, kids spend zero energy guessing what's expected, and instructional minutes aren't lost to a slow start or a chaotic close. That's Procedural Constancy in action.</w:t>
      </w:r>
      <w:r w:rsidDel="00000000" w:rsidR="00000000" w:rsidRPr="00000000">
        <w:rPr>
          <w:rtl w:val="0"/>
        </w:rPr>
      </w:r>
    </w:p>
    <w:p w:rsidR="00000000" w:rsidDel="00000000" w:rsidP="00000000" w:rsidRDefault="00000000" w:rsidRPr="00000000" w14:paraId="00000005">
      <w:pPr>
        <w:spacing w:after="140" w:lineRule="auto"/>
        <w:rPr/>
      </w:pPr>
      <w:r w:rsidDel="00000000" w:rsidR="00000000" w:rsidRPr="00000000">
        <w:rPr>
          <w:rFonts w:ascii="Calibri" w:cs="Calibri" w:eastAsia="Calibri" w:hAnsi="Calibri"/>
          <w:b w:val="1"/>
          <w:bCs w:val="1"/>
          <w:color w:val="262626"/>
          <w:sz w:val="17"/>
          <w:szCs w:val="17"/>
          <w:rtl w:val="0"/>
        </w:rPr>
        <w:t xml:space="preserve">A note on using this page:  </w:t>
      </w:r>
      <w:r w:rsidDel="00000000" w:rsidR="00000000" w:rsidRPr="00000000">
        <w:rPr>
          <w:rFonts w:ascii="Calibri" w:cs="Calibri" w:eastAsia="Calibri" w:hAnsi="Calibri"/>
          <w:color w:val="595959"/>
          <w:sz w:val="17"/>
          <w:szCs w:val="17"/>
          <w:rtl w:val="0"/>
        </w:rPr>
        <w:t xml:space="preserve">these are the parameters — the non-negotiable shape of the routine. The specifics (exactly where work is turned in, where supplies are picked up, the precise close-out cue, the exact way students are greeted, etc.) are decisions each teacher makes, clearly names, and teaches to their own class. Use the “Our Room's Specifics” column to write in what that looks like in your room.</w:t>
      </w:r>
      <w:r w:rsidDel="00000000" w:rsidR="00000000" w:rsidRPr="00000000">
        <w:rPr>
          <w:rtl w:val="0"/>
        </w:rPr>
      </w:r>
    </w:p>
    <w:p w:rsidR="00000000" w:rsidDel="00000000" w:rsidP="00000000" w:rsidRDefault="00000000" w:rsidRPr="00000000" w14:paraId="00000006">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Entering the Classroom</w:t>
      </w:r>
      <w:r w:rsidDel="00000000" w:rsidR="00000000" w:rsidRPr="00000000">
        <w:rPr>
          <w:rtl w:val="0"/>
        </w:rPr>
      </w:r>
    </w:p>
    <w:p w:rsidR="00000000" w:rsidDel="00000000" w:rsidP="00000000" w:rsidRDefault="00000000" w:rsidRPr="00000000" w14:paraId="00000007">
      <w:pPr>
        <w:spacing w:after="60" w:lineRule="auto"/>
        <w:rPr/>
      </w:pPr>
      <w:r w:rsidDel="00000000" w:rsidR="00000000" w:rsidRPr="00000000">
        <w:rPr>
          <w:rFonts w:ascii="Calibri" w:cs="Calibri" w:eastAsia="Calibri" w:hAnsi="Calibri"/>
          <w:i w:val="1"/>
          <w:iCs w:val="1"/>
          <w:color w:val="595959"/>
          <w:sz w:val="17"/>
          <w:szCs w:val="17"/>
          <w:rtl w:val="0"/>
        </w:rPr>
        <w:t xml:space="preserve">This is “entering” every time it happens — not just first thing in the morning: after lunch, after recess, after a restroom break, between periods, coming back from specials, etc.</w:t>
      </w:r>
      <w:r w:rsidDel="00000000" w:rsidR="00000000" w:rsidRPr="00000000">
        <w:rPr>
          <w:rtl w:val="0"/>
        </w:rPr>
      </w:r>
    </w:p>
    <w:tbl>
      <w:tblPr>
        <w:tblStyle w:val="Table1"/>
        <w:tblW w:w="11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3775"/>
        <w:gridCol w:w="3775"/>
        <w:gridCol w:w="3000"/>
        <w:tblGridChange w:id="0">
          <w:tblGrid>
            <w:gridCol w:w="450"/>
            <w:gridCol w:w="3775"/>
            <w:gridCol w:w="3775"/>
            <w:gridCol w:w="3000"/>
          </w:tblGrid>
        </w:tblGridChange>
      </w:tblGrid>
      <w:tr>
        <w:trPr>
          <w:cantSplit w:val="0"/>
          <w:tblHeader w:val="1"/>
        </w:trPr>
        <w:tc>
          <w:tcPr>
            <w:shd w:fill="262626" w:val="clear"/>
          </w:tcPr>
          <w:p w:rsidR="00000000" w:rsidDel="00000000" w:rsidP="00000000" w:rsidRDefault="00000000" w:rsidRPr="00000000" w14:paraId="00000008">
            <w:pPr>
              <w:rPr/>
            </w:pP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09">
            <w:pPr>
              <w:rPr/>
            </w:pPr>
            <w:r w:rsidDel="00000000" w:rsidR="00000000" w:rsidRPr="00000000">
              <w:rPr>
                <w:rFonts w:ascii="Calibri" w:cs="Calibri" w:eastAsia="Calibri" w:hAnsi="Calibri"/>
                <w:b w:val="1"/>
                <w:bCs w:val="1"/>
                <w:color w:val="ffffff"/>
                <w:sz w:val="15"/>
                <w:szCs w:val="15"/>
                <w:rtl w:val="0"/>
              </w:rPr>
              <w:t xml:space="preserve">TEACHER DOES</w:t>
            </w: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0A">
            <w:pPr>
              <w:rPr/>
            </w:pPr>
            <w:r w:rsidDel="00000000" w:rsidR="00000000" w:rsidRPr="00000000">
              <w:rPr>
                <w:rFonts w:ascii="Calibri" w:cs="Calibri" w:eastAsia="Calibri" w:hAnsi="Calibri"/>
                <w:b w:val="1"/>
                <w:bCs w:val="1"/>
                <w:color w:val="ffffff"/>
                <w:sz w:val="15"/>
                <w:szCs w:val="15"/>
                <w:rtl w:val="0"/>
              </w:rPr>
              <w:t xml:space="preserve">STUDENTS DO</w:t>
            </w:r>
            <w:r w:rsidDel="00000000" w:rsidR="00000000" w:rsidRPr="00000000">
              <w:rPr>
                <w:rtl w:val="0"/>
              </w:rPr>
            </w:r>
          </w:p>
        </w:tc>
        <w:tc>
          <w:tcPr>
            <w:shd w:fill="b3312c" w:val="clear"/>
            <w:tcMar>
              <w:top w:w="30.0" w:type="dxa"/>
              <w:left w:w="100.0" w:type="dxa"/>
              <w:bottom w:w="30.0" w:type="dxa"/>
              <w:right w:w="100.0" w:type="dxa"/>
            </w:tcMar>
          </w:tcPr>
          <w:p w:rsidR="00000000" w:rsidDel="00000000" w:rsidP="00000000" w:rsidRDefault="00000000" w:rsidRPr="00000000" w14:paraId="0000000B">
            <w:pPr>
              <w:rPr/>
            </w:pPr>
            <w:r w:rsidDel="00000000" w:rsidR="00000000" w:rsidRPr="00000000">
              <w:rPr>
                <w:rFonts w:ascii="Calibri" w:cs="Calibri" w:eastAsia="Calibri" w:hAnsi="Calibri"/>
                <w:b w:val="1"/>
                <w:bCs w:val="1"/>
                <w:color w:val="ffffff"/>
                <w:sz w:val="15"/>
                <w:szCs w:val="15"/>
                <w:rtl w:val="0"/>
              </w:rPr>
              <w:t xml:space="preserve">OUR ROOM'S SPECIFICS</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0C">
            <w:pPr>
              <w:jc w:val="center"/>
              <w:rPr/>
            </w:pPr>
            <w:r w:rsidDel="00000000" w:rsidR="00000000" w:rsidRPr="00000000">
              <w:rPr>
                <w:rFonts w:ascii="Calibri" w:cs="Calibri" w:eastAsia="Calibri" w:hAnsi="Calibri"/>
                <w:b w:val="1"/>
                <w:bCs w:val="1"/>
                <w:color w:val="b3312c"/>
                <w:sz w:val="20"/>
                <w:szCs w:val="20"/>
                <w:rtl w:val="0"/>
              </w:rPr>
              <w:t xml:space="preserve">1</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D">
            <w:pPr>
              <w:rPr/>
            </w:pPr>
            <w:r w:rsidDel="00000000" w:rsidR="00000000" w:rsidRPr="00000000">
              <w:rPr>
                <w:rFonts w:ascii="Calibri" w:cs="Calibri" w:eastAsia="Calibri" w:hAnsi="Calibri"/>
                <w:color w:val="262626"/>
                <w:sz w:val="18"/>
                <w:szCs w:val="18"/>
                <w:rtl w:val="0"/>
              </w:rPr>
              <w:t xml:space="preserve">Stands at the threshold* for a personal greeting — name, eye contact, and a quick individual check-in (handshake, high-five, or hello). Every 5–7 students, pauses the greeting line for a quick scan of the room and, when possible, narrates what's going well (“I love how Row 2 already has pencils out.”)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E">
            <w:pPr>
              <w:rPr/>
            </w:pPr>
            <w:r w:rsidDel="00000000" w:rsidR="00000000" w:rsidRPr="00000000">
              <w:rPr>
                <w:rFonts w:ascii="Calibri" w:cs="Calibri" w:eastAsia="Calibri" w:hAnsi="Calibri"/>
                <w:color w:val="262626"/>
                <w:sz w:val="18"/>
                <w:szCs w:val="18"/>
                <w:rtl w:val="0"/>
              </w:rPr>
              <w:t xml:space="preserve">Greet the teacher back and keep moving into the room — no stopping to chat at the door.</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0F">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10">
            <w:pPr>
              <w:jc w:val="center"/>
              <w:rPr/>
            </w:pPr>
            <w:r w:rsidDel="00000000" w:rsidR="00000000" w:rsidRPr="00000000">
              <w:rPr>
                <w:rFonts w:ascii="Calibri" w:cs="Calibri" w:eastAsia="Calibri" w:hAnsi="Calibri"/>
                <w:b w:val="1"/>
                <w:bCs w:val="1"/>
                <w:color w:val="b3312c"/>
                <w:sz w:val="20"/>
                <w:szCs w:val="20"/>
                <w:rtl w:val="0"/>
              </w:rPr>
              <w:t xml:space="preserve">2</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1">
            <w:pPr>
              <w:rPr/>
            </w:pPr>
            <w:r w:rsidDel="00000000" w:rsidR="00000000" w:rsidRPr="00000000">
              <w:rPr>
                <w:rFonts w:ascii="Calibri" w:cs="Calibri" w:eastAsia="Calibri" w:hAnsi="Calibri"/>
                <w:color w:val="262626"/>
                <w:sz w:val="18"/>
                <w:szCs w:val="18"/>
                <w:rtl w:val="0"/>
              </w:rPr>
              <w:t xml:space="preserve">Sets the Do Now and any work or supplies students need out and ready before students arrive.</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2">
            <w:pPr>
              <w:rPr/>
            </w:pPr>
            <w:r w:rsidDel="00000000" w:rsidR="00000000" w:rsidRPr="00000000">
              <w:rPr>
                <w:rFonts w:ascii="Calibri" w:cs="Calibri" w:eastAsia="Calibri" w:hAnsi="Calibri"/>
                <w:color w:val="262626"/>
                <w:sz w:val="18"/>
                <w:szCs w:val="18"/>
                <w:rtl w:val="0"/>
              </w:rPr>
              <w:t xml:space="preserve">Retrieve any work or supplies set out for them (folder, packet, materials, graded work) on the way to their seat.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3">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14">
            <w:pPr>
              <w:jc w:val="center"/>
              <w:rPr/>
            </w:pPr>
            <w:r w:rsidDel="00000000" w:rsidR="00000000" w:rsidRPr="00000000">
              <w:rPr>
                <w:rFonts w:ascii="Calibri" w:cs="Calibri" w:eastAsia="Calibri" w:hAnsi="Calibri"/>
                <w:b w:val="1"/>
                <w:bCs w:val="1"/>
                <w:color w:val="b3312c"/>
                <w:sz w:val="20"/>
                <w:szCs w:val="20"/>
                <w:rtl w:val="0"/>
              </w:rPr>
              <w:t xml:space="preserve">3</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5">
            <w:pPr>
              <w:rPr/>
            </w:pPr>
            <w:r w:rsidDel="00000000" w:rsidR="00000000" w:rsidRPr="00000000">
              <w:rPr>
                <w:rFonts w:ascii="Calibri" w:cs="Calibri" w:eastAsia="Calibri" w:hAnsi="Calibri"/>
                <w:color w:val="262626"/>
                <w:sz w:val="18"/>
                <w:szCs w:val="18"/>
                <w:rtl w:val="0"/>
              </w:rPr>
              <w:t xml:space="preserve">Positions to scan (radar) the whole room while the greeting continues.</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6">
            <w:pPr>
              <w:rPr/>
            </w:pPr>
            <w:r w:rsidDel="00000000" w:rsidR="00000000" w:rsidRPr="00000000">
              <w:rPr>
                <w:rFonts w:ascii="Calibri" w:cs="Calibri" w:eastAsia="Calibri" w:hAnsi="Calibri"/>
                <w:color w:val="262626"/>
                <w:sz w:val="18"/>
                <w:szCs w:val="18"/>
                <w:rtl w:val="0"/>
              </w:rPr>
              <w:t xml:space="preserve">Walk directly to their seat — no stopping at cubbies, no side conversations, no lingering.</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7">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18">
            <w:pPr>
              <w:jc w:val="center"/>
              <w:rPr/>
            </w:pPr>
            <w:r w:rsidDel="00000000" w:rsidR="00000000" w:rsidRPr="00000000">
              <w:rPr>
                <w:rFonts w:ascii="Calibri" w:cs="Calibri" w:eastAsia="Calibri" w:hAnsi="Calibri"/>
                <w:b w:val="1"/>
                <w:bCs w:val="1"/>
                <w:color w:val="b3312c"/>
                <w:sz w:val="20"/>
                <w:szCs w:val="20"/>
                <w:rtl w:val="0"/>
              </w:rPr>
              <w:t xml:space="preserve">4</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9">
            <w:pPr>
              <w:rPr/>
            </w:pPr>
            <w:r w:rsidDel="00000000" w:rsidR="00000000" w:rsidRPr="00000000">
              <w:rPr>
                <w:rFonts w:ascii="Calibri" w:cs="Calibri" w:eastAsia="Calibri" w:hAnsi="Calibri"/>
                <w:color w:val="262626"/>
                <w:sz w:val="18"/>
                <w:szCs w:val="18"/>
                <w:rtl w:val="0"/>
              </w:rPr>
              <w:t xml:space="preserve">Starts the visible timer the moment the first student is seated. 1.0 (first days): pairs the timer with a brief verbal directive to begin. 2.0 (goal: 5 school days or fewer): fades the directive — the timer alone is the cue.</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1A">
            <w:pPr>
              <w:rPr/>
            </w:pPr>
            <w:r w:rsidDel="00000000" w:rsidR="00000000" w:rsidRPr="00000000">
              <w:rPr>
                <w:rFonts w:ascii="Calibri" w:cs="Calibri" w:eastAsia="Calibri" w:hAnsi="Calibri"/>
                <w:color w:val="262626"/>
                <w:sz w:val="18"/>
                <w:szCs w:val="18"/>
                <w:rtl w:val="0"/>
              </w:rPr>
              <w:t xml:space="preserve">1.0: begins the Do Now when directed. 2.0 (goal: 5 school days or fewer): begins independently at the timer, no verbal prompt needed.</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1B">
            <w:pPr>
              <w:spacing w:after="60" w:lineRule="auto"/>
              <w:rPr/>
            </w:pPr>
            <w:r w:rsidDel="00000000" w:rsidR="00000000" w:rsidRPr="00000000">
              <w:rPr>
                <w:sz w:val="14"/>
                <w:szCs w:val="14"/>
                <w:rtl w:val="0"/>
              </w:rPr>
              <w:t xml:space="preserve"> </w:t>
            </w:r>
            <w:r w:rsidDel="00000000" w:rsidR="00000000" w:rsidRPr="00000000">
              <w:rPr>
                <w:rtl w:val="0"/>
              </w:rPr>
            </w:r>
          </w:p>
        </w:tc>
      </w:tr>
    </w:tbl>
    <w:p w:rsidR="00000000" w:rsidDel="00000000" w:rsidP="00000000" w:rsidRDefault="00000000" w:rsidRPr="00000000" w14:paraId="0000001C">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Exiting the Classroom</w:t>
      </w:r>
      <w:r w:rsidDel="00000000" w:rsidR="00000000" w:rsidRPr="00000000">
        <w:rPr>
          <w:rtl w:val="0"/>
        </w:rPr>
      </w:r>
    </w:p>
    <w:tbl>
      <w:tblPr>
        <w:tblStyle w:val="Table2"/>
        <w:tblW w:w="11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
        <w:gridCol w:w="3775"/>
        <w:gridCol w:w="3775"/>
        <w:gridCol w:w="3000"/>
        <w:tblGridChange w:id="0">
          <w:tblGrid>
            <w:gridCol w:w="450"/>
            <w:gridCol w:w="3775"/>
            <w:gridCol w:w="3775"/>
            <w:gridCol w:w="3000"/>
          </w:tblGrid>
        </w:tblGridChange>
      </w:tblGrid>
      <w:tr>
        <w:trPr>
          <w:cantSplit w:val="0"/>
          <w:tblHeader w:val="1"/>
        </w:trPr>
        <w:tc>
          <w:tcPr>
            <w:shd w:fill="262626" w:val="clear"/>
          </w:tcPr>
          <w:p w:rsidR="00000000" w:rsidDel="00000000" w:rsidP="00000000" w:rsidRDefault="00000000" w:rsidRPr="00000000" w14:paraId="0000001D">
            <w:pPr>
              <w:rPr/>
            </w:pP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1E">
            <w:pPr>
              <w:rPr/>
            </w:pPr>
            <w:r w:rsidDel="00000000" w:rsidR="00000000" w:rsidRPr="00000000">
              <w:rPr>
                <w:rFonts w:ascii="Calibri" w:cs="Calibri" w:eastAsia="Calibri" w:hAnsi="Calibri"/>
                <w:b w:val="1"/>
                <w:bCs w:val="1"/>
                <w:color w:val="ffffff"/>
                <w:sz w:val="15"/>
                <w:szCs w:val="15"/>
                <w:rtl w:val="0"/>
              </w:rPr>
              <w:t xml:space="preserve">TEACHER DOES</w:t>
            </w:r>
            <w:r w:rsidDel="00000000" w:rsidR="00000000" w:rsidRPr="00000000">
              <w:rPr>
                <w:rtl w:val="0"/>
              </w:rPr>
            </w:r>
          </w:p>
        </w:tc>
        <w:tc>
          <w:tcPr>
            <w:shd w:fill="262626" w:val="clear"/>
            <w:tcMar>
              <w:top w:w="30.0" w:type="dxa"/>
              <w:left w:w="100.0" w:type="dxa"/>
              <w:bottom w:w="30.0" w:type="dxa"/>
              <w:right w:w="100.0" w:type="dxa"/>
            </w:tcMar>
          </w:tcPr>
          <w:p w:rsidR="00000000" w:rsidDel="00000000" w:rsidP="00000000" w:rsidRDefault="00000000" w:rsidRPr="00000000" w14:paraId="0000001F">
            <w:pPr>
              <w:rPr/>
            </w:pPr>
            <w:r w:rsidDel="00000000" w:rsidR="00000000" w:rsidRPr="00000000">
              <w:rPr>
                <w:rFonts w:ascii="Calibri" w:cs="Calibri" w:eastAsia="Calibri" w:hAnsi="Calibri"/>
                <w:b w:val="1"/>
                <w:bCs w:val="1"/>
                <w:color w:val="ffffff"/>
                <w:sz w:val="15"/>
                <w:szCs w:val="15"/>
                <w:rtl w:val="0"/>
              </w:rPr>
              <w:t xml:space="preserve">STUDENTS DO</w:t>
            </w:r>
            <w:r w:rsidDel="00000000" w:rsidR="00000000" w:rsidRPr="00000000">
              <w:rPr>
                <w:rtl w:val="0"/>
              </w:rPr>
            </w:r>
          </w:p>
        </w:tc>
        <w:tc>
          <w:tcPr>
            <w:shd w:fill="b3312c" w:val="clear"/>
            <w:tcMar>
              <w:top w:w="30.0" w:type="dxa"/>
              <w:left w:w="100.0" w:type="dxa"/>
              <w:bottom w:w="30.0" w:type="dxa"/>
              <w:right w:w="100.0" w:type="dxa"/>
            </w:tcMar>
          </w:tcPr>
          <w:p w:rsidR="00000000" w:rsidDel="00000000" w:rsidP="00000000" w:rsidRDefault="00000000" w:rsidRPr="00000000" w14:paraId="00000020">
            <w:pPr>
              <w:rPr/>
            </w:pPr>
            <w:r w:rsidDel="00000000" w:rsidR="00000000" w:rsidRPr="00000000">
              <w:rPr>
                <w:rFonts w:ascii="Calibri" w:cs="Calibri" w:eastAsia="Calibri" w:hAnsi="Calibri"/>
                <w:b w:val="1"/>
                <w:bCs w:val="1"/>
                <w:color w:val="ffffff"/>
                <w:sz w:val="15"/>
                <w:szCs w:val="15"/>
                <w:rtl w:val="0"/>
              </w:rPr>
              <w:t xml:space="preserve">OUR ROOM'S SPECIFICS</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21">
            <w:pPr>
              <w:jc w:val="center"/>
              <w:rPr/>
            </w:pPr>
            <w:r w:rsidDel="00000000" w:rsidR="00000000" w:rsidRPr="00000000">
              <w:rPr>
                <w:rFonts w:ascii="Calibri" w:cs="Calibri" w:eastAsia="Calibri" w:hAnsi="Calibri"/>
                <w:b w:val="1"/>
                <w:bCs w:val="1"/>
                <w:color w:val="b3312c"/>
                <w:sz w:val="20"/>
                <w:szCs w:val="20"/>
                <w:rtl w:val="0"/>
              </w:rPr>
              <w:t xml:space="preserve">1</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2">
            <w:pPr>
              <w:rPr/>
            </w:pPr>
            <w:r w:rsidDel="00000000" w:rsidR="00000000" w:rsidRPr="00000000">
              <w:rPr>
                <w:rFonts w:ascii="Calibri" w:cs="Calibri" w:eastAsia="Calibri" w:hAnsi="Calibri"/>
                <w:color w:val="262626"/>
                <w:sz w:val="18"/>
                <w:szCs w:val="18"/>
                <w:rtl w:val="0"/>
              </w:rPr>
              <w:t xml:space="preserve">Gives a clear, practiced close-out cue (countdown, chime, call-and-response) at least 2 minutes before transition.</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3">
            <w:pPr>
              <w:rPr/>
            </w:pPr>
            <w:r w:rsidDel="00000000" w:rsidR="00000000" w:rsidRPr="00000000">
              <w:rPr>
                <w:rFonts w:ascii="Calibri" w:cs="Calibri" w:eastAsia="Calibri" w:hAnsi="Calibri"/>
                <w:color w:val="262626"/>
                <w:sz w:val="18"/>
                <w:szCs w:val="18"/>
                <w:rtl w:val="0"/>
              </w:rPr>
              <w:t xml:space="preserve">Stop working and track the teacher at the cue — no scrambling to finish.</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4">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25">
            <w:pPr>
              <w:jc w:val="center"/>
              <w:rPr/>
            </w:pPr>
            <w:r w:rsidDel="00000000" w:rsidR="00000000" w:rsidRPr="00000000">
              <w:rPr>
                <w:rFonts w:ascii="Calibri" w:cs="Calibri" w:eastAsia="Calibri" w:hAnsi="Calibri"/>
                <w:b w:val="1"/>
                <w:bCs w:val="1"/>
                <w:color w:val="b3312c"/>
                <w:sz w:val="20"/>
                <w:szCs w:val="20"/>
                <w:rtl w:val="0"/>
              </w:rPr>
              <w:t xml:space="preserve">2</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26">
            <w:pPr>
              <w:rPr/>
            </w:pPr>
            <w:r w:rsidDel="00000000" w:rsidR="00000000" w:rsidRPr="00000000">
              <w:rPr>
                <w:rFonts w:ascii="Calibri" w:cs="Calibri" w:eastAsia="Calibri" w:hAnsi="Calibri"/>
                <w:color w:val="262626"/>
                <w:sz w:val="18"/>
                <w:szCs w:val="18"/>
                <w:rtl w:val="0"/>
              </w:rPr>
              <w:t xml:space="preserve">Directs students to a collection point for any completed work or supplies that need to be turned in.</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27">
            <w:pPr>
              <w:rPr/>
            </w:pPr>
            <w:r w:rsidDel="00000000" w:rsidR="00000000" w:rsidRPr="00000000">
              <w:rPr>
                <w:rFonts w:ascii="Calibri" w:cs="Calibri" w:eastAsia="Calibri" w:hAnsi="Calibri"/>
                <w:color w:val="262626"/>
                <w:sz w:val="18"/>
                <w:szCs w:val="18"/>
                <w:rtl w:val="0"/>
              </w:rPr>
              <w:t xml:space="preserve">Turn in any work or supplies that are set out for collection, and return materials to their assigned spot.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8">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29">
            <w:pPr>
              <w:jc w:val="center"/>
              <w:rPr/>
            </w:pPr>
            <w:r w:rsidDel="00000000" w:rsidR="00000000" w:rsidRPr="00000000">
              <w:rPr>
                <w:rFonts w:ascii="Calibri" w:cs="Calibri" w:eastAsia="Calibri" w:hAnsi="Calibri"/>
                <w:b w:val="1"/>
                <w:bCs w:val="1"/>
                <w:color w:val="b3312c"/>
                <w:sz w:val="20"/>
                <w:szCs w:val="20"/>
                <w:rtl w:val="0"/>
              </w:rPr>
              <w:t xml:space="preserve">3</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A">
            <w:pPr>
              <w:rPr/>
            </w:pPr>
            <w:r w:rsidDel="00000000" w:rsidR="00000000" w:rsidRPr="00000000">
              <w:rPr>
                <w:rFonts w:ascii="Calibri" w:cs="Calibri" w:eastAsia="Calibri" w:hAnsi="Calibri"/>
                <w:color w:val="262626"/>
                <w:sz w:val="18"/>
                <w:szCs w:val="18"/>
                <w:rtl w:val="0"/>
              </w:rPr>
              <w:t xml:space="preserve">States the line-up criteria (silent, materials away, eyes on teacher) and releases only once it's met.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B">
            <w:pPr>
              <w:rPr/>
            </w:pPr>
            <w:r w:rsidDel="00000000" w:rsidR="00000000" w:rsidRPr="00000000">
              <w:rPr>
                <w:rFonts w:ascii="Calibri" w:cs="Calibri" w:eastAsia="Calibri" w:hAnsi="Calibri"/>
                <w:color w:val="262626"/>
                <w:sz w:val="18"/>
                <w:szCs w:val="18"/>
                <w:rtl w:val="0"/>
              </w:rPr>
              <w:t xml:space="preserve">Wait until the stated criteria are met, then line up by row/table quietly.</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2C">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2f2f2" w:val="clear"/>
            <w:tcMar>
              <w:top w:w="30.0" w:type="dxa"/>
              <w:left w:w="60.0" w:type="dxa"/>
              <w:bottom w:w="30.0" w:type="dxa"/>
              <w:right w:w="60.0" w:type="dxa"/>
            </w:tcMar>
            <w:vAlign w:val="center"/>
          </w:tcPr>
          <w:p w:rsidR="00000000" w:rsidDel="00000000" w:rsidP="00000000" w:rsidRDefault="00000000" w:rsidRPr="00000000" w14:paraId="0000002D">
            <w:pPr>
              <w:jc w:val="center"/>
              <w:rPr/>
            </w:pPr>
            <w:r w:rsidDel="00000000" w:rsidR="00000000" w:rsidRPr="00000000">
              <w:rPr>
                <w:rFonts w:ascii="Calibri" w:cs="Calibri" w:eastAsia="Calibri" w:hAnsi="Calibri"/>
                <w:b w:val="1"/>
                <w:bCs w:val="1"/>
                <w:color w:val="b3312c"/>
                <w:sz w:val="20"/>
                <w:szCs w:val="20"/>
                <w:rtl w:val="0"/>
              </w:rPr>
              <w:t xml:space="preserve">4</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2E">
            <w:pPr>
              <w:rPr/>
            </w:pPr>
            <w:r w:rsidDel="00000000" w:rsidR="00000000" w:rsidRPr="00000000">
              <w:rPr>
                <w:rFonts w:ascii="Calibri" w:cs="Calibri" w:eastAsia="Calibri" w:hAnsi="Calibri"/>
                <w:color w:val="262626"/>
                <w:sz w:val="18"/>
                <w:szCs w:val="18"/>
                <w:rtl w:val="0"/>
              </w:rPr>
              <w:t xml:space="preserve">Scans both the room's condition and the line's readiness before opening the door.</w:t>
            </w:r>
            <w:r w:rsidDel="00000000" w:rsidR="00000000" w:rsidRPr="00000000">
              <w:rPr>
                <w:rtl w:val="0"/>
              </w:rPr>
            </w:r>
          </w:p>
        </w:tc>
        <w:tc>
          <w:tcPr>
            <w:shd w:fill="f2f2f2" w:val="clear"/>
            <w:tcMar>
              <w:top w:w="30.0" w:type="dxa"/>
              <w:left w:w="100.0" w:type="dxa"/>
              <w:bottom w:w="30.0" w:type="dxa"/>
              <w:right w:w="100.0" w:type="dxa"/>
            </w:tcMar>
          </w:tcPr>
          <w:p w:rsidR="00000000" w:rsidDel="00000000" w:rsidP="00000000" w:rsidRDefault="00000000" w:rsidRPr="00000000" w14:paraId="0000002F">
            <w:pPr>
              <w:rPr/>
            </w:pPr>
            <w:r w:rsidDel="00000000" w:rsidR="00000000" w:rsidRPr="00000000">
              <w:rPr>
                <w:rFonts w:ascii="Calibri" w:cs="Calibri" w:eastAsia="Calibri" w:hAnsi="Calibri"/>
                <w:color w:val="262626"/>
                <w:sz w:val="18"/>
                <w:szCs w:val="18"/>
                <w:rtl w:val="0"/>
              </w:rPr>
              <w:t xml:space="preserve">Stand ready in line — silent, hands to self, facing forward.</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0">
            <w:pPr>
              <w:spacing w:after="60" w:lineRule="auto"/>
              <w:rPr/>
            </w:pPr>
            <w:r w:rsidDel="00000000" w:rsidR="00000000" w:rsidRPr="00000000">
              <w:rPr>
                <w:sz w:val="14"/>
                <w:szCs w:val="14"/>
                <w:rtl w:val="0"/>
              </w:rPr>
              <w:t xml:space="preserve"> </w:t>
            </w:r>
            <w:r w:rsidDel="00000000" w:rsidR="00000000" w:rsidRPr="00000000">
              <w:rPr>
                <w:rtl w:val="0"/>
              </w:rPr>
            </w:r>
          </w:p>
        </w:tc>
      </w:tr>
      <w:tr>
        <w:trPr>
          <w:cantSplit w:val="0"/>
          <w:tblHeader w:val="0"/>
        </w:trPr>
        <w:tc>
          <w:tcPr>
            <w:shd w:fill="ffffff" w:val="clear"/>
            <w:tcMar>
              <w:top w:w="30.0" w:type="dxa"/>
              <w:left w:w="60.0" w:type="dxa"/>
              <w:bottom w:w="30.0" w:type="dxa"/>
              <w:right w:w="60.0" w:type="dxa"/>
            </w:tcMar>
            <w:vAlign w:val="center"/>
          </w:tcPr>
          <w:p w:rsidR="00000000" w:rsidDel="00000000" w:rsidP="00000000" w:rsidRDefault="00000000" w:rsidRPr="00000000" w14:paraId="00000031">
            <w:pPr>
              <w:jc w:val="center"/>
              <w:rPr/>
            </w:pPr>
            <w:r w:rsidDel="00000000" w:rsidR="00000000" w:rsidRPr="00000000">
              <w:rPr>
                <w:rFonts w:ascii="Calibri" w:cs="Calibri" w:eastAsia="Calibri" w:hAnsi="Calibri"/>
                <w:b w:val="1"/>
                <w:bCs w:val="1"/>
                <w:color w:val="b3312c"/>
                <w:sz w:val="20"/>
                <w:szCs w:val="20"/>
                <w:rtl w:val="0"/>
              </w:rPr>
              <w:t xml:space="preserve">5</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2">
            <w:pPr>
              <w:rPr/>
            </w:pPr>
            <w:r w:rsidDel="00000000" w:rsidR="00000000" w:rsidRPr="00000000">
              <w:rPr>
                <w:rFonts w:ascii="Calibri" w:cs="Calibri" w:eastAsia="Calibri" w:hAnsi="Calibri"/>
                <w:color w:val="262626"/>
                <w:sz w:val="18"/>
                <w:szCs w:val="18"/>
                <w:rtl w:val="0"/>
              </w:rPr>
              <w:t xml:space="preserve">Sends students off individually by name at the threshold. For grades K–6, leads the line out of the room or actively monitors students as they walk to their first stopping point — students are never simply dismissed to leave the room on their own.</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3">
            <w:pPr>
              <w:rPr/>
            </w:pPr>
            <w:r w:rsidDel="00000000" w:rsidR="00000000" w:rsidRPr="00000000">
              <w:rPr>
                <w:rFonts w:ascii="Calibri" w:cs="Calibri" w:eastAsia="Calibri" w:hAnsi="Calibri"/>
                <w:color w:val="262626"/>
                <w:sz w:val="18"/>
                <w:szCs w:val="18"/>
                <w:rtl w:val="0"/>
              </w:rPr>
              <w:t xml:space="preserve">Respond to their name and walk calmly with the line to the first stopping point.</w:t>
            </w:r>
            <w:r w:rsidDel="00000000" w:rsidR="00000000" w:rsidRPr="00000000">
              <w:rPr>
                <w:rtl w:val="0"/>
              </w:rPr>
            </w:r>
          </w:p>
        </w:tc>
        <w:tc>
          <w:tcPr>
            <w:shd w:fill="ffffff" w:val="clear"/>
            <w:tcMar>
              <w:top w:w="30.0" w:type="dxa"/>
              <w:left w:w="100.0" w:type="dxa"/>
              <w:bottom w:w="30.0" w:type="dxa"/>
              <w:right w:w="100.0" w:type="dxa"/>
            </w:tcMar>
          </w:tcPr>
          <w:p w:rsidR="00000000" w:rsidDel="00000000" w:rsidP="00000000" w:rsidRDefault="00000000" w:rsidRPr="00000000" w14:paraId="00000034">
            <w:pPr>
              <w:spacing w:after="60" w:lineRule="auto"/>
              <w:rPr/>
            </w:pPr>
            <w:r w:rsidDel="00000000" w:rsidR="00000000" w:rsidRPr="00000000">
              <w:rPr>
                <w:sz w:val="14"/>
                <w:szCs w:val="14"/>
                <w:rtl w:val="0"/>
              </w:rPr>
              <w:t xml:space="preserve"> </w:t>
            </w:r>
            <w:r w:rsidDel="00000000" w:rsidR="00000000" w:rsidRPr="00000000">
              <w:rPr>
                <w:rtl w:val="0"/>
              </w:rPr>
            </w:r>
          </w:p>
        </w:tc>
      </w:tr>
    </w:tbl>
    <w:p w:rsidR="00000000" w:rsidDel="00000000" w:rsidP="00000000" w:rsidRDefault="00000000" w:rsidRPr="00000000" w14:paraId="00000035">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Non-Negotiables</w:t>
      </w:r>
      <w:r w:rsidDel="00000000" w:rsidR="00000000" w:rsidRPr="00000000">
        <w:rPr>
          <w:rtl w:val="0"/>
        </w:rPr>
      </w:r>
    </w:p>
    <w:p w:rsidR="00000000" w:rsidDel="00000000" w:rsidP="00000000" w:rsidRDefault="00000000" w:rsidRPr="00000000" w14:paraId="00000036">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teacher is always physically at the threshold for both entry and dismissal — never behind a desk.</w:t>
      </w:r>
      <w:r w:rsidDel="00000000" w:rsidR="00000000" w:rsidRPr="00000000">
        <w:rPr>
          <w:rtl w:val="0"/>
        </w:rPr>
      </w:r>
    </w:p>
    <w:p w:rsidR="00000000" w:rsidDel="00000000" w:rsidP="00000000" w:rsidRDefault="00000000" w:rsidRPr="00000000" w14:paraId="00000037">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Voice level is named out loud before it's expected, not corrected after the fact.</w:t>
      </w:r>
      <w:r w:rsidDel="00000000" w:rsidR="00000000" w:rsidRPr="00000000">
        <w:rPr>
          <w:rtl w:val="0"/>
        </w:rPr>
      </w:r>
    </w:p>
    <w:p w:rsidR="00000000" w:rsidDel="00000000" w:rsidP="00000000" w:rsidRDefault="00000000" w:rsidRPr="00000000" w14:paraId="00000038">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room is never released “close enough” — the criteria are met, or the class practices again (Do It Again).</w:t>
      </w:r>
      <w:r w:rsidDel="00000000" w:rsidR="00000000" w:rsidRPr="00000000">
        <w:rPr>
          <w:rtl w:val="0"/>
        </w:rPr>
      </w:r>
    </w:p>
    <w:p w:rsidR="00000000" w:rsidDel="00000000" w:rsidP="00000000" w:rsidRDefault="00000000" w:rsidRPr="00000000" w14:paraId="00000039">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The routine looks identical on day 100 as it did on day 1.</w:t>
      </w:r>
      <w:r w:rsidDel="00000000" w:rsidR="00000000" w:rsidRPr="00000000">
        <w:rPr>
          <w:rtl w:val="0"/>
        </w:rPr>
      </w:r>
    </w:p>
    <w:p w:rsidR="00000000" w:rsidDel="00000000" w:rsidP="00000000" w:rsidRDefault="00000000" w:rsidRPr="00000000" w14:paraId="0000003A">
      <w:pPr>
        <w:shd w:fill="262626" w:val="clear"/>
        <w:spacing w:after="20" w:before="50" w:lineRule="auto"/>
        <w:rPr/>
      </w:pPr>
      <w:r w:rsidDel="00000000" w:rsidR="00000000" w:rsidRPr="00000000">
        <w:rPr>
          <w:rFonts w:ascii="Calibri" w:cs="Calibri" w:eastAsia="Calibri" w:hAnsi="Calibri"/>
          <w:b w:val="1"/>
          <w:bCs w:val="1"/>
          <w:color w:val="ffffff"/>
          <w:sz w:val="16"/>
          <w:szCs w:val="16"/>
          <w:rtl w:val="0"/>
        </w:rPr>
        <w:t xml:space="preserve">  SAMPLE TEACHER LANGUAGE (WTD)</w:t>
      </w:r>
      <w:r w:rsidDel="00000000" w:rsidR="00000000" w:rsidRPr="00000000">
        <w:rPr>
          <w:rtl w:val="0"/>
        </w:rPr>
      </w:r>
    </w:p>
    <w:p w:rsidR="00000000" w:rsidDel="00000000" w:rsidP="00000000" w:rsidRDefault="00000000" w:rsidRPr="00000000" w14:paraId="0000003B">
      <w:pPr>
        <w:spacing w:after="20" w:lineRule="auto"/>
        <w:ind w:left="200" w:firstLine="0"/>
        <w:rPr/>
      </w:pPr>
      <w:r w:rsidDel="00000000" w:rsidR="00000000" w:rsidRPr="00000000">
        <w:rPr>
          <w:rFonts w:ascii="Calibri" w:cs="Calibri" w:eastAsia="Calibri" w:hAnsi="Calibri"/>
          <w:b w:val="1"/>
          <w:bCs w:val="1"/>
          <w:color w:val="b3312c"/>
          <w:sz w:val="18"/>
          <w:szCs w:val="18"/>
          <w:rtl w:val="0"/>
        </w:rPr>
        <w:t xml:space="preserve">Entry:  </w:t>
      </w:r>
      <w:r w:rsidDel="00000000" w:rsidR="00000000" w:rsidRPr="00000000">
        <w:rPr>
          <w:rFonts w:ascii="Calibri" w:cs="Calibri" w:eastAsia="Calibri" w:hAnsi="Calibri"/>
          <w:color w:val="262626"/>
          <w:sz w:val="18"/>
          <w:szCs w:val="18"/>
          <w:rtl w:val="0"/>
        </w:rPr>
        <w:t xml:space="preserve">“Good morning, Marcus. Straight to your seat, Do Now is up, you've got 3 minutes on the clock.”</w:t>
      </w:r>
      <w:r w:rsidDel="00000000" w:rsidR="00000000" w:rsidRPr="00000000">
        <w:rPr>
          <w:rtl w:val="0"/>
        </w:rPr>
      </w:r>
    </w:p>
    <w:p w:rsidR="00000000" w:rsidDel="00000000" w:rsidP="00000000" w:rsidRDefault="00000000" w:rsidRPr="00000000" w14:paraId="0000003C">
      <w:pPr>
        <w:spacing w:after="30" w:lineRule="auto"/>
        <w:ind w:left="200" w:firstLine="0"/>
        <w:rPr/>
      </w:pPr>
      <w:r w:rsidDel="00000000" w:rsidR="00000000" w:rsidRPr="00000000">
        <w:rPr>
          <w:rFonts w:ascii="Calibri" w:cs="Calibri" w:eastAsia="Calibri" w:hAnsi="Calibri"/>
          <w:b w:val="1"/>
          <w:bCs w:val="1"/>
          <w:color w:val="b3312c"/>
          <w:sz w:val="18"/>
          <w:szCs w:val="18"/>
          <w:rtl w:val="0"/>
        </w:rPr>
        <w:t xml:space="preserve">Exit:  </w:t>
      </w:r>
      <w:r w:rsidDel="00000000" w:rsidR="00000000" w:rsidRPr="00000000">
        <w:rPr>
          <w:rFonts w:ascii="Calibri" w:cs="Calibri" w:eastAsia="Calibri" w:hAnsi="Calibri"/>
          <w:color w:val="262626"/>
          <w:sz w:val="18"/>
          <w:szCs w:val="18"/>
          <w:rtl w:val="0"/>
        </w:rPr>
        <w:t xml:space="preserve">“In 3…2…1: pencils down, materials away, eyes up here. I'll call rows once I see it.”</w:t>
      </w:r>
      <w:r w:rsidDel="00000000" w:rsidR="00000000" w:rsidRPr="00000000">
        <w:rPr>
          <w:rtl w:val="0"/>
        </w:rPr>
      </w:r>
    </w:p>
    <w:p w:rsidR="00000000" w:rsidDel="00000000" w:rsidP="00000000" w:rsidRDefault="00000000" w:rsidRPr="00000000" w14:paraId="0000003D">
      <w:pPr>
        <w:pBdr>
          <w:top w:color="d9d9d9" w:space="4" w:sz="4" w:val="single"/>
        </w:pBdr>
        <w:spacing w:before="40" w:lineRule="auto"/>
        <w:rPr/>
      </w:pPr>
      <w:r w:rsidDel="00000000" w:rsidR="00000000" w:rsidRPr="00000000">
        <w:rPr>
          <w:rFonts w:ascii="Calibri" w:cs="Calibri" w:eastAsia="Calibri" w:hAnsi="Calibri"/>
          <w:i w:val="1"/>
          <w:iCs w:val="1"/>
          <w:color w:val="595959"/>
          <w:sz w:val="14"/>
          <w:szCs w:val="14"/>
          <w:rtl w:val="0"/>
        </w:rPr>
        <w:t xml:space="preserve">*  Threshold may sit inside the door if there's no hallway sightline to desks.  ·  TLAC: Threshold, Strong Voice  ·  GBF: Radar / Withitness, Crisp Transitions  ·  Procedural Constancy</w:t>
      </w:r>
      <w:r w:rsidDel="00000000" w:rsidR="00000000" w:rsidRPr="00000000">
        <w:rPr>
          <w:rtl w:val="0"/>
        </w:rPr>
      </w:r>
    </w:p>
    <w:p w:rsidR="00000000" w:rsidDel="00000000" w:rsidP="00000000" w:rsidRDefault="00000000" w:rsidRPr="00000000" w14:paraId="0000003E">
      <w:pPr>
        <w:pageBreakBefore w:val="1"/>
        <w:spacing w:after="40" w:lineRule="auto"/>
        <w:rPr/>
      </w:pPr>
      <w:r w:rsidDel="00000000" w:rsidR="00000000" w:rsidRPr="00000000">
        <w:rPr>
          <w:rFonts w:ascii="Calibri" w:cs="Calibri" w:eastAsia="Calibri" w:hAnsi="Calibri"/>
          <w:b w:val="1"/>
          <w:bCs w:val="1"/>
          <w:color w:val="b3312c"/>
          <w:sz w:val="18"/>
          <w:szCs w:val="18"/>
          <w:rtl w:val="0"/>
        </w:rPr>
        <w:t xml:space="preserve">MATCHBOOK LEARNING  ·  IN-CLASS PROCEDURES</w:t>
      </w:r>
      <w:r w:rsidDel="00000000" w:rsidR="00000000" w:rsidRPr="00000000">
        <w:rPr>
          <w:rtl w:val="0"/>
        </w:rPr>
      </w:r>
    </w:p>
    <w:p w:rsidR="00000000" w:rsidDel="00000000" w:rsidP="00000000" w:rsidRDefault="00000000" w:rsidRPr="00000000" w14:paraId="0000003F">
      <w:pPr>
        <w:pBdr>
          <w:bottom w:color="b3312c" w:space="4" w:sz="18" w:val="single"/>
        </w:pBdr>
        <w:spacing w:after="100" w:lineRule="auto"/>
        <w:rPr/>
      </w:pPr>
      <w:r w:rsidDel="00000000" w:rsidR="00000000" w:rsidRPr="00000000">
        <w:rPr>
          <w:rFonts w:ascii="Calibri" w:cs="Calibri" w:eastAsia="Calibri" w:hAnsi="Calibri"/>
          <w:b w:val="1"/>
          <w:bCs w:val="1"/>
          <w:color w:val="262626"/>
          <w:sz w:val="34"/>
          <w:szCs w:val="34"/>
          <w:rtl w:val="0"/>
        </w:rPr>
        <w:t xml:space="preserve">Teaching Entering &amp; Exiting: Sample Script</w:t>
      </w:r>
      <w:r w:rsidDel="00000000" w:rsidR="00000000" w:rsidRPr="00000000">
        <w:rPr>
          <w:rtl w:val="0"/>
        </w:rPr>
      </w:r>
    </w:p>
    <w:p w:rsidR="00000000" w:rsidDel="00000000" w:rsidP="00000000" w:rsidRDefault="00000000" w:rsidRPr="00000000" w14:paraId="00000040">
      <w:pPr>
        <w:pBdr>
          <w:left w:color="b3312c" w:space="8" w:sz="24" w:val="single"/>
        </w:pBdr>
        <w:shd w:fill="f2f2f2" w:val="clear"/>
        <w:spacing w:after="160" w:lineRule="auto"/>
        <w:ind w:left="120" w:firstLine="0"/>
        <w:rPr/>
      </w:pPr>
      <w:r w:rsidDel="00000000" w:rsidR="00000000" w:rsidRPr="00000000">
        <w:rPr>
          <w:rFonts w:ascii="Calibri" w:cs="Calibri" w:eastAsia="Calibri" w:hAnsi="Calibri"/>
          <w:b w:val="1"/>
          <w:bCs w:val="1"/>
          <w:color w:val="b3312c"/>
          <w:sz w:val="18"/>
          <w:szCs w:val="18"/>
          <w:rtl w:val="0"/>
        </w:rPr>
        <w:t xml:space="preserve">This is a sample script.  </w:t>
      </w:r>
      <w:r w:rsidDel="00000000" w:rsidR="00000000" w:rsidRPr="00000000">
        <w:rPr>
          <w:rFonts w:ascii="Calibri" w:cs="Calibri" w:eastAsia="Calibri" w:hAnsi="Calibri"/>
          <w:color w:val="262626"/>
          <w:sz w:val="18"/>
          <w:szCs w:val="18"/>
          <w:rtl w:val="0"/>
        </w:rPr>
        <w:t xml:space="preserve">It's meant to be taught, not read verbatim — add your own class's language, examples, and personality before you use it. Where you see bracketed choices, swap in your own routine's specifics (your collection point, your close-out cue, your greeting style).</w:t>
      </w:r>
      <w:r w:rsidDel="00000000" w:rsidR="00000000" w:rsidRPr="00000000">
        <w:rPr>
          <w:rtl w:val="0"/>
        </w:rPr>
      </w:r>
    </w:p>
    <w:p w:rsidR="00000000" w:rsidDel="00000000" w:rsidP="00000000" w:rsidRDefault="00000000" w:rsidRPr="00000000" w14:paraId="00000041">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Day 1: Introducing Entering &amp; Exiting  (≈ 15 minutes)</w:t>
      </w:r>
      <w:r w:rsidDel="00000000" w:rsidR="00000000" w:rsidRPr="00000000">
        <w:rPr>
          <w:rtl w:val="0"/>
        </w:rPr>
      </w:r>
    </w:p>
    <w:p w:rsidR="00000000" w:rsidDel="00000000" w:rsidP="00000000" w:rsidRDefault="00000000" w:rsidRPr="00000000" w14:paraId="00000042">
      <w:pPr>
        <w:spacing w:after="40" w:before="100" w:lineRule="auto"/>
        <w:rPr/>
      </w:pPr>
      <w:r w:rsidDel="00000000" w:rsidR="00000000" w:rsidRPr="00000000">
        <w:rPr>
          <w:rFonts w:ascii="Calibri" w:cs="Calibri" w:eastAsia="Calibri" w:hAnsi="Calibri"/>
          <w:b w:val="1"/>
          <w:bCs w:val="1"/>
          <w:color w:val="b3312c"/>
          <w:sz w:val="19"/>
          <w:szCs w:val="19"/>
          <w:rtl w:val="0"/>
        </w:rPr>
        <w:t xml:space="preserve">1.  </w:t>
      </w:r>
      <w:r w:rsidDel="00000000" w:rsidR="00000000" w:rsidRPr="00000000">
        <w:rPr>
          <w:rFonts w:ascii="Calibri" w:cs="Calibri" w:eastAsia="Calibri" w:hAnsi="Calibri"/>
          <w:b w:val="1"/>
          <w:bCs w:val="1"/>
          <w:color w:val="262626"/>
          <w:sz w:val="19"/>
          <w:szCs w:val="19"/>
          <w:rtl w:val="0"/>
        </w:rPr>
        <w:t xml:space="preserve">Hook &amp; Purpose  (2 min)</w:t>
      </w:r>
      <w:r w:rsidDel="00000000" w:rsidR="00000000" w:rsidRPr="00000000">
        <w:rPr>
          <w:rtl w:val="0"/>
        </w:rPr>
      </w:r>
    </w:p>
    <w:p w:rsidR="00000000" w:rsidDel="00000000" w:rsidP="00000000" w:rsidRDefault="00000000" w:rsidRPr="00000000" w14:paraId="00000043">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“Every single time we walk into or out of this room, we're going to do it the same way — not because I don't trust you, but because it means we never lose learning time to a slow start or a messy exit. Let's walk through exactly what that looks like.”</w:t>
      </w:r>
      <w:r w:rsidDel="00000000" w:rsidR="00000000" w:rsidRPr="00000000">
        <w:rPr>
          <w:rtl w:val="0"/>
        </w:rPr>
      </w:r>
    </w:p>
    <w:p w:rsidR="00000000" w:rsidDel="00000000" w:rsidP="00000000" w:rsidRDefault="00000000" w:rsidRPr="00000000" w14:paraId="00000044">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Gather students at the doorway (or just inside it) so they can see both the entry point and their seats.</w:t>
      </w:r>
      <w:r w:rsidDel="00000000" w:rsidR="00000000" w:rsidRPr="00000000">
        <w:rPr>
          <w:rtl w:val="0"/>
        </w:rPr>
      </w:r>
    </w:p>
    <w:p w:rsidR="00000000" w:rsidDel="00000000" w:rsidP="00000000" w:rsidRDefault="00000000" w:rsidRPr="00000000" w14:paraId="00000045">
      <w:pPr>
        <w:spacing w:after="40" w:before="100" w:lineRule="auto"/>
        <w:rPr/>
      </w:pPr>
      <w:r w:rsidDel="00000000" w:rsidR="00000000" w:rsidRPr="00000000">
        <w:rPr>
          <w:rFonts w:ascii="Calibri" w:cs="Calibri" w:eastAsia="Calibri" w:hAnsi="Calibri"/>
          <w:b w:val="1"/>
          <w:bCs w:val="1"/>
          <w:color w:val="b3312c"/>
          <w:sz w:val="19"/>
          <w:szCs w:val="19"/>
          <w:rtl w:val="0"/>
        </w:rPr>
        <w:t xml:space="preserve">2.  </w:t>
      </w:r>
      <w:r w:rsidDel="00000000" w:rsidR="00000000" w:rsidRPr="00000000">
        <w:rPr>
          <w:rFonts w:ascii="Calibri" w:cs="Calibri" w:eastAsia="Calibri" w:hAnsi="Calibri"/>
          <w:b w:val="1"/>
          <w:bCs w:val="1"/>
          <w:color w:val="262626"/>
          <w:sz w:val="19"/>
          <w:szCs w:val="19"/>
          <w:rtl w:val="0"/>
        </w:rPr>
        <w:t xml:space="preserve">Model Entering  (4 min)</w:t>
      </w:r>
      <w:r w:rsidDel="00000000" w:rsidR="00000000" w:rsidRPr="00000000">
        <w:rPr>
          <w:rtl w:val="0"/>
        </w:rPr>
      </w:r>
    </w:p>
    <w:p w:rsidR="00000000" w:rsidDel="00000000" w:rsidP="00000000" w:rsidRDefault="00000000" w:rsidRPr="00000000" w14:paraId="00000046">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“Watch me first. I'll stand right here and greet each of you by name. Once you're greeted, you walk straight to your seat — no stopping at cubbies, no side conversations — and you'll see your Do Now and any materials already waiting for you. You start it without me having to say anything.”</w:t>
      </w:r>
      <w:r w:rsidDel="00000000" w:rsidR="00000000" w:rsidRPr="00000000">
        <w:rPr>
          <w:rtl w:val="0"/>
        </w:rPr>
      </w:r>
    </w:p>
    <w:p w:rsidR="00000000" w:rsidDel="00000000" w:rsidP="00000000" w:rsidRDefault="00000000" w:rsidRPr="00000000" w14:paraId="00000047">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Walk 3–4 students through the full entry: greet by name, they walk to their seat, retrieve any set-out materials, and begin the Do Now. Narrate each part out loud as it happens.</w:t>
      </w:r>
      <w:r w:rsidDel="00000000" w:rsidR="00000000" w:rsidRPr="00000000">
        <w:rPr>
          <w:rtl w:val="0"/>
        </w:rPr>
      </w:r>
    </w:p>
    <w:p w:rsidR="00000000" w:rsidDel="00000000" w:rsidP="00000000" w:rsidRDefault="00000000" w:rsidRPr="00000000" w14:paraId="00000048">
      <w:pPr>
        <w:spacing w:after="40" w:before="100" w:lineRule="auto"/>
        <w:rPr/>
      </w:pPr>
      <w:r w:rsidDel="00000000" w:rsidR="00000000" w:rsidRPr="00000000">
        <w:rPr>
          <w:rFonts w:ascii="Calibri" w:cs="Calibri" w:eastAsia="Calibri" w:hAnsi="Calibri"/>
          <w:b w:val="1"/>
          <w:bCs w:val="1"/>
          <w:color w:val="b3312c"/>
          <w:sz w:val="19"/>
          <w:szCs w:val="19"/>
          <w:rtl w:val="0"/>
        </w:rPr>
        <w:t xml:space="preserve">3.  </w:t>
      </w:r>
      <w:r w:rsidDel="00000000" w:rsidR="00000000" w:rsidRPr="00000000">
        <w:rPr>
          <w:rFonts w:ascii="Calibri" w:cs="Calibri" w:eastAsia="Calibri" w:hAnsi="Calibri"/>
          <w:b w:val="1"/>
          <w:bCs w:val="1"/>
          <w:color w:val="262626"/>
          <w:sz w:val="19"/>
          <w:szCs w:val="19"/>
          <w:rtl w:val="0"/>
        </w:rPr>
        <w:t xml:space="preserve">Practice Entering  (4 min)</w:t>
      </w:r>
      <w:r w:rsidDel="00000000" w:rsidR="00000000" w:rsidRPr="00000000">
        <w:rPr>
          <w:rtl w:val="0"/>
        </w:rPr>
      </w:r>
    </w:p>
    <w:p w:rsidR="00000000" w:rsidDel="00000000" w:rsidP="00000000" w:rsidRDefault="00000000" w:rsidRPr="00000000" w14:paraId="00000049">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“Now it's your turn. We're going to go back out into the hallway and do this as a whole class. I want to see it exactly like I modeled — if it's not quite right, we'll simply try it again.”</w:t>
      </w:r>
      <w:r w:rsidDel="00000000" w:rsidR="00000000" w:rsidRPr="00000000">
        <w:rPr>
          <w:rtl w:val="0"/>
        </w:rPr>
      </w:r>
    </w:p>
    <w:p w:rsidR="00000000" w:rsidDel="00000000" w:rsidP="00000000" w:rsidRDefault="00000000" w:rsidRPr="00000000" w14:paraId="0000004A">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Send the class out and have them re-enter as a group. Reset and repeat calmly (Do It Again) if the room doesn't meet the standard — no scolding, just a matter-of-fact re-do.</w:t>
      </w:r>
      <w:r w:rsidDel="00000000" w:rsidR="00000000" w:rsidRPr="00000000">
        <w:rPr>
          <w:rtl w:val="0"/>
        </w:rPr>
      </w:r>
    </w:p>
    <w:p w:rsidR="00000000" w:rsidDel="00000000" w:rsidP="00000000" w:rsidRDefault="00000000" w:rsidRPr="00000000" w14:paraId="0000004B">
      <w:pPr>
        <w:spacing w:after="40" w:before="100" w:lineRule="auto"/>
        <w:rPr/>
      </w:pPr>
      <w:r w:rsidDel="00000000" w:rsidR="00000000" w:rsidRPr="00000000">
        <w:rPr>
          <w:rFonts w:ascii="Calibri" w:cs="Calibri" w:eastAsia="Calibri" w:hAnsi="Calibri"/>
          <w:b w:val="1"/>
          <w:bCs w:val="1"/>
          <w:color w:val="b3312c"/>
          <w:sz w:val="19"/>
          <w:szCs w:val="19"/>
          <w:rtl w:val="0"/>
        </w:rPr>
        <w:t xml:space="preserve">4.  </w:t>
      </w:r>
      <w:r w:rsidDel="00000000" w:rsidR="00000000" w:rsidRPr="00000000">
        <w:rPr>
          <w:rFonts w:ascii="Calibri" w:cs="Calibri" w:eastAsia="Calibri" w:hAnsi="Calibri"/>
          <w:b w:val="1"/>
          <w:bCs w:val="1"/>
          <w:color w:val="262626"/>
          <w:sz w:val="19"/>
          <w:szCs w:val="19"/>
          <w:rtl w:val="0"/>
        </w:rPr>
        <w:t xml:space="preserve">Model &amp; Practice Exiting  (5 min)</w:t>
      </w:r>
      <w:r w:rsidDel="00000000" w:rsidR="00000000" w:rsidRPr="00000000">
        <w:rPr>
          <w:rtl w:val="0"/>
        </w:rPr>
      </w:r>
    </w:p>
    <w:p w:rsidR="00000000" w:rsidDel="00000000" w:rsidP="00000000" w:rsidRDefault="00000000" w:rsidRPr="00000000" w14:paraId="0000004C">
      <w:pPr>
        <w:spacing w:after="20" w:lineRule="auto"/>
        <w:ind w:left="180" w:firstLine="0"/>
        <w:rPr/>
      </w:pPr>
      <w:r w:rsidDel="00000000" w:rsidR="00000000" w:rsidRPr="00000000">
        <w:rPr>
          <w:rFonts w:ascii="Calibri" w:cs="Calibri" w:eastAsia="Calibri" w:hAnsi="Calibri"/>
          <w:b w:val="1"/>
          <w:bCs w:val="1"/>
          <w:color w:val="b3312c"/>
          <w:sz w:val="17"/>
          <w:szCs w:val="17"/>
          <w:rtl w:val="0"/>
        </w:rPr>
        <w:t xml:space="preserve">SAY:  </w:t>
      </w:r>
      <w:r w:rsidDel="00000000" w:rsidR="00000000" w:rsidRPr="00000000">
        <w:rPr>
          <w:rFonts w:ascii="Calibri" w:cs="Calibri" w:eastAsia="Calibri" w:hAnsi="Calibri"/>
          <w:i w:val="1"/>
          <w:iCs w:val="1"/>
          <w:color w:val="262626"/>
          <w:sz w:val="17"/>
          <w:szCs w:val="17"/>
          <w:rtl w:val="0"/>
        </w:rPr>
        <w:t xml:space="preserve">“Exiting works the same way, in reverse. When you hear [close-out cue], that means: finish your thought, turn in or return anything that's set out for collection, and get your space ready. You'll only line up once the room meets our criteria — silent, materials away, eyes up here.”</w:t>
      </w:r>
      <w:r w:rsidDel="00000000" w:rsidR="00000000" w:rsidRPr="00000000">
        <w:rPr>
          <w:rtl w:val="0"/>
        </w:rPr>
      </w:r>
    </w:p>
    <w:p w:rsidR="00000000" w:rsidDel="00000000" w:rsidP="00000000" w:rsidRDefault="00000000" w:rsidRPr="00000000" w14:paraId="0000004D">
      <w:pPr>
        <w:spacing w:after="140" w:lineRule="auto"/>
        <w:ind w:left="180" w:firstLine="0"/>
        <w:rPr/>
      </w:pPr>
      <w:r w:rsidDel="00000000" w:rsidR="00000000" w:rsidRPr="00000000">
        <w:rPr>
          <w:rFonts w:ascii="Calibri" w:cs="Calibri" w:eastAsia="Calibri" w:hAnsi="Calibri"/>
          <w:b w:val="1"/>
          <w:bCs w:val="1"/>
          <w:color w:val="b3312c"/>
          <w:sz w:val="17"/>
          <w:szCs w:val="17"/>
          <w:rtl w:val="0"/>
        </w:rPr>
        <w:t xml:space="preserve">DO:  </w:t>
      </w:r>
      <w:r w:rsidDel="00000000" w:rsidR="00000000" w:rsidRPr="00000000">
        <w:rPr>
          <w:rFonts w:ascii="Calibri" w:cs="Calibri" w:eastAsia="Calibri" w:hAnsi="Calibri"/>
          <w:color w:val="595959"/>
          <w:sz w:val="17"/>
          <w:szCs w:val="17"/>
          <w:rtl w:val="0"/>
        </w:rPr>
        <w:t xml:space="preserve">Model the full close-out cue, the turn-in/reset step, and lining up by criteria. Then have the class practice the full sequence once, narrating and resetting as needed.</w:t>
      </w:r>
      <w:r w:rsidDel="00000000" w:rsidR="00000000" w:rsidRPr="00000000">
        <w:rPr>
          <w:rtl w:val="0"/>
        </w:rPr>
      </w:r>
    </w:p>
    <w:p w:rsidR="00000000" w:rsidDel="00000000" w:rsidP="00000000" w:rsidRDefault="00000000" w:rsidRPr="00000000" w14:paraId="0000004E">
      <w:pPr>
        <w:pBdr>
          <w:bottom w:color="b3312c" w:space="3" w:sz="8" w:val="single"/>
        </w:pBdr>
        <w:spacing w:after="50" w:before="100" w:lineRule="auto"/>
        <w:rPr/>
      </w:pPr>
      <w:r w:rsidDel="00000000" w:rsidR="00000000" w:rsidRPr="00000000">
        <w:rPr>
          <w:rFonts w:ascii="Calibri" w:cs="Calibri" w:eastAsia="Calibri" w:hAnsi="Calibri"/>
          <w:b w:val="1"/>
          <w:bCs w:val="1"/>
          <w:color w:val="262626"/>
          <w:sz w:val="21"/>
          <w:szCs w:val="21"/>
          <w:rtl w:val="0"/>
        </w:rPr>
        <w:t xml:space="preserve">Days 2–5: Reinforcing the Routine</w:t>
      </w:r>
      <w:r w:rsidDel="00000000" w:rsidR="00000000" w:rsidRPr="00000000">
        <w:rPr>
          <w:rtl w:val="0"/>
        </w:rPr>
      </w:r>
    </w:p>
    <w:p w:rsidR="00000000" w:rsidDel="00000000" w:rsidP="00000000" w:rsidRDefault="00000000" w:rsidRPr="00000000" w14:paraId="0000004F">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Greet every student by name at the threshold, every entry, every time — this doesn't fade, even once the routine is automatic.</w:t>
      </w:r>
      <w:r w:rsidDel="00000000" w:rsidR="00000000" w:rsidRPr="00000000">
        <w:rPr>
          <w:rtl w:val="0"/>
        </w:rPr>
      </w:r>
    </w:p>
    <w:p w:rsidR="00000000" w:rsidDel="00000000" w:rsidP="00000000" w:rsidRDefault="00000000" w:rsidRPr="00000000" w14:paraId="00000050">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Narrate specifically when the room gets it right (“That's exactly what a tight entry looks like — straight to your seats, Do Now already started.”).</w:t>
      </w:r>
      <w:r w:rsidDel="00000000" w:rsidR="00000000" w:rsidRPr="00000000">
        <w:rPr>
          <w:rtl w:val="0"/>
        </w:rPr>
      </w:r>
    </w:p>
    <w:p w:rsidR="00000000" w:rsidDel="00000000" w:rsidP="00000000" w:rsidRDefault="00000000" w:rsidRPr="00000000" w14:paraId="00000051">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If entry or exit isn't tight, reset calmly and do it again in the moment — don't wait until later to address it.</w:t>
      </w:r>
      <w:r w:rsidDel="00000000" w:rsidR="00000000" w:rsidRPr="00000000">
        <w:rPr>
          <w:rtl w:val="0"/>
        </w:rPr>
      </w:r>
    </w:p>
    <w:p w:rsidR="00000000" w:rsidDel="00000000" w:rsidP="00000000" w:rsidRDefault="00000000" w:rsidRPr="00000000" w14:paraId="00000052">
      <w:pPr>
        <w:spacing w:after="10" w:lineRule="auto"/>
        <w:ind w:left="260" w:firstLine="0"/>
        <w:rPr/>
      </w:pPr>
      <w:r w:rsidDel="00000000" w:rsidR="00000000" w:rsidRPr="00000000">
        <w:rPr>
          <w:rFonts w:ascii="Calibri" w:cs="Calibri" w:eastAsia="Calibri" w:hAnsi="Calibri"/>
          <w:b w:val="1"/>
          <w:bCs w:val="1"/>
          <w:color w:val="b3312c"/>
          <w:sz w:val="18"/>
          <w:szCs w:val="18"/>
          <w:rtl w:val="0"/>
        </w:rPr>
        <w:t xml:space="preserve">•  </w:t>
      </w:r>
      <w:r w:rsidDel="00000000" w:rsidR="00000000" w:rsidRPr="00000000">
        <w:rPr>
          <w:rFonts w:ascii="Calibri" w:cs="Calibri" w:eastAsia="Calibri" w:hAnsi="Calibri"/>
          <w:color w:val="262626"/>
          <w:sz w:val="18"/>
          <w:szCs w:val="18"/>
          <w:rtl w:val="0"/>
        </w:rPr>
        <w:t xml:space="preserve">By day 5 or sooner, fade the verbal Do Now prompt (see 1.0 → 2.0 in Step 4) so students start independently at the timer.</w:t>
      </w:r>
      <w:r w:rsidDel="00000000" w:rsidR="00000000" w:rsidRPr="00000000">
        <w:rPr>
          <w:rtl w:val="0"/>
        </w:rPr>
      </w:r>
    </w:p>
    <w:p w:rsidR="00000000" w:rsidDel="00000000" w:rsidP="00000000" w:rsidRDefault="00000000" w:rsidRPr="00000000" w14:paraId="00000053">
      <w:pPr>
        <w:pBdr>
          <w:top w:color="d9d9d9" w:space="4" w:sz="4" w:val="single"/>
        </w:pBdr>
        <w:spacing w:before="160" w:lineRule="auto"/>
        <w:rPr/>
      </w:pPr>
      <w:r w:rsidDel="00000000" w:rsidR="00000000" w:rsidRPr="00000000">
        <w:rPr>
          <w:rFonts w:ascii="Calibri" w:cs="Calibri" w:eastAsia="Calibri" w:hAnsi="Calibri"/>
          <w:i w:val="1"/>
          <w:iCs w:val="1"/>
          <w:color w:val="595959"/>
          <w:sz w:val="15"/>
          <w:szCs w:val="15"/>
          <w:rtl w:val="0"/>
        </w:rPr>
        <w:t xml:space="preserve">Personalize before you teach it: swap in your own greeting style, collection point, and close-out cue.</w:t>
      </w:r>
      <w:r w:rsidDel="00000000" w:rsidR="00000000" w:rsidRPr="00000000">
        <w:rPr>
          <w:rtl w:val="0"/>
        </w:rPr>
      </w:r>
    </w:p>
    <w:sectPr>
      <w:pgSz w:h="15840" w:w="12240" w:orient="portrait"/>
      <w:pgMar w:bottom="200" w:top="380" w:left="700" w:right="7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