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  <w:sz w:val="78"/>
          <w:szCs w:val="78"/>
        </w:rPr>
      </w:pPr>
      <w:r w:rsidDel="00000000" w:rsidR="00000000" w:rsidRPr="00000000">
        <w:rPr/>
        <w:drawing>
          <wp:inline distB="114300" distT="114300" distL="114300" distR="114300">
            <wp:extent cx="6117150" cy="1117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1155cc"/>
          <w:sz w:val="78"/>
          <w:szCs w:val="78"/>
        </w:rPr>
      </w:pPr>
      <w:r w:rsidDel="00000000" w:rsidR="00000000" w:rsidRPr="00000000">
        <w:rPr>
          <w:color w:val="1155cc"/>
          <w:sz w:val="78"/>
          <w:szCs w:val="78"/>
          <w:rtl w:val="0"/>
        </w:rPr>
        <w:t xml:space="preserve">Lab 2</w:t>
      </w:r>
    </w:p>
    <w:p w:rsidR="00000000" w:rsidDel="00000000" w:rsidP="00000000" w:rsidRDefault="00000000" w:rsidRPr="00000000" w14:paraId="00000003">
      <w:pPr>
        <w:widowControl w:val="0"/>
        <w:spacing w:after="120" w:before="200" w:line="240" w:lineRule="auto"/>
        <w:ind w:left="562.5" w:hanging="122.5"/>
        <w:jc w:val="center"/>
        <w:rPr>
          <w:color w:val="1155cc"/>
          <w:sz w:val="78"/>
          <w:szCs w:val="78"/>
        </w:rPr>
      </w:pPr>
      <w:hyperlink r:id="rId7">
        <w:r w:rsidDel="00000000" w:rsidR="00000000" w:rsidRPr="00000000">
          <w:rPr>
            <w:color w:val="0563c1"/>
            <w:sz w:val="36"/>
            <w:szCs w:val="36"/>
            <w:u w:val="single"/>
            <w:rtl w:val="0"/>
          </w:rPr>
          <w:t xml:space="preserve">Click here to Register Attendance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615"/>
        <w:tblGridChange w:id="0">
          <w:tblGrid>
            <w:gridCol w:w="238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2lwrzlo2zcb2" w:id="0"/>
      <w:bookmarkEnd w:id="0"/>
      <w:r w:rsidDel="00000000" w:rsidR="00000000" w:rsidRPr="00000000">
        <w:rPr>
          <w:b w:val="1"/>
          <w:rtl w:val="0"/>
        </w:rPr>
        <w:t xml:space="preserve">Getting to know HDFS - in the Ambari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to the UCI Machine Learning Data Repository and explore the datasets available 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a dataset of your choice and extract the files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Files view of Hadoop in the Ambari browser</w:t>
        <w:br w:type="textWrapping"/>
      </w:r>
      <w:r w:rsidDel="00000000" w:rsidR="00000000" w:rsidRPr="00000000">
        <w:rPr/>
        <w:drawing>
          <wp:inline distB="114300" distT="114300" distL="114300" distR="114300">
            <wp:extent cx="6117150" cy="163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User folder and then the maria_dev folder and upload your chosen dataset, using the Upload button</w:t>
        <w:br w:type="textWrapping"/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out the other file manipulation commands e.g. Rename, Copy, Delete, Download etc</w:t>
        <w:br w:type="textWrapping"/>
      </w:r>
      <w:r w:rsidDel="00000000" w:rsidR="00000000" w:rsidRPr="00000000">
        <w:rPr/>
        <w:drawing>
          <wp:inline distB="114300" distT="114300" distL="114300" distR="114300">
            <wp:extent cx="5498753" cy="122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8753" cy="12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skg88v986me9" w:id="1"/>
      <w:bookmarkEnd w:id="1"/>
      <w:r w:rsidDel="00000000" w:rsidR="00000000" w:rsidRPr="00000000">
        <w:rPr>
          <w:b w:val="1"/>
          <w:rtl w:val="0"/>
        </w:rPr>
        <w:t xml:space="preserve">Getting to know HDFS - from the Command Line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SSH into your Hadoop cluster (note telnet is on port 2222 by default:</w:t>
        <w:br w:type="textWrapping"/>
      </w:r>
      <w:r w:rsidDel="00000000" w:rsidR="00000000" w:rsidRPr="00000000">
        <w:rPr>
          <w:b w:val="1"/>
          <w:rtl w:val="0"/>
        </w:rPr>
        <w:t xml:space="preserve">ssh maria_dev@127.0.0.1 -p 2222</w:t>
      </w:r>
      <w:r w:rsidDel="00000000" w:rsidR="00000000" w:rsidRPr="00000000">
        <w:rPr>
          <w:rtl w:val="0"/>
        </w:rPr>
        <w:br w:type="textWrapping"/>
        <w:br w:type="textWrapping"/>
        <w:t xml:space="preserve">Password is also: </w:t>
      </w:r>
      <w:r w:rsidDel="00000000" w:rsidR="00000000" w:rsidRPr="00000000">
        <w:rPr>
          <w:b w:val="1"/>
          <w:rtl w:val="0"/>
        </w:rPr>
        <w:t xml:space="preserve">maria_dev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a local file listing: </w:t>
      </w: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a file listing:</w:t>
        <w:tab/>
      </w:r>
      <w:r w:rsidDel="00000000" w:rsidR="00000000" w:rsidRPr="00000000">
        <w:rPr>
          <w:b w:val="1"/>
          <w:rtl w:val="0"/>
        </w:rPr>
        <w:t xml:space="preserve">hadoop fs -ls 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Copy a file from a web source to local folder:</w:t>
      </w:r>
      <w:r w:rsidDel="00000000" w:rsidR="00000000" w:rsidRPr="00000000">
        <w:rPr>
          <w:b w:val="1"/>
          <w:rtl w:val="0"/>
        </w:rPr>
        <w:br w:type="textWrapping"/>
        <w:t xml:space="preserve">wget </w:t>
      </w:r>
      <w:r w:rsidDel="00000000" w:rsidR="00000000" w:rsidRPr="00000000">
        <w:rPr>
          <w:b w:val="1"/>
          <w:rtl w:val="0"/>
        </w:rPr>
        <w:t xml:space="preserve">https://github.com/marloft/ITSligoIoT/blob/main/BlinkErrors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file from local folder to Hadoop cluster</w:t>
      </w:r>
      <w:r w:rsidDel="00000000" w:rsidR="00000000" w:rsidRPr="00000000">
        <w:rPr>
          <w:b w:val="1"/>
          <w:rtl w:val="0"/>
        </w:rPr>
        <w:br w:type="textWrapping"/>
        <w:t xml:space="preserve">hadoop fs -copyFromLocal BlinkErrors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a file listing:</w:t>
        <w:tab/>
      </w:r>
      <w:r w:rsidDel="00000000" w:rsidR="00000000" w:rsidRPr="00000000">
        <w:rPr>
          <w:b w:val="1"/>
          <w:rtl w:val="0"/>
        </w:rPr>
        <w:t xml:space="preserve">hadoop fs -ls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Refresh the Ambari browser view of the same folder and see if the file is visible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file from Hadoop cluster:</w:t>
        <w:br w:type="textWrapping"/>
      </w:r>
      <w:r w:rsidDel="00000000" w:rsidR="00000000" w:rsidRPr="00000000">
        <w:rPr>
          <w:b w:val="1"/>
          <w:rtl w:val="0"/>
        </w:rPr>
        <w:t xml:space="preserve">hadoop fs -rm BlinkErrors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82.9133858267733" w:top="850.3937007874016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orms.gle/pesShFDe1ibVfS3L7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