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de-DE"/>
        </w:rPr>
      </w:pPr>
      <w:r>
        <w:rPr>
          <w:lang w:val="de-DE"/>
        </w:rPr>
        <w:t xml:space="preserve">Streit zwischen Sequanern, Avernern und Haeduern um Vorherrschaft um Saone (Handelsroute)</w:t>
      </w:r>
      <w:r>
        <w:rPr>
          <w:lang w:val="de-DE"/>
        </w:rPr>
      </w:r>
      <w:r>
        <w:rPr>
          <w:highlight w:val="none"/>
          <w:lang w:val="de-DE"/>
        </w:rPr>
      </w:r>
    </w:p>
    <w:p>
      <w:pPr>
        <w:ind w:firstLine="708"/>
        <w:rPr>
          <w:highlight w:val="none"/>
          <w:lang w:val="de-DE"/>
        </w:rPr>
      </w:pPr>
      <w:r>
        <w:rPr>
          <w:lang w:val="de-DE"/>
        </w:rPr>
        <w:t xml:space="preserve">Haeduer mit Rom verbündet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b/>
          <w:bCs/>
          <w:lang w:val="de-DE"/>
        </w:rPr>
      </w:pPr>
      <w:r>
        <w:rPr>
          <w:b/>
          <w:bCs/>
          <w:highlight w:val="none"/>
          <w:lang w:val="de-DE"/>
        </w:rPr>
        <w:t xml:space="preserve">71</w:t>
      </w:r>
      <w:r>
        <w:rPr>
          <w:highlight w:val="none"/>
          <w:lang w:val="de-DE"/>
        </w:rPr>
      </w:r>
      <w:r>
        <w:rPr>
          <w:b/>
          <w:bCs/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Hilferuf Sequaner und Averner an Germanen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Überschreitung des Rheins mit 15 000 Mann</w:t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rPr>
          <w:highlight w:val="none"/>
          <w:lang w:val="de-DE"/>
        </w:rPr>
      </w:pPr>
      <w:r>
        <w:rPr>
          <w:b/>
          <w:bCs/>
          <w:highlight w:val="none"/>
          <w:lang w:val="de-DE"/>
        </w:rPr>
        <w:t xml:space="preserve">61</w:t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i/>
          <w:iCs/>
          <w:lang w:val="de-DE"/>
        </w:rPr>
        <w:t xml:space="preserve">Sieg Ariovist gegen Haeduer in Megetobriga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Tributpflicht Haeduer + Geiseln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i/>
          <w:iCs/>
          <w:lang w:val="de-DE"/>
        </w:rPr>
        <w:t xml:space="preserve">Vertreibung der Sequaner durch Ariovist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Ansiedlung weiterer Germanen diesseits des Rheins (bis 120 000)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Hilferuf Headuer an Rom</w:t>
      </w:r>
      <w:r>
        <w:rPr>
          <w:lang w:val="de-DE"/>
        </w:rPr>
      </w:r>
    </w:p>
    <w:p>
      <w:pPr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highlight w:val="none"/>
          <w:lang w:val="de-DE"/>
        </w:rPr>
      </w:pPr>
      <w:r>
        <w:rPr>
          <w:lang w:val="de-DE"/>
        </w:rPr>
        <w:t xml:space="preserve">Verhandlungsversuche von Caesar</w:t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  <w:t xml:space="preserve">            Keine Kampfhandlungen und Migrationsstopp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  <w:t xml:space="preserve">Ablehung durch Ariovist: Recht des Stärkeren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b/>
          <w:bCs/>
        </w:rPr>
      </w:pPr>
      <w:r>
        <w:rPr>
          <w:b/>
          <w:bCs/>
          <w:lang w:val="de-DE"/>
        </w:rPr>
        <w:t xml:space="preserve">58</w:t>
      </w:r>
      <w:r>
        <w:rPr>
          <w:b/>
          <w:bCs/>
        </w:rPr>
      </w:r>
    </w:p>
    <w:p>
      <w:pPr>
        <w:rPr>
          <w:lang w:val="de-DE"/>
        </w:rPr>
      </w:pPr>
      <w:r>
        <w:rPr>
          <w:lang w:val="de-DE"/>
        </w:rPr>
        <w:t xml:space="preserve">Letzte Verhandlung durch Waffenstillstandsbruch der Germanischen Reiterei beendet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  <w:t xml:space="preserve">Gefecht -&gt; Sieg Römer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  <w:t xml:space="preserve">Verfolgung über Rhein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  <w:t xml:space="preserve">Verbündung dortiger Germanenstämme, Rückzug der Sueben</w:t>
      </w:r>
      <w:r>
        <w:rPr>
          <w:lang w:val="de-DE"/>
        </w:rPr>
      </w:r>
    </w:p>
    <w:p>
      <w:pPr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rPr>
          <w:b/>
          <w:bCs/>
        </w:rPr>
      </w:pPr>
      <w:r>
        <w:rPr>
          <w:b/>
          <w:bCs/>
          <w:lang w:val="de-DE"/>
        </w:rPr>
        <w:t xml:space="preserve">54</w:t>
      </w:r>
      <w:r>
        <w:rPr>
          <w:b/>
          <w:bCs/>
        </w:rPr>
      </w:r>
    </w:p>
    <w:p>
      <w:pPr>
        <w:rPr>
          <w:sz w:val="24"/>
          <w:szCs w:val="24"/>
          <w:lang w:val="de-DE"/>
        </w:rPr>
      </w:pPr>
      <w:r>
        <w:rPr>
          <w:lang w:val="de-DE"/>
        </w:rPr>
        <w:t xml:space="preserve">Tod des Ariovist (Trauer der Sueben)</w:t>
      </w:r>
      <w:r>
        <w:rPr>
          <w:sz w:val="24"/>
          <w:szCs w:val="24"/>
          <w:lang w:val="de-DE"/>
        </w:rPr>
      </w:r>
      <w:r>
        <w:rPr>
          <w:lang w:val="de-D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2023-01-01T13:06:12Z</dcterms:modified>
</cp:coreProperties>
</file>