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75" w:line="202" w:lineRule="auto"/>
        <w:ind w:left="205"/>
        <w:jc w:val="center"/>
        <w:outlineLvl w:val="0"/>
        <w:rPr>
          <w:rFonts w:hint="eastAsia" w:ascii="方正小标宋简体" w:hAnsi="方正小标宋简体" w:eastAsia="方正小标宋简体" w:cs="方正小标宋简体"/>
          <w:spacing w:val="4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spacing w:val="4"/>
          <w:sz w:val="44"/>
          <w:szCs w:val="44"/>
          <w:lang w:eastAsia="zh-CN"/>
        </w:rPr>
        <w:t>电子凭证会计数据标准</w:t>
      </w:r>
      <w:r>
        <w:rPr>
          <w:rFonts w:hint="eastAsia" w:ascii="方正小标宋简体" w:hAnsi="方正小标宋简体" w:eastAsia="方正小标宋简体" w:cs="方正小标宋简体"/>
          <w:spacing w:val="4"/>
          <w:sz w:val="44"/>
          <w:szCs w:val="44"/>
        </w:rPr>
        <w:t>基础工具包</w:t>
      </w:r>
    </w:p>
    <w:p>
      <w:pPr>
        <w:spacing w:before="275" w:line="202" w:lineRule="auto"/>
        <w:ind w:left="205"/>
        <w:jc w:val="center"/>
        <w:outlineLvl w:val="0"/>
        <w:rPr>
          <w:rFonts w:hint="eastAsia" w:ascii="方正小标宋简体" w:hAnsi="方正小标宋简体" w:eastAsia="方正小标宋简体" w:cs="方正小标宋简体"/>
          <w:spacing w:val="4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spacing w:val="4"/>
          <w:sz w:val="44"/>
          <w:szCs w:val="44"/>
        </w:rPr>
        <w:t>（推广应用版</w:t>
      </w:r>
      <w:r>
        <w:rPr>
          <w:rFonts w:hint="eastAsia" w:ascii="方正小标宋简体" w:hAnsi="方正小标宋简体" w:eastAsia="方正小标宋简体" w:cs="方正小标宋简体"/>
          <w:spacing w:val="4"/>
          <w:sz w:val="44"/>
          <w:szCs w:val="44"/>
          <w:lang w:val="en-US" w:eastAsia="zh-CN"/>
        </w:rPr>
        <w:t xml:space="preserve"> </w:t>
      </w:r>
      <w:r>
        <w:rPr>
          <w:rFonts w:hint="eastAsia" w:ascii="方正小标宋简体" w:hAnsi="方正小标宋简体" w:eastAsia="方正小标宋简体" w:cs="方正小标宋简体"/>
          <w:spacing w:val="4"/>
          <w:sz w:val="44"/>
          <w:szCs w:val="44"/>
        </w:rPr>
        <w:t>V1.0）</w:t>
      </w:r>
    </w:p>
    <w:p>
      <w:pPr>
        <w:spacing w:before="275" w:line="202" w:lineRule="auto"/>
        <w:ind w:left="205"/>
        <w:jc w:val="center"/>
        <w:outlineLvl w:val="0"/>
        <w:rPr>
          <w:rFonts w:hint="eastAsia" w:ascii="方正小标宋简体" w:hAnsi="方正小标宋简体" w:eastAsia="方正小标宋简体" w:cs="方正小标宋简体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spacing w:val="4"/>
          <w:sz w:val="44"/>
          <w:szCs w:val="44"/>
        </w:rPr>
        <w:t>使用说明</w:t>
      </w:r>
    </w:p>
    <w:p>
      <w:pPr>
        <w:spacing w:before="286" w:line="224" w:lineRule="auto"/>
        <w:ind w:left="32"/>
        <w:rPr>
          <w:rFonts w:hint="eastAsia" w:ascii="方正黑体_GBK" w:hAnsi="方正黑体_GBK" w:eastAsia="方正黑体_GBK" w:cs="方正黑体_GBK"/>
          <w:sz w:val="32"/>
          <w:szCs w:val="32"/>
        </w:rPr>
      </w:pPr>
      <w:r>
        <w:rPr>
          <w:rFonts w:hint="eastAsia" w:ascii="方正黑体_GBK" w:hAnsi="方正黑体_GBK" w:eastAsia="方正黑体_GBK" w:cs="方正黑体_GBK"/>
          <w:spacing w:val="1"/>
          <w:sz w:val="32"/>
          <w:szCs w:val="32"/>
        </w:rPr>
        <w:t>一、</w:t>
      </w:r>
      <w:r>
        <w:rPr>
          <w:rFonts w:hint="eastAsia" w:ascii="方正黑体_GBK" w:hAnsi="方正黑体_GBK" w:eastAsia="方正黑体_GBK" w:cs="方正黑体_GBK"/>
          <w:spacing w:val="-50"/>
          <w:sz w:val="32"/>
          <w:szCs w:val="32"/>
        </w:rPr>
        <w:t xml:space="preserve"> </w:t>
      </w:r>
      <w:r>
        <w:rPr>
          <w:rFonts w:hint="eastAsia" w:ascii="方正黑体_GBK" w:hAnsi="方正黑体_GBK" w:eastAsia="方正黑体_GBK" w:cs="方正黑体_GBK"/>
          <w:spacing w:val="1"/>
          <w:sz w:val="32"/>
          <w:szCs w:val="32"/>
        </w:rPr>
        <w:t>概述</w:t>
      </w:r>
    </w:p>
    <w:p>
      <w:pPr>
        <w:pStyle w:val="2"/>
        <w:spacing w:before="245" w:line="588" w:lineRule="exact"/>
        <w:ind w:left="23" w:firstLine="724" w:firstLineChars="200"/>
        <w:jc w:val="both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pacing w:val="21"/>
          <w:sz w:val="32"/>
          <w:szCs w:val="32"/>
        </w:rPr>
        <w:t>电子凭证</w:t>
      </w:r>
      <w:r>
        <w:rPr>
          <w:rFonts w:hint="eastAsia" w:ascii="仿宋_GB2312" w:hAnsi="仿宋_GB2312" w:eastAsia="仿宋_GB2312" w:cs="仿宋_GB2312"/>
          <w:spacing w:val="21"/>
          <w:sz w:val="32"/>
          <w:szCs w:val="32"/>
          <w:lang w:eastAsia="zh-CN"/>
        </w:rPr>
        <w:t>会计</w:t>
      </w:r>
      <w:r>
        <w:rPr>
          <w:rFonts w:hint="eastAsia" w:ascii="仿宋_GB2312" w:hAnsi="仿宋_GB2312" w:eastAsia="仿宋_GB2312" w:cs="仿宋_GB2312"/>
          <w:spacing w:val="21"/>
          <w:sz w:val="32"/>
          <w:szCs w:val="32"/>
        </w:rPr>
        <w:t>数据标准所涉及相关技术标准均为开放技术</w:t>
      </w:r>
      <w:r>
        <w:rPr>
          <w:rFonts w:hint="eastAsia" w:ascii="仿宋_GB2312" w:hAnsi="仿宋_GB2312" w:eastAsia="仿宋_GB2312" w:cs="仿宋_GB2312"/>
          <w:spacing w:val="9"/>
          <w:sz w:val="32"/>
          <w:szCs w:val="32"/>
        </w:rPr>
        <w:t>标准，开具方与接收方企业</w:t>
      </w:r>
      <w:r>
        <w:rPr>
          <w:rFonts w:hint="eastAsia" w:ascii="仿宋_GB2312" w:hAnsi="仿宋_GB2312" w:eastAsia="仿宋_GB2312" w:cs="仿宋_GB2312"/>
          <w:spacing w:val="9"/>
          <w:sz w:val="32"/>
          <w:szCs w:val="32"/>
          <w:lang w:eastAsia="zh-CN"/>
        </w:rPr>
        <w:t>可</w:t>
      </w:r>
      <w:r>
        <w:rPr>
          <w:rFonts w:hint="eastAsia" w:ascii="仿宋_GB2312" w:hAnsi="仿宋_GB2312" w:eastAsia="仿宋_GB2312" w:cs="仿宋_GB2312"/>
          <w:spacing w:val="9"/>
          <w:sz w:val="32"/>
          <w:szCs w:val="32"/>
        </w:rPr>
        <w:t>依据相关技术标准对系</w:t>
      </w:r>
      <w:r>
        <w:rPr>
          <w:rFonts w:hint="eastAsia" w:ascii="仿宋_GB2312" w:hAnsi="仿宋_GB2312" w:eastAsia="仿宋_GB2312" w:cs="仿宋_GB2312"/>
          <w:spacing w:val="8"/>
          <w:sz w:val="32"/>
          <w:szCs w:val="32"/>
        </w:rPr>
        <w:t>统进行</w:t>
      </w:r>
      <w:r>
        <w:rPr>
          <w:rFonts w:hint="eastAsia" w:ascii="仿宋_GB2312" w:hAnsi="仿宋_GB2312" w:eastAsia="仿宋_GB2312" w:cs="仿宋_GB2312"/>
          <w:spacing w:val="9"/>
          <w:sz w:val="32"/>
          <w:szCs w:val="32"/>
        </w:rPr>
        <w:t>升级改造，以实现电子凭证的落地应用。为助力</w:t>
      </w:r>
      <w:r>
        <w:rPr>
          <w:rFonts w:hint="eastAsia" w:ascii="仿宋_GB2312" w:hAnsi="仿宋_GB2312" w:eastAsia="仿宋_GB2312" w:cs="仿宋_GB2312"/>
          <w:spacing w:val="8"/>
          <w:sz w:val="32"/>
          <w:szCs w:val="32"/>
        </w:rPr>
        <w:t>企业进行快</w:t>
      </w:r>
      <w:r>
        <w:rPr>
          <w:rFonts w:hint="eastAsia" w:ascii="仿宋_GB2312" w:hAnsi="仿宋_GB2312" w:eastAsia="仿宋_GB2312" w:cs="仿宋_GB2312"/>
          <w:spacing w:val="6"/>
          <w:sz w:val="32"/>
          <w:szCs w:val="32"/>
        </w:rPr>
        <w:t>速落地应用，财政部组织相关专家提供了免费开源的工具包，</w:t>
      </w:r>
      <w:r>
        <w:rPr>
          <w:rFonts w:hint="eastAsia" w:ascii="仿宋_GB2312" w:hAnsi="仿宋_GB2312" w:eastAsia="仿宋_GB2312" w:cs="仿宋_GB2312"/>
          <w:spacing w:val="9"/>
          <w:sz w:val="32"/>
          <w:szCs w:val="32"/>
        </w:rPr>
        <w:t>对电子凭证封装技术提供了基础开源实现，企业可以</w:t>
      </w:r>
      <w:r>
        <w:rPr>
          <w:rFonts w:hint="eastAsia" w:ascii="仿宋_GB2312" w:hAnsi="仿宋_GB2312" w:eastAsia="仿宋_GB2312" w:cs="仿宋_GB2312"/>
          <w:spacing w:val="8"/>
          <w:sz w:val="32"/>
          <w:szCs w:val="32"/>
        </w:rPr>
        <w:t>结合自</w:t>
      </w:r>
      <w:r>
        <w:rPr>
          <w:rFonts w:hint="eastAsia" w:ascii="仿宋_GB2312" w:hAnsi="仿宋_GB2312" w:eastAsia="仿宋_GB2312" w:cs="仿宋_GB2312"/>
          <w:spacing w:val="9"/>
          <w:sz w:val="32"/>
          <w:szCs w:val="32"/>
        </w:rPr>
        <w:t>身情况进行参考引用，以更快实现系统的升级改造。</w:t>
      </w:r>
    </w:p>
    <w:p>
      <w:pPr>
        <w:pStyle w:val="2"/>
        <w:spacing w:before="245" w:line="588" w:lineRule="exact"/>
        <w:ind w:left="23" w:firstLine="724" w:firstLineChars="200"/>
        <w:jc w:val="both"/>
        <w:rPr>
          <w:rFonts w:hint="eastAsia" w:ascii="仿宋_GB2312" w:hAnsi="仿宋_GB2312" w:eastAsia="仿宋_GB2312" w:cs="仿宋_GB2312"/>
          <w:spacing w:val="21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21"/>
          <w:sz w:val="32"/>
          <w:szCs w:val="32"/>
        </w:rPr>
        <w:t>如您在使用工具包过程中有相关疑问，请联系</w:t>
      </w:r>
      <w:r>
        <w:rPr>
          <w:rFonts w:hint="eastAsia" w:ascii="仿宋_GB2312" w:hAnsi="仿宋_GB2312" w:eastAsia="仿宋_GB2312" w:cs="仿宋_GB2312"/>
          <w:spacing w:val="21"/>
          <w:sz w:val="32"/>
          <w:szCs w:val="32"/>
          <w:lang w:val="en-US" w:eastAsia="zh-CN"/>
        </w:rPr>
        <w:t>010-68554531、010-68553925。</w:t>
      </w:r>
    </w:p>
    <w:p>
      <w:pPr>
        <w:spacing w:before="258" w:line="224" w:lineRule="auto"/>
        <w:ind w:left="32"/>
        <w:rPr>
          <w:rFonts w:hint="eastAsia" w:ascii="方正黑体_GBK" w:hAnsi="方正黑体_GBK" w:eastAsia="方正黑体_GBK" w:cs="方正黑体_GBK"/>
          <w:sz w:val="32"/>
          <w:szCs w:val="32"/>
        </w:rPr>
      </w:pPr>
      <w:r>
        <w:rPr>
          <w:rFonts w:hint="eastAsia" w:ascii="方正黑体_GBK" w:hAnsi="方正黑体_GBK" w:eastAsia="方正黑体_GBK" w:cs="方正黑体_GBK"/>
          <w:spacing w:val="4"/>
          <w:sz w:val="32"/>
          <w:szCs w:val="32"/>
        </w:rPr>
        <w:t>二、</w:t>
      </w:r>
      <w:r>
        <w:rPr>
          <w:rFonts w:hint="eastAsia" w:ascii="方正黑体_GBK" w:hAnsi="方正黑体_GBK" w:eastAsia="方正黑体_GBK" w:cs="方正黑体_GBK"/>
          <w:spacing w:val="-44"/>
          <w:sz w:val="32"/>
          <w:szCs w:val="32"/>
        </w:rPr>
        <w:t xml:space="preserve"> </w:t>
      </w:r>
      <w:r>
        <w:rPr>
          <w:rFonts w:hint="eastAsia" w:ascii="方正黑体_GBK" w:hAnsi="方正黑体_GBK" w:eastAsia="方正黑体_GBK" w:cs="方正黑体_GBK"/>
          <w:spacing w:val="4"/>
          <w:sz w:val="32"/>
          <w:szCs w:val="32"/>
        </w:rPr>
        <w:t>工具包介绍</w:t>
      </w:r>
    </w:p>
    <w:p>
      <w:pPr>
        <w:pStyle w:val="2"/>
        <w:spacing w:before="243" w:line="588" w:lineRule="exact"/>
        <w:ind w:left="17" w:right="153" w:firstLine="728" w:firstLineChars="200"/>
        <w:jc w:val="both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pacing w:val="22"/>
          <w:sz w:val="32"/>
          <w:szCs w:val="32"/>
        </w:rPr>
        <w:t xml:space="preserve">基础工具包主要包含两类 </w:t>
      </w:r>
      <w:r>
        <w:rPr>
          <w:rFonts w:hint="eastAsia" w:ascii="仿宋_GB2312" w:hAnsi="仿宋_GB2312" w:eastAsia="仿宋_GB2312" w:cs="仿宋_GB2312"/>
          <w:sz w:val="32"/>
          <w:szCs w:val="32"/>
        </w:rPr>
        <w:t>API</w:t>
      </w:r>
      <w:r>
        <w:rPr>
          <w:rFonts w:hint="eastAsia" w:ascii="仿宋_GB2312" w:hAnsi="仿宋_GB2312" w:eastAsia="仿宋_GB2312" w:cs="仿宋_GB2312"/>
          <w:spacing w:val="22"/>
          <w:sz w:val="32"/>
          <w:szCs w:val="32"/>
        </w:rPr>
        <w:t>，一是快速生成与解析</w:t>
      </w:r>
      <w:r>
        <w:rPr>
          <w:rFonts w:hint="eastAsia" w:ascii="仿宋_GB2312" w:hAnsi="仿宋_GB2312" w:eastAsia="仿宋_GB2312" w:cs="仿宋_GB2312"/>
          <w:spacing w:val="10"/>
          <w:sz w:val="32"/>
          <w:szCs w:val="32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</w:rPr>
        <w:t>XBRL</w:t>
      </w:r>
      <w:r>
        <w:rPr>
          <w:rFonts w:hint="eastAsia" w:ascii="仿宋_GB2312" w:hAnsi="仿宋_GB2312" w:eastAsia="仿宋_GB2312" w:cs="仿宋_GB2312"/>
          <w:spacing w:val="65"/>
          <w:sz w:val="32"/>
          <w:szCs w:val="32"/>
        </w:rPr>
        <w:t xml:space="preserve"> </w:t>
      </w:r>
      <w:r>
        <w:rPr>
          <w:rFonts w:hint="eastAsia" w:ascii="仿宋_GB2312" w:hAnsi="仿宋_GB2312" w:eastAsia="仿宋_GB2312" w:cs="仿宋_GB2312"/>
          <w:spacing w:val="10"/>
          <w:sz w:val="32"/>
          <w:szCs w:val="32"/>
        </w:rPr>
        <w:t>实例文档的</w:t>
      </w:r>
      <w:r>
        <w:rPr>
          <w:rFonts w:hint="eastAsia" w:ascii="仿宋_GB2312" w:hAnsi="仿宋_GB2312" w:eastAsia="仿宋_GB2312" w:cs="仿宋_GB2312"/>
          <w:spacing w:val="-44"/>
          <w:sz w:val="32"/>
          <w:szCs w:val="32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</w:rPr>
        <w:t>API</w:t>
      </w:r>
      <w:r>
        <w:rPr>
          <w:rFonts w:hint="eastAsia" w:ascii="仿宋_GB2312" w:hAnsi="仿宋_GB2312" w:eastAsia="仿宋_GB2312" w:cs="仿宋_GB2312"/>
          <w:spacing w:val="10"/>
          <w:sz w:val="32"/>
          <w:szCs w:val="32"/>
        </w:rPr>
        <w:t>，在开具端，可以将票据的结构化数据组装成</w:t>
      </w:r>
      <w:r>
        <w:rPr>
          <w:rFonts w:hint="eastAsia" w:ascii="仿宋_GB2312" w:hAnsi="仿宋_GB2312" w:eastAsia="仿宋_GB2312" w:cs="仿宋_GB2312"/>
          <w:spacing w:val="-67"/>
          <w:sz w:val="32"/>
          <w:szCs w:val="32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</w:rPr>
        <w:t>JSON</w:t>
      </w:r>
      <w:r>
        <w:rPr>
          <w:rFonts w:hint="eastAsia" w:ascii="仿宋_GB2312" w:hAnsi="仿宋_GB2312" w:eastAsia="仿宋_GB2312" w:cs="仿宋_GB2312"/>
          <w:spacing w:val="10"/>
          <w:sz w:val="32"/>
          <w:szCs w:val="32"/>
        </w:rPr>
        <w:t>，调用</w:t>
      </w:r>
      <w:r>
        <w:rPr>
          <w:rFonts w:hint="eastAsia" w:ascii="仿宋_GB2312" w:hAnsi="仿宋_GB2312" w:eastAsia="仿宋_GB2312" w:cs="仿宋_GB2312"/>
          <w:spacing w:val="-71"/>
          <w:sz w:val="32"/>
          <w:szCs w:val="32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</w:rPr>
        <w:t>API</w:t>
      </w:r>
      <w:r>
        <w:rPr>
          <w:rFonts w:hint="eastAsia" w:ascii="仿宋_GB2312" w:hAnsi="仿宋_GB2312" w:eastAsia="仿宋_GB2312" w:cs="仿宋_GB2312"/>
          <w:spacing w:val="30"/>
          <w:sz w:val="32"/>
          <w:szCs w:val="32"/>
        </w:rPr>
        <w:t xml:space="preserve"> </w:t>
      </w:r>
      <w:r>
        <w:rPr>
          <w:rFonts w:hint="eastAsia" w:ascii="仿宋_GB2312" w:hAnsi="仿宋_GB2312" w:eastAsia="仿宋_GB2312" w:cs="仿宋_GB2312"/>
          <w:spacing w:val="10"/>
          <w:sz w:val="32"/>
          <w:szCs w:val="32"/>
        </w:rPr>
        <w:t>快速生成</w:t>
      </w:r>
      <w:r>
        <w:rPr>
          <w:rFonts w:hint="eastAsia" w:ascii="仿宋_GB2312" w:hAnsi="仿宋_GB2312" w:eastAsia="仿宋_GB2312" w:cs="仿宋_GB2312"/>
          <w:spacing w:val="-71"/>
          <w:sz w:val="32"/>
          <w:szCs w:val="32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</w:rPr>
        <w:t>XBRL</w:t>
      </w:r>
      <w:r>
        <w:rPr>
          <w:rFonts w:hint="eastAsia" w:ascii="仿宋_GB2312" w:hAnsi="仿宋_GB2312" w:eastAsia="仿宋_GB2312" w:cs="仿宋_GB2312"/>
          <w:spacing w:val="33"/>
          <w:sz w:val="32"/>
          <w:szCs w:val="32"/>
        </w:rPr>
        <w:t xml:space="preserve"> </w:t>
      </w:r>
      <w:r>
        <w:rPr>
          <w:rFonts w:hint="eastAsia" w:ascii="仿宋_GB2312" w:hAnsi="仿宋_GB2312" w:eastAsia="仿宋_GB2312" w:cs="仿宋_GB2312"/>
          <w:spacing w:val="10"/>
          <w:sz w:val="32"/>
          <w:szCs w:val="32"/>
        </w:rPr>
        <w:t>实例文档，在接</w:t>
      </w:r>
      <w:r>
        <w:rPr>
          <w:rFonts w:hint="eastAsia" w:ascii="仿宋_GB2312" w:hAnsi="仿宋_GB2312" w:eastAsia="仿宋_GB2312" w:cs="仿宋_GB2312"/>
          <w:spacing w:val="6"/>
          <w:sz w:val="32"/>
          <w:szCs w:val="32"/>
        </w:rPr>
        <w:t>收端，可以将拿到的包含票据结构化</w:t>
      </w:r>
      <w:r>
        <w:rPr>
          <w:rFonts w:hint="eastAsia" w:ascii="仿宋_GB2312" w:hAnsi="仿宋_GB2312" w:eastAsia="仿宋_GB2312" w:cs="仿宋_GB2312"/>
          <w:spacing w:val="-57"/>
          <w:sz w:val="32"/>
          <w:szCs w:val="32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</w:rPr>
        <w:t>XBRL</w:t>
      </w:r>
      <w:r>
        <w:rPr>
          <w:rFonts w:hint="eastAsia" w:ascii="仿宋_GB2312" w:hAnsi="仿宋_GB2312" w:eastAsia="仿宋_GB2312" w:cs="仿宋_GB2312"/>
          <w:spacing w:val="30"/>
          <w:w w:val="101"/>
          <w:sz w:val="32"/>
          <w:szCs w:val="32"/>
        </w:rPr>
        <w:t xml:space="preserve"> </w:t>
      </w:r>
      <w:r>
        <w:rPr>
          <w:rFonts w:hint="eastAsia" w:ascii="仿宋_GB2312" w:hAnsi="仿宋_GB2312" w:eastAsia="仿宋_GB2312" w:cs="仿宋_GB2312"/>
          <w:spacing w:val="6"/>
          <w:sz w:val="32"/>
          <w:szCs w:val="32"/>
        </w:rPr>
        <w:t>实例文档解析为</w:t>
      </w:r>
      <w:r>
        <w:rPr>
          <w:rFonts w:hint="eastAsia" w:ascii="仿宋_GB2312" w:hAnsi="仿宋_GB2312" w:eastAsia="仿宋_GB2312" w:cs="仿宋_GB2312"/>
          <w:sz w:val="32"/>
          <w:szCs w:val="32"/>
        </w:rPr>
        <w:t xml:space="preserve"> JSON 对象进行后续处理；二是</w:t>
      </w:r>
      <w:r>
        <w:rPr>
          <w:rFonts w:hint="eastAsia" w:ascii="仿宋_GB2312" w:hAnsi="仿宋_GB2312" w:eastAsia="仿宋_GB2312" w:cs="仿宋_GB2312"/>
          <w:spacing w:val="-88"/>
          <w:sz w:val="32"/>
          <w:szCs w:val="32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</w:rPr>
        <w:t>PDF 与OFD</w:t>
      </w:r>
      <w:r>
        <w:rPr>
          <w:rFonts w:hint="eastAsia" w:ascii="仿宋_GB2312" w:hAnsi="仿宋_GB2312" w:eastAsia="仿宋_GB2312" w:cs="仿宋_GB2312"/>
          <w:spacing w:val="22"/>
          <w:w w:val="101"/>
          <w:sz w:val="32"/>
          <w:szCs w:val="32"/>
        </w:rPr>
        <w:t xml:space="preserve"> </w:t>
      </w:r>
      <w:r>
        <w:rPr>
          <w:rFonts w:hint="eastAsia" w:ascii="仿宋_GB2312" w:hAnsi="仿宋_GB2312" w:eastAsia="仿宋_GB2312" w:cs="仿宋_GB2312"/>
          <w:spacing w:val="-1"/>
          <w:sz w:val="32"/>
          <w:szCs w:val="32"/>
        </w:rPr>
        <w:t>的文件提取</w:t>
      </w:r>
      <w:r>
        <w:rPr>
          <w:rFonts w:hint="eastAsia" w:ascii="仿宋_GB2312" w:hAnsi="仿宋_GB2312" w:eastAsia="仿宋_GB2312" w:cs="仿宋_GB2312"/>
          <w:spacing w:val="-92"/>
          <w:sz w:val="32"/>
          <w:szCs w:val="32"/>
        </w:rPr>
        <w:t xml:space="preserve"> </w:t>
      </w:r>
      <w:r>
        <w:rPr>
          <w:rFonts w:hint="eastAsia" w:ascii="仿宋_GB2312" w:hAnsi="仿宋_GB2312" w:eastAsia="仿宋_GB2312" w:cs="仿宋_GB2312"/>
          <w:spacing w:val="-1"/>
          <w:sz w:val="32"/>
          <w:szCs w:val="32"/>
        </w:rPr>
        <w:t>API，在接收端调用此</w:t>
      </w:r>
      <w:r>
        <w:rPr>
          <w:rFonts w:hint="eastAsia" w:ascii="仿宋_GB2312" w:hAnsi="仿宋_GB2312" w:eastAsia="仿宋_GB2312" w:cs="仿宋_GB2312"/>
          <w:spacing w:val="-72"/>
          <w:sz w:val="32"/>
          <w:szCs w:val="32"/>
        </w:rPr>
        <w:t xml:space="preserve"> </w:t>
      </w:r>
      <w:r>
        <w:rPr>
          <w:rFonts w:hint="eastAsia" w:ascii="仿宋_GB2312" w:hAnsi="仿宋_GB2312" w:eastAsia="仿宋_GB2312" w:cs="仿宋_GB2312"/>
          <w:spacing w:val="-1"/>
          <w:sz w:val="32"/>
          <w:szCs w:val="32"/>
        </w:rPr>
        <w:t>API，可以将封装在</w:t>
      </w:r>
      <w:r>
        <w:rPr>
          <w:rFonts w:hint="eastAsia" w:ascii="仿宋_GB2312" w:hAnsi="仿宋_GB2312" w:eastAsia="仿宋_GB2312" w:cs="仿宋_GB2312"/>
          <w:spacing w:val="-77"/>
          <w:sz w:val="32"/>
          <w:szCs w:val="32"/>
        </w:rPr>
        <w:t xml:space="preserve"> </w:t>
      </w:r>
      <w:r>
        <w:rPr>
          <w:rFonts w:hint="eastAsia" w:ascii="仿宋_GB2312" w:hAnsi="仿宋_GB2312" w:eastAsia="仿宋_GB2312" w:cs="仿宋_GB2312"/>
          <w:spacing w:val="-1"/>
          <w:sz w:val="32"/>
          <w:szCs w:val="32"/>
        </w:rPr>
        <w:t>PDF</w:t>
      </w:r>
      <w:r>
        <w:rPr>
          <w:rFonts w:hint="eastAsia" w:ascii="仿宋_GB2312" w:hAnsi="仿宋_GB2312" w:eastAsia="仿宋_GB2312" w:cs="仿宋_GB2312"/>
          <w:spacing w:val="25"/>
          <w:sz w:val="32"/>
          <w:szCs w:val="32"/>
        </w:rPr>
        <w:t xml:space="preserve"> </w:t>
      </w:r>
      <w:r>
        <w:rPr>
          <w:rFonts w:hint="eastAsia" w:ascii="仿宋_GB2312" w:hAnsi="仿宋_GB2312" w:eastAsia="仿宋_GB2312" w:cs="仿宋_GB2312"/>
          <w:spacing w:val="-1"/>
          <w:sz w:val="32"/>
          <w:szCs w:val="32"/>
        </w:rPr>
        <w:t>与</w:t>
      </w:r>
      <w:r>
        <w:rPr>
          <w:rFonts w:hint="eastAsia" w:ascii="仿宋_GB2312" w:hAnsi="仿宋_GB2312" w:eastAsia="仿宋_GB2312" w:cs="仿宋_GB2312"/>
          <w:spacing w:val="-72"/>
          <w:sz w:val="32"/>
          <w:szCs w:val="32"/>
        </w:rPr>
        <w:t xml:space="preserve"> </w:t>
      </w:r>
      <w:r>
        <w:rPr>
          <w:rFonts w:hint="eastAsia" w:ascii="仿宋_GB2312" w:hAnsi="仿宋_GB2312" w:eastAsia="仿宋_GB2312" w:cs="仿宋_GB2312"/>
          <w:spacing w:val="-1"/>
          <w:sz w:val="32"/>
          <w:szCs w:val="32"/>
        </w:rPr>
        <w:t>OFD</w:t>
      </w:r>
      <w:r>
        <w:rPr>
          <w:rFonts w:hint="eastAsia" w:ascii="仿宋_GB2312" w:hAnsi="仿宋_GB2312" w:eastAsia="仿宋_GB2312" w:cs="仿宋_GB2312"/>
          <w:spacing w:val="47"/>
          <w:sz w:val="32"/>
          <w:szCs w:val="32"/>
        </w:rPr>
        <w:t xml:space="preserve"> </w:t>
      </w:r>
      <w:r>
        <w:rPr>
          <w:rFonts w:hint="eastAsia" w:ascii="仿宋_GB2312" w:hAnsi="仿宋_GB2312" w:eastAsia="仿宋_GB2312" w:cs="仿宋_GB2312"/>
          <w:spacing w:val="-1"/>
          <w:sz w:val="32"/>
          <w:szCs w:val="32"/>
        </w:rPr>
        <w:t>中的</w:t>
      </w:r>
      <w:r>
        <w:rPr>
          <w:rFonts w:hint="eastAsia" w:ascii="仿宋_GB2312" w:hAnsi="仿宋_GB2312" w:eastAsia="仿宋_GB2312" w:cs="仿宋_GB2312"/>
          <w:spacing w:val="-81"/>
          <w:sz w:val="32"/>
          <w:szCs w:val="32"/>
        </w:rPr>
        <w:t xml:space="preserve"> </w:t>
      </w:r>
      <w:r>
        <w:rPr>
          <w:rFonts w:hint="eastAsia" w:ascii="仿宋_GB2312" w:hAnsi="仿宋_GB2312" w:eastAsia="仿宋_GB2312" w:cs="仿宋_GB2312"/>
          <w:spacing w:val="-1"/>
          <w:sz w:val="32"/>
          <w:szCs w:val="32"/>
        </w:rPr>
        <w:t>XBRL</w:t>
      </w:r>
      <w:r>
        <w:rPr>
          <w:rFonts w:hint="eastAsia" w:ascii="仿宋_GB2312" w:hAnsi="仿宋_GB2312" w:eastAsia="仿宋_GB2312" w:cs="仿宋_GB2312"/>
          <w:sz w:val="32"/>
          <w:szCs w:val="32"/>
        </w:rPr>
        <w:t xml:space="preserve"> </w:t>
      </w:r>
      <w:r>
        <w:rPr>
          <w:rFonts w:hint="eastAsia" w:ascii="仿宋_GB2312" w:hAnsi="仿宋_GB2312" w:eastAsia="仿宋_GB2312" w:cs="仿宋_GB2312"/>
          <w:spacing w:val="-3"/>
          <w:sz w:val="32"/>
          <w:szCs w:val="32"/>
        </w:rPr>
        <w:t>实例文档文件提取出来供后续处理。</w:t>
      </w:r>
    </w:p>
    <w:p>
      <w:pPr>
        <w:spacing w:before="258" w:line="224" w:lineRule="auto"/>
        <w:ind w:left="32"/>
        <w:rPr>
          <w:rFonts w:hint="eastAsia" w:ascii="方正黑体_GBK" w:hAnsi="方正黑体_GBK" w:eastAsia="方正黑体_GBK" w:cs="方正黑体_GBK"/>
          <w:spacing w:val="4"/>
          <w:sz w:val="32"/>
          <w:szCs w:val="32"/>
        </w:rPr>
      </w:pPr>
      <w:r>
        <w:rPr>
          <w:rFonts w:hint="eastAsia" w:ascii="方正黑体_GBK" w:hAnsi="方正黑体_GBK" w:eastAsia="方正黑体_GBK" w:cs="方正黑体_GBK"/>
          <w:spacing w:val="4"/>
          <w:sz w:val="32"/>
          <w:szCs w:val="32"/>
        </w:rPr>
        <w:t>三、 工具包使用方法</w:t>
      </w:r>
    </w:p>
    <w:p>
      <w:pPr>
        <w:pStyle w:val="2"/>
        <w:spacing w:before="243" w:line="588" w:lineRule="exact"/>
        <w:ind w:left="17" w:right="153" w:firstLine="728" w:firstLineChars="200"/>
        <w:jc w:val="both"/>
        <w:rPr>
          <w:rFonts w:hint="eastAsia" w:ascii="仿宋_GB2312" w:hAnsi="仿宋_GB2312" w:eastAsia="仿宋_GB2312" w:cs="仿宋_GB2312"/>
          <w:spacing w:val="22"/>
          <w:sz w:val="32"/>
          <w:szCs w:val="32"/>
        </w:rPr>
      </w:pPr>
      <w:r>
        <w:rPr>
          <w:rFonts w:hint="eastAsia" w:ascii="仿宋_GB2312" w:hAnsi="仿宋_GB2312" w:eastAsia="仿宋_GB2312" w:cs="仿宋_GB2312"/>
          <w:spacing w:val="22"/>
          <w:sz w:val="32"/>
          <w:szCs w:val="32"/>
        </w:rPr>
        <w:t>基础工具包的开发过程使用 Maven 项目构建和管理工具，只需将工具包中提供的 jar 包安装到</w:t>
      </w:r>
      <w:r>
        <w:rPr>
          <w:rFonts w:hint="eastAsia" w:ascii="仿宋_GB2312" w:hAnsi="仿宋_GB2312" w:eastAsia="仿宋_GB2312" w:cs="仿宋_GB2312"/>
          <w:spacing w:val="22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spacing w:val="22"/>
          <w:sz w:val="32"/>
          <w:szCs w:val="32"/>
        </w:rPr>
        <w:t>Maven 仓库即可使用。工具包中包含1个</w:t>
      </w:r>
      <w:r>
        <w:rPr>
          <w:rFonts w:hint="eastAsia" w:ascii="仿宋_GB2312" w:hAnsi="仿宋_GB2312" w:eastAsia="仿宋_GB2312" w:cs="仿宋_GB2312"/>
          <w:spacing w:val="22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spacing w:val="22"/>
          <w:sz w:val="32"/>
          <w:szCs w:val="32"/>
        </w:rPr>
        <w:t>jar 包及对应的安装描述文件：</w:t>
      </w:r>
    </w:p>
    <w:p>
      <w:pPr>
        <w:spacing w:before="65" w:line="198" w:lineRule="auto"/>
        <w:ind w:left="791"/>
        <w:rPr>
          <w:rFonts w:ascii="Times New Roman" w:hAnsi="Times New Roman" w:eastAsia="Times New Roman" w:cs="Times New Roman"/>
          <w:sz w:val="31"/>
          <w:szCs w:val="31"/>
        </w:rPr>
      </w:pPr>
      <w:r>
        <w:rPr>
          <w:rFonts w:ascii="Times New Roman" w:hAnsi="Times New Roman" w:eastAsia="Times New Roman" w:cs="Times New Roman"/>
          <w:sz w:val="31"/>
          <w:szCs w:val="31"/>
        </w:rPr>
        <w:t>xbrl</w:t>
      </w:r>
      <w:r>
        <w:rPr>
          <w:rFonts w:ascii="Times New Roman" w:hAnsi="Times New Roman" w:eastAsia="Times New Roman" w:cs="Times New Roman"/>
          <w:spacing w:val="10"/>
          <w:sz w:val="31"/>
          <w:szCs w:val="31"/>
        </w:rPr>
        <w:t>-</w:t>
      </w:r>
      <w:r>
        <w:rPr>
          <w:rFonts w:ascii="Times New Roman" w:hAnsi="Times New Roman" w:eastAsia="Times New Roman" w:cs="Times New Roman"/>
          <w:sz w:val="31"/>
          <w:szCs w:val="31"/>
        </w:rPr>
        <w:t>json</w:t>
      </w:r>
      <w:r>
        <w:rPr>
          <w:rFonts w:ascii="Times New Roman" w:hAnsi="Times New Roman" w:eastAsia="Times New Roman" w:cs="Times New Roman"/>
          <w:spacing w:val="10"/>
          <w:sz w:val="31"/>
          <w:szCs w:val="31"/>
        </w:rPr>
        <w:t>-1.0.</w:t>
      </w:r>
      <w:r>
        <w:rPr>
          <w:rFonts w:ascii="Times New Roman" w:hAnsi="Times New Roman" w:eastAsia="Times New Roman" w:cs="Times New Roman"/>
          <w:sz w:val="31"/>
          <w:szCs w:val="31"/>
        </w:rPr>
        <w:t>jar</w:t>
      </w:r>
      <w:bookmarkStart w:id="0" w:name="_GoBack"/>
      <w:bookmarkEnd w:id="0"/>
    </w:p>
    <w:p>
      <w:pPr>
        <w:pStyle w:val="2"/>
        <w:spacing w:before="243" w:line="588" w:lineRule="exact"/>
        <w:ind w:left="17" w:right="153" w:firstLine="728" w:firstLineChars="200"/>
        <w:jc w:val="both"/>
        <w:rPr>
          <w:rFonts w:hint="eastAsia" w:ascii="仿宋_GB2312" w:hAnsi="仿宋_GB2312" w:eastAsia="仿宋_GB2312" w:cs="仿宋_GB2312"/>
          <w:spacing w:val="22"/>
          <w:sz w:val="32"/>
          <w:szCs w:val="32"/>
        </w:rPr>
      </w:pPr>
      <w:r>
        <w:rPr>
          <w:rFonts w:hint="eastAsia" w:ascii="仿宋_GB2312" w:hAnsi="仿宋_GB2312" w:eastAsia="仿宋_GB2312" w:cs="仿宋_GB2312"/>
          <w:spacing w:val="22"/>
          <w:sz w:val="32"/>
          <w:szCs w:val="32"/>
        </w:rPr>
        <w:t>软件开发人员可使用如下命令将 jar 包安装到本地 Maven 仓库。</w:t>
      </w:r>
    </w:p>
    <w:tbl>
      <w:tblPr>
        <w:tblStyle w:val="7"/>
        <w:tblW w:w="7650" w:type="dxa"/>
        <w:tblInd w:w="100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none" w:color="auto" w:sz="0" w:space="0"/>
          <w:insideV w:val="none" w:color="auto" w:sz="0" w:space="0"/>
        </w:tblBorders>
        <w:shd w:val="clear" w:color="auto" w:fill="F8F8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650"/>
      </w:tblGrid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F8F8F8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7650" w:type="dxa"/>
            <w:shd w:val="clear" w:color="auto" w:fill="F8F8F8"/>
            <w:vAlign w:val="top"/>
          </w:tcPr>
          <w:p>
            <w:pPr>
              <w:pStyle w:val="8"/>
              <w:spacing w:before="131" w:line="214" w:lineRule="auto"/>
              <w:ind w:left="193"/>
            </w:pPr>
            <w:r>
              <w:t>mvn install:install-file -Dfile=xbrl-json-1.0.jar -DpomFile=xbrl-json.xml</w:t>
            </w:r>
          </w:p>
        </w:tc>
      </w:tr>
    </w:tbl>
    <w:p>
      <w:pPr>
        <w:pStyle w:val="2"/>
        <w:spacing w:before="243" w:line="588" w:lineRule="exact"/>
        <w:ind w:left="17" w:right="153" w:firstLine="728" w:firstLineChars="200"/>
        <w:jc w:val="both"/>
        <w:rPr>
          <w:rFonts w:hint="eastAsia" w:ascii="仿宋_GB2312" w:hAnsi="仿宋_GB2312" w:eastAsia="仿宋_GB2312" w:cs="仿宋_GB2312"/>
          <w:spacing w:val="22"/>
          <w:sz w:val="32"/>
          <w:szCs w:val="32"/>
        </w:rPr>
      </w:pPr>
      <w:r>
        <w:rPr>
          <w:rFonts w:hint="eastAsia" w:ascii="仿宋_GB2312" w:hAnsi="仿宋_GB2312" w:eastAsia="仿宋_GB2312" w:cs="仿宋_GB2312"/>
          <w:spacing w:val="22"/>
          <w:sz w:val="32"/>
          <w:szCs w:val="32"/>
        </w:rPr>
        <w:t>上述 jar 包安装完毕后，在工程代码中使用如下依赖方式引入该工具包。</w:t>
      </w:r>
    </w:p>
    <w:tbl>
      <w:tblPr>
        <w:tblStyle w:val="7"/>
        <w:tblW w:w="7650" w:type="dxa"/>
        <w:tblInd w:w="100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none" w:color="auto" w:sz="0" w:space="0"/>
          <w:insideV w:val="none" w:color="auto" w:sz="0" w:space="0"/>
        </w:tblBorders>
        <w:shd w:val="clear" w:color="auto" w:fill="F8F8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650"/>
      </w:tblGrid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F8F8F8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27" w:hRule="atLeast"/>
        </w:trPr>
        <w:tc>
          <w:tcPr>
            <w:tcW w:w="7650" w:type="dxa"/>
            <w:shd w:val="clear" w:color="auto" w:fill="F8F8F8"/>
            <w:vAlign w:val="top"/>
          </w:tcPr>
          <w:p>
            <w:pPr>
              <w:pStyle w:val="8"/>
              <w:spacing w:before="131" w:line="214" w:lineRule="auto"/>
              <w:ind w:left="202"/>
            </w:pPr>
            <w:r>
              <w:rPr>
                <w:spacing w:val="-1"/>
              </w:rPr>
              <w:t>&lt;dependency&gt;</w:t>
            </w:r>
          </w:p>
          <w:p>
            <w:pPr>
              <w:pStyle w:val="8"/>
              <w:spacing w:before="102" w:line="320" w:lineRule="auto"/>
              <w:ind w:left="562" w:right="3936"/>
              <w:jc w:val="both"/>
            </w:pPr>
            <w:r>
              <w:t>&lt;groupId&gt;com.pansoft.xbr</w:t>
            </w:r>
            <w:r>
              <w:rPr>
                <w:spacing w:val="-1"/>
              </w:rPr>
              <w:t>l&lt;/groupId&gt;</w:t>
            </w:r>
            <w:r>
              <w:t xml:space="preserve"> &lt;artifactId&gt;xbrl-json&lt;/a</w:t>
            </w:r>
            <w:r>
              <w:rPr>
                <w:spacing w:val="-1"/>
              </w:rPr>
              <w:t>rtifactId&gt;</w:t>
            </w:r>
            <w:r>
              <w:t xml:space="preserve">  </w:t>
            </w:r>
            <w:r>
              <w:rPr>
                <w:spacing w:val="-1"/>
              </w:rPr>
              <w:t>&lt;version&gt;1.0&lt;/version&gt;</w:t>
            </w:r>
          </w:p>
          <w:p>
            <w:pPr>
              <w:pStyle w:val="8"/>
              <w:spacing w:line="214" w:lineRule="auto"/>
              <w:ind w:left="202"/>
            </w:pPr>
            <w:r>
              <w:rPr>
                <w:spacing w:val="-1"/>
              </w:rPr>
              <w:t>&lt;/dependency&gt;</w:t>
            </w:r>
          </w:p>
        </w:tc>
      </w:tr>
    </w:tbl>
    <w:p>
      <w:pPr>
        <w:widowControl w:val="0"/>
        <w:kinsoku/>
        <w:autoSpaceDN/>
        <w:spacing w:before="0" w:line="588" w:lineRule="exact"/>
        <w:ind w:left="0" w:firstLine="640" w:firstLineChars="200"/>
        <w:jc w:val="both"/>
        <w:textAlignment w:val="auto"/>
        <w:outlineLvl w:val="9"/>
        <w:rPr>
          <w:rFonts w:hint="eastAsia" w:ascii="方正楷体_GB2312" w:hAnsi="方正楷体_GB2312" w:eastAsia="方正楷体_GB2312" w:cs="方正楷体_GB2312"/>
          <w:snapToGrid/>
          <w:kern w:val="2"/>
          <w:sz w:val="32"/>
          <w:szCs w:val="32"/>
          <w:lang w:eastAsia="zh-CN"/>
        </w:rPr>
      </w:pPr>
      <w:r>
        <w:rPr>
          <w:rFonts w:hint="eastAsia" w:ascii="方正楷体_GB2312" w:hAnsi="方正楷体_GB2312" w:eastAsia="方正楷体_GB2312" w:cs="方正楷体_GB2312"/>
          <w:snapToGrid/>
          <w:spacing w:val="0"/>
          <w:kern w:val="2"/>
          <w:sz w:val="32"/>
          <w:szCs w:val="32"/>
          <w:lang w:eastAsia="zh-CN"/>
        </w:rPr>
        <w:t>(二) 工具包的说明</w:t>
      </w:r>
    </w:p>
    <w:p>
      <w:pPr>
        <w:pStyle w:val="2"/>
        <w:spacing w:before="240" w:line="363" w:lineRule="auto"/>
        <w:ind w:left="158" w:right="346" w:firstLine="632"/>
        <w:rPr>
          <w:rFonts w:hint="eastAsia" w:ascii="仿宋_GB2312" w:hAnsi="仿宋_GB2312" w:eastAsia="仿宋_GB2312" w:cs="仿宋_GB2312"/>
          <w:spacing w:val="22"/>
          <w:sz w:val="32"/>
          <w:szCs w:val="32"/>
        </w:rPr>
      </w:pPr>
      <w:r>
        <w:rPr>
          <w:rFonts w:ascii="Times New Roman" w:hAnsi="Times New Roman" w:eastAsia="Times New Roman" w:cs="Times New Roman"/>
        </w:rPr>
        <w:t>xbrl</w:t>
      </w:r>
      <w:r>
        <w:rPr>
          <w:rFonts w:ascii="Times New Roman" w:hAnsi="Times New Roman" w:eastAsia="Times New Roman" w:cs="Times New Roman"/>
          <w:spacing w:val="7"/>
        </w:rPr>
        <w:t>-</w:t>
      </w:r>
      <w:r>
        <w:rPr>
          <w:rFonts w:ascii="Times New Roman" w:hAnsi="Times New Roman" w:eastAsia="Times New Roman" w:cs="Times New Roman"/>
        </w:rPr>
        <w:t>json</w:t>
      </w:r>
      <w:r>
        <w:rPr>
          <w:rFonts w:ascii="Times New Roman" w:hAnsi="Times New Roman" w:eastAsia="Times New Roman" w:cs="Times New Roman"/>
          <w:spacing w:val="7"/>
        </w:rPr>
        <w:t>-1.0.</w:t>
      </w:r>
      <w:r>
        <w:rPr>
          <w:rFonts w:ascii="Times New Roman" w:hAnsi="Times New Roman" w:eastAsia="Times New Roman" w:cs="Times New Roman"/>
        </w:rPr>
        <w:t>jar</w:t>
      </w:r>
      <w:r>
        <w:rPr>
          <w:rFonts w:ascii="Times New Roman" w:hAnsi="Times New Roman" w:eastAsia="Times New Roman" w:cs="Times New Roman"/>
          <w:spacing w:val="74"/>
        </w:rPr>
        <w:t xml:space="preserve"> </w:t>
      </w:r>
      <w:r>
        <w:rPr>
          <w:rFonts w:hint="eastAsia" w:ascii="仿宋_GB2312" w:hAnsi="仿宋_GB2312" w:eastAsia="仿宋_GB2312" w:cs="仿宋_GB2312"/>
          <w:spacing w:val="22"/>
          <w:sz w:val="32"/>
          <w:szCs w:val="32"/>
        </w:rPr>
        <w:t>中定义了 XBRL 和 JSON 格式数据的转换方法。</w:t>
      </w:r>
    </w:p>
    <w:p>
      <w:pPr>
        <w:pStyle w:val="2"/>
        <w:spacing w:before="28" w:line="362" w:lineRule="auto"/>
        <w:ind w:left="157" w:right="346" w:firstLine="649"/>
        <w:rPr>
          <w:rFonts w:hint="eastAsia" w:ascii="仿宋_GB2312" w:hAnsi="仿宋_GB2312" w:eastAsia="仿宋_GB2312" w:cs="仿宋_GB2312"/>
          <w:spacing w:val="22"/>
          <w:sz w:val="32"/>
          <w:szCs w:val="32"/>
        </w:rPr>
      </w:pPr>
      <w:r>
        <w:rPr>
          <w:rFonts w:hint="eastAsia" w:ascii="仿宋_GB2312" w:hAnsi="仿宋_GB2312" w:eastAsia="仿宋_GB2312" w:cs="仿宋_GB2312"/>
          <w:spacing w:val="22"/>
          <w:sz w:val="32"/>
          <w:szCs w:val="32"/>
        </w:rPr>
        <w:t xml:space="preserve">工具包的 API 入口为 </w:t>
      </w:r>
      <w:r>
        <w:rPr>
          <w:rFonts w:ascii="Times New Roman" w:hAnsi="Times New Roman" w:eastAsia="Times New Roman" w:cs="Times New Roman"/>
        </w:rPr>
        <w:t>api</w:t>
      </w:r>
      <w:r>
        <w:rPr>
          <w:rFonts w:ascii="Times New Roman" w:hAnsi="Times New Roman" w:eastAsia="Times New Roman" w:cs="Times New Roman"/>
          <w:spacing w:val="7"/>
        </w:rPr>
        <w:t>.</w:t>
      </w:r>
      <w:r>
        <w:rPr>
          <w:rFonts w:ascii="Times New Roman" w:hAnsi="Times New Roman" w:eastAsia="Times New Roman" w:cs="Times New Roman"/>
        </w:rPr>
        <w:t>VoucherFileUtil</w:t>
      </w:r>
      <w:r>
        <w:rPr>
          <w:rFonts w:ascii="Times New Roman" w:hAnsi="Times New Roman" w:eastAsia="Times New Roman" w:cs="Times New Roman"/>
          <w:spacing w:val="70"/>
        </w:rPr>
        <w:t xml:space="preserve"> </w:t>
      </w:r>
      <w:r>
        <w:rPr>
          <w:rFonts w:hint="eastAsia" w:ascii="仿宋_GB2312" w:hAnsi="仿宋_GB2312" w:eastAsia="仿宋_GB2312" w:cs="仿宋_GB2312"/>
          <w:spacing w:val="22"/>
          <w:sz w:val="32"/>
          <w:szCs w:val="32"/>
        </w:rPr>
        <w:t>类，针对业务场景封装了一些 API 供调用。详细 API 清单如下：</w:t>
      </w:r>
    </w:p>
    <w:tbl>
      <w:tblPr>
        <w:tblStyle w:val="5"/>
        <w:tblW w:w="8789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5718"/>
        <w:gridCol w:w="2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709" w:type="dxa"/>
            <w:shd w:val="clear" w:color="auto" w:fill="D8D8D8" w:themeFill="background1" w:themeFillShade="D9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序号</w:t>
            </w:r>
          </w:p>
        </w:tc>
        <w:tc>
          <w:tcPr>
            <w:tcW w:w="5718" w:type="dxa"/>
            <w:shd w:val="clear" w:color="auto" w:fill="D8D8D8" w:themeFill="background1" w:themeFillShade="D9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API</w:t>
            </w:r>
          </w:p>
        </w:tc>
        <w:tc>
          <w:tcPr>
            <w:tcW w:w="2362" w:type="dxa"/>
            <w:shd w:val="clear" w:color="auto" w:fill="D8D8D8" w:themeFill="background1" w:themeFillShade="D9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709" w:type="dxa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1</w:t>
            </w:r>
          </w:p>
        </w:tc>
        <w:tc>
          <w:tcPr>
            <w:tcW w:w="5718" w:type="dxa"/>
          </w:tcPr>
          <w:p>
            <w:pPr>
              <w:rPr>
                <w:rFonts w:hint="eastAsia"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>static VoucherFileInfo extractXBRLFromOFD</w:t>
            </w:r>
            <w:r>
              <w:rPr>
                <w:rFonts w:ascii="MS Gothic" w:hAnsi="MS Gothic" w:eastAsia="MS Gothic" w:cs="MS Gothic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/>
                <w:sz w:val="18"/>
                <w:szCs w:val="18"/>
              </w:rPr>
              <w:t>(String ofdFilePath)</w:t>
            </w:r>
          </w:p>
        </w:tc>
        <w:tc>
          <w:tcPr>
            <w:tcW w:w="2362" w:type="dxa"/>
          </w:tcPr>
          <w:p>
            <w:pPr>
              <w:rPr>
                <w:rFonts w:hint="eastAsia"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从</w:t>
            </w:r>
            <w:r>
              <w:rPr>
                <w:rFonts w:ascii="宋体" w:hAnsi="宋体" w:eastAsia="宋体"/>
                <w:sz w:val="18"/>
                <w:szCs w:val="18"/>
              </w:rPr>
              <w:t>OFD中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提取</w:t>
            </w:r>
            <w:r>
              <w:rPr>
                <w:rFonts w:ascii="宋体" w:hAnsi="宋体" w:eastAsia="宋体"/>
                <w:sz w:val="18"/>
                <w:szCs w:val="18"/>
              </w:rPr>
              <w:t>出XBRL文件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709" w:type="dxa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2</w:t>
            </w:r>
          </w:p>
        </w:tc>
        <w:tc>
          <w:tcPr>
            <w:tcW w:w="5718" w:type="dxa"/>
          </w:tcPr>
          <w:p>
            <w:pPr>
              <w:rPr>
                <w:rFonts w:hint="eastAsia"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>static VoucherFileInfo extractXBRLFromOFD</w:t>
            </w:r>
            <w:r>
              <w:rPr>
                <w:rFonts w:ascii="MS Gothic" w:hAnsi="MS Gothic" w:eastAsia="MS Gothic" w:cs="MS Gothic"/>
                <w:sz w:val="18"/>
                <w:szCs w:val="18"/>
              </w:rPr>
              <w:t xml:space="preserve"> </w:t>
            </w:r>
            <w:r>
              <w:rPr>
                <w:rFonts w:hint="eastAsia" w:ascii="MS Gothic" w:hAnsi="MS Gothic" w:eastAsia="MS Gothic" w:cs="MS Gothic"/>
                <w:sz w:val="18"/>
                <w:szCs w:val="18"/>
              </w:rPr>
              <w:t>​</w:t>
            </w:r>
            <w:r>
              <w:rPr>
                <w:rFonts w:ascii="宋体" w:hAnsi="宋体" w:eastAsia="宋体"/>
                <w:sz w:val="18"/>
                <w:szCs w:val="18"/>
              </w:rPr>
              <w:t>(String ofdFilePath, String outputFile)</w:t>
            </w:r>
          </w:p>
        </w:tc>
        <w:tc>
          <w:tcPr>
            <w:tcW w:w="2362" w:type="dxa"/>
          </w:tcPr>
          <w:p>
            <w:pPr>
              <w:rPr>
                <w:rFonts w:hint="eastAsia"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从</w:t>
            </w:r>
            <w:r>
              <w:rPr>
                <w:rFonts w:ascii="宋体" w:hAnsi="宋体" w:eastAsia="宋体"/>
                <w:sz w:val="18"/>
                <w:szCs w:val="18"/>
              </w:rPr>
              <w:t>OFD中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将</w:t>
            </w:r>
            <w:r>
              <w:rPr>
                <w:rFonts w:ascii="宋体" w:hAnsi="宋体" w:eastAsia="宋体"/>
                <w:sz w:val="18"/>
                <w:szCs w:val="18"/>
              </w:rPr>
              <w:t>XBRL文件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提取到指定位置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709" w:type="dxa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3</w:t>
            </w:r>
          </w:p>
        </w:tc>
        <w:tc>
          <w:tcPr>
            <w:tcW w:w="5718" w:type="dxa"/>
          </w:tcPr>
          <w:p>
            <w:pPr>
              <w:rPr>
                <w:rFonts w:hint="eastAsia"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>static VoucherFileInfo extractXBRLFromPDF(String pdfFilePath)</w:t>
            </w:r>
          </w:p>
        </w:tc>
        <w:tc>
          <w:tcPr>
            <w:tcW w:w="2362" w:type="dxa"/>
          </w:tcPr>
          <w:p>
            <w:pPr>
              <w:rPr>
                <w:rFonts w:hint="eastAsia"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从P</w:t>
            </w:r>
            <w:r>
              <w:rPr>
                <w:rFonts w:ascii="宋体" w:hAnsi="宋体" w:eastAsia="宋体"/>
                <w:sz w:val="18"/>
                <w:szCs w:val="18"/>
              </w:rPr>
              <w:t>DF中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提取</w:t>
            </w:r>
            <w:r>
              <w:rPr>
                <w:rFonts w:ascii="宋体" w:hAnsi="宋体" w:eastAsia="宋体"/>
                <w:sz w:val="18"/>
                <w:szCs w:val="18"/>
              </w:rPr>
              <w:t>出XBRL文件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709" w:type="dxa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4</w:t>
            </w:r>
          </w:p>
        </w:tc>
        <w:tc>
          <w:tcPr>
            <w:tcW w:w="5718" w:type="dxa"/>
          </w:tcPr>
          <w:p>
            <w:pPr>
              <w:rPr>
                <w:rFonts w:hint="eastAsia"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>static VoucherFileInfo extractXBRLFromPDF(String pdfFilePath, String outputFile)</w:t>
            </w:r>
          </w:p>
        </w:tc>
        <w:tc>
          <w:tcPr>
            <w:tcW w:w="2362" w:type="dxa"/>
          </w:tcPr>
          <w:p>
            <w:pPr>
              <w:jc w:val="left"/>
              <w:rPr>
                <w:rFonts w:hint="eastAsia"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从P</w:t>
            </w:r>
            <w:r>
              <w:rPr>
                <w:rFonts w:ascii="宋体" w:hAnsi="宋体" w:eastAsia="宋体"/>
                <w:sz w:val="18"/>
                <w:szCs w:val="18"/>
              </w:rPr>
              <w:t>DF中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将</w:t>
            </w:r>
            <w:r>
              <w:rPr>
                <w:rFonts w:ascii="宋体" w:hAnsi="宋体" w:eastAsia="宋体"/>
                <w:sz w:val="18"/>
                <w:szCs w:val="18"/>
              </w:rPr>
              <w:t>XBRL文件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提取到指定位置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709" w:type="dxa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5</w:t>
            </w:r>
          </w:p>
        </w:tc>
        <w:tc>
          <w:tcPr>
            <w:tcW w:w="5718" w:type="dxa"/>
          </w:tcPr>
          <w:p>
            <w:pPr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static void extractAttachFromPDF(String pdfFilePath, String outputPath)</w:t>
            </w:r>
          </w:p>
        </w:tc>
        <w:tc>
          <w:tcPr>
            <w:tcW w:w="2362" w:type="dxa"/>
          </w:tcPr>
          <w:p>
            <w:pPr>
              <w:jc w:val="left"/>
              <w:rPr>
                <w:rFonts w:hint="eastAsia"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从P</w:t>
            </w:r>
            <w:r>
              <w:rPr>
                <w:rFonts w:ascii="宋体" w:hAnsi="宋体" w:eastAsia="宋体"/>
                <w:sz w:val="18"/>
                <w:szCs w:val="18"/>
              </w:rPr>
              <w:t>DF中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将附</w:t>
            </w:r>
            <w:r>
              <w:rPr>
                <w:rFonts w:ascii="宋体" w:hAnsi="宋体" w:eastAsia="宋体"/>
                <w:sz w:val="18"/>
                <w:szCs w:val="18"/>
              </w:rPr>
              <w:t>件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提取到指定位置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709" w:type="dxa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6</w:t>
            </w:r>
          </w:p>
        </w:tc>
        <w:tc>
          <w:tcPr>
            <w:tcW w:w="5718" w:type="dxa"/>
          </w:tcPr>
          <w:p>
            <w:pPr>
              <w:rPr>
                <w:rFonts w:hint="eastAsia"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static String extractXMLFromPDF(String pdfFilePath)</w:t>
            </w:r>
          </w:p>
        </w:tc>
        <w:tc>
          <w:tcPr>
            <w:tcW w:w="2362" w:type="dxa"/>
          </w:tcPr>
          <w:p>
            <w:pPr>
              <w:jc w:val="left"/>
              <w:rPr>
                <w:rFonts w:hint="eastAsia"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从P</w:t>
            </w:r>
            <w:r>
              <w:rPr>
                <w:rFonts w:ascii="宋体" w:hAnsi="宋体" w:eastAsia="宋体"/>
                <w:sz w:val="18"/>
                <w:szCs w:val="18"/>
              </w:rPr>
              <w:t>DF中提取XML，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适用于国库集中支付电子凭证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709" w:type="dxa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7</w:t>
            </w:r>
          </w:p>
        </w:tc>
        <w:tc>
          <w:tcPr>
            <w:tcW w:w="5718" w:type="dxa"/>
          </w:tcPr>
          <w:p>
            <w:pPr>
              <w:rPr>
                <w:rFonts w:hint="eastAsia"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>static String</w:t>
            </w:r>
            <w:r>
              <w:rPr>
                <w:rFonts w:ascii="宋体" w:hAnsi="宋体" w:eastAsia="宋体"/>
                <w:sz w:val="18"/>
                <w:szCs w:val="18"/>
              </w:rPr>
              <w:tab/>
            </w:r>
            <w:r>
              <w:rPr>
                <w:rFonts w:ascii="宋体" w:hAnsi="宋体" w:eastAsia="宋体"/>
                <w:sz w:val="18"/>
                <w:szCs w:val="18"/>
              </w:rPr>
              <w:t>json2Xbrl</w:t>
            </w:r>
            <w:r>
              <w:rPr>
                <w:rFonts w:hint="eastAsia" w:ascii="MS Gothic" w:hAnsi="MS Gothic" w:eastAsia="MS Gothic" w:cs="MS Gothic"/>
                <w:sz w:val="18"/>
                <w:szCs w:val="18"/>
              </w:rPr>
              <w:t>​</w:t>
            </w:r>
            <w:r>
              <w:rPr>
                <w:rFonts w:ascii="宋体" w:hAnsi="宋体" w:eastAsia="宋体"/>
                <w:sz w:val="18"/>
                <w:szCs w:val="18"/>
              </w:rPr>
              <w:t xml:space="preserve">(String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json</w:t>
            </w:r>
            <w:r>
              <w:rPr>
                <w:rFonts w:ascii="宋体" w:hAnsi="宋体" w:eastAsia="宋体"/>
                <w:sz w:val="18"/>
                <w:szCs w:val="18"/>
              </w:rPr>
              <w:t>, String configId)</w:t>
            </w:r>
          </w:p>
        </w:tc>
        <w:tc>
          <w:tcPr>
            <w:tcW w:w="2362" w:type="dxa"/>
          </w:tcPr>
          <w:p>
            <w:pPr>
              <w:rPr>
                <w:rFonts w:hint="eastAsia"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>JSON转XBRL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709" w:type="dxa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8</w:t>
            </w:r>
          </w:p>
        </w:tc>
        <w:tc>
          <w:tcPr>
            <w:tcW w:w="5718" w:type="dxa"/>
          </w:tcPr>
          <w:p>
            <w:pPr>
              <w:rPr>
                <w:rFonts w:hint="eastAsia"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>static JSONObject xbrl2Json</w:t>
            </w:r>
            <w:r>
              <w:rPr>
                <w:rFonts w:hint="eastAsia" w:ascii="MS Gothic" w:hAnsi="MS Gothic" w:eastAsia="MS Gothic" w:cs="MS Gothic"/>
                <w:sz w:val="18"/>
                <w:szCs w:val="18"/>
              </w:rPr>
              <w:t>​</w:t>
            </w:r>
            <w:r>
              <w:rPr>
                <w:rFonts w:ascii="宋体" w:hAnsi="宋体" w:eastAsia="宋体"/>
                <w:sz w:val="18"/>
                <w:szCs w:val="18"/>
              </w:rPr>
              <w:t>(String xbrlXml, String configId)</w:t>
            </w:r>
          </w:p>
        </w:tc>
        <w:tc>
          <w:tcPr>
            <w:tcW w:w="2362" w:type="dxa"/>
          </w:tcPr>
          <w:p>
            <w:pPr>
              <w:rPr>
                <w:rFonts w:hint="eastAsia"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>XBRL转JSON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709" w:type="dxa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9</w:t>
            </w:r>
          </w:p>
        </w:tc>
        <w:tc>
          <w:tcPr>
            <w:tcW w:w="5718" w:type="dxa"/>
          </w:tcPr>
          <w:p>
            <w:pPr>
              <w:rPr>
                <w:rFonts w:hint="eastAsia"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>static JSONObject x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m</w:t>
            </w:r>
            <w:r>
              <w:rPr>
                <w:rFonts w:ascii="宋体" w:hAnsi="宋体" w:eastAsia="宋体"/>
                <w:sz w:val="18"/>
                <w:szCs w:val="18"/>
              </w:rPr>
              <w:t>l2Json</w:t>
            </w:r>
            <w:r>
              <w:rPr>
                <w:rFonts w:hint="eastAsia" w:ascii="MS Gothic" w:hAnsi="MS Gothic" w:eastAsia="MS Gothic" w:cs="MS Gothic"/>
                <w:sz w:val="18"/>
                <w:szCs w:val="18"/>
              </w:rPr>
              <w:t>​</w:t>
            </w:r>
            <w:r>
              <w:rPr>
                <w:rFonts w:ascii="宋体" w:hAnsi="宋体" w:eastAsia="宋体"/>
                <w:sz w:val="18"/>
                <w:szCs w:val="18"/>
              </w:rPr>
              <w:t xml:space="preserve">(String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xmlValue</w:t>
            </w:r>
            <w:r>
              <w:rPr>
                <w:rFonts w:ascii="宋体" w:hAnsi="宋体" w:eastAsia="宋体"/>
                <w:sz w:val="18"/>
                <w:szCs w:val="18"/>
              </w:rPr>
              <w:t>)</w:t>
            </w:r>
          </w:p>
        </w:tc>
        <w:tc>
          <w:tcPr>
            <w:tcW w:w="2362" w:type="dxa"/>
          </w:tcPr>
          <w:p>
            <w:pPr>
              <w:rPr>
                <w:rFonts w:hint="eastAsia"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>X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M</w:t>
            </w:r>
            <w:r>
              <w:rPr>
                <w:rFonts w:ascii="宋体" w:hAnsi="宋体" w:eastAsia="宋体"/>
                <w:sz w:val="18"/>
                <w:szCs w:val="18"/>
              </w:rPr>
              <w:t>L转JSON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709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Arial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10</w:t>
            </w:r>
          </w:p>
        </w:tc>
        <w:tc>
          <w:tcPr>
            <w:tcW w:w="5718" w:type="dxa"/>
            <w:shd w:val="clear" w:color="auto" w:fill="auto"/>
            <w:vAlign w:val="top"/>
          </w:tcPr>
          <w:p>
            <w:pPr>
              <w:rPr>
                <w:rFonts w:ascii="宋体" w:hAnsi="宋体" w:eastAsia="宋体" w:cs="Arial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static String extractXMLFromCEBPDF(String pdfFilePath)</w:t>
            </w:r>
          </w:p>
        </w:tc>
        <w:tc>
          <w:tcPr>
            <w:tcW w:w="2362" w:type="dxa"/>
            <w:shd w:val="clear" w:color="auto" w:fill="auto"/>
            <w:vAlign w:val="top"/>
          </w:tcPr>
          <w:p>
            <w:pPr>
              <w:rPr>
                <w:rFonts w:ascii="宋体" w:hAnsi="宋体" w:eastAsia="宋体" w:cs="Arial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从PDF中提取XML报文，仅适用于中央财政</w:t>
            </w:r>
            <w:r>
              <w:rPr>
                <w:rFonts w:hint="eastAsia" w:ascii="宋体" w:hAnsi="宋体" w:eastAsia="宋体"/>
                <w:sz w:val="18"/>
                <w:szCs w:val="18"/>
                <w:lang w:eastAsia="zh-CN"/>
              </w:rPr>
              <w:t>电子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票据</w:t>
            </w:r>
          </w:p>
        </w:tc>
      </w:tr>
    </w:tbl>
    <w:p>
      <w:pPr>
        <w:spacing w:line="193" w:lineRule="exact"/>
      </w:pPr>
    </w:p>
    <w:p>
      <w:pPr>
        <w:widowControl w:val="0"/>
        <w:kinsoku/>
        <w:autoSpaceDN/>
        <w:spacing w:before="0" w:line="588" w:lineRule="exact"/>
        <w:ind w:left="0" w:firstLine="640" w:firstLineChars="200"/>
        <w:jc w:val="both"/>
        <w:textAlignment w:val="auto"/>
        <w:outlineLvl w:val="9"/>
        <w:rPr>
          <w:rFonts w:hint="eastAsia" w:ascii="方正楷体_GB2312" w:hAnsi="方正楷体_GB2312" w:eastAsia="方正楷体_GB2312" w:cs="方正楷体_GB2312"/>
          <w:snapToGrid/>
          <w:kern w:val="2"/>
          <w:sz w:val="32"/>
          <w:szCs w:val="32"/>
          <w:lang w:eastAsia="zh-CN"/>
        </w:rPr>
      </w:pPr>
      <w:r>
        <w:rPr>
          <w:rFonts w:hint="eastAsia" w:ascii="方正楷体_GB2312" w:hAnsi="方正楷体_GB2312" w:eastAsia="方正楷体_GB2312" w:cs="方正楷体_GB2312"/>
          <w:snapToGrid/>
          <w:spacing w:val="0"/>
          <w:kern w:val="2"/>
          <w:sz w:val="32"/>
          <w:szCs w:val="32"/>
          <w:lang w:eastAsia="zh-CN"/>
        </w:rPr>
        <w:t>(三) API 中 configId 的说明</w:t>
      </w:r>
    </w:p>
    <w:p>
      <w:pPr>
        <w:pStyle w:val="2"/>
        <w:spacing w:before="28" w:line="362" w:lineRule="auto"/>
        <w:ind w:left="157" w:right="346" w:firstLine="649"/>
        <w:jc w:val="left"/>
        <w:rPr>
          <w:rFonts w:hint="eastAsia" w:ascii="仿宋_GB2312" w:hAnsi="仿宋_GB2312" w:eastAsia="仿宋_GB2312" w:cs="仿宋_GB2312"/>
          <w:spacing w:val="22"/>
          <w:sz w:val="32"/>
          <w:szCs w:val="32"/>
        </w:rPr>
      </w:pPr>
      <w:r>
        <w:rPr>
          <w:rFonts w:hint="eastAsia" w:ascii="仿宋_GB2312" w:hAnsi="仿宋_GB2312" w:eastAsia="仿宋_GB2312" w:cs="仿宋_GB2312"/>
          <w:spacing w:val="22"/>
          <w:sz w:val="32"/>
          <w:szCs w:val="32"/>
        </w:rPr>
        <w:t>工具包中针对不同票据类型提供了对应的配置文件进行适配，在使用 API 时需要传入对应的票据类型编号（configId），票据类型编码清单如下表所示：</w:t>
      </w:r>
    </w:p>
    <w:p>
      <w:pPr>
        <w:spacing w:before="67"/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4182"/>
        <w:gridCol w:w="3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4182" w:type="dxa"/>
          </w:tcPr>
          <w:p>
            <w:pPr>
              <w:rPr>
                <w:rFonts w:hint="eastAsia" w:ascii="宋体" w:hAnsi="宋体" w:eastAsia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bCs/>
                <w:sz w:val="18"/>
                <w:szCs w:val="18"/>
              </w:rPr>
              <w:t>票据类型</w:t>
            </w:r>
          </w:p>
        </w:tc>
        <w:tc>
          <w:tcPr>
            <w:tcW w:w="3410" w:type="dxa"/>
          </w:tcPr>
          <w:p>
            <w:pPr>
              <w:rPr>
                <w:rFonts w:hint="eastAsia" w:ascii="宋体" w:hAnsi="宋体" w:eastAsia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bCs/>
                <w:sz w:val="18"/>
                <w:szCs w:val="18"/>
              </w:rPr>
              <w:t>票据类型编号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1</w:t>
            </w:r>
          </w:p>
        </w:tc>
        <w:tc>
          <w:tcPr>
            <w:tcW w:w="4182" w:type="dxa"/>
          </w:tcPr>
          <w:p>
            <w:pPr>
              <w:rPr>
                <w:rFonts w:hint="eastAsia" w:ascii="宋体" w:hAnsi="宋体" w:eastAsia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增值税电子普通发票（开具方）</w:t>
            </w:r>
          </w:p>
        </w:tc>
        <w:tc>
          <w:tcPr>
            <w:tcW w:w="3410" w:type="dxa"/>
          </w:tcPr>
          <w:p>
            <w:pPr>
              <w:rPr>
                <w:rFonts w:hint="eastAsia" w:ascii="宋体" w:hAnsi="宋体" w:eastAsia="宋体"/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>inv_ord_issuer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2</w:t>
            </w:r>
          </w:p>
        </w:tc>
        <w:tc>
          <w:tcPr>
            <w:tcW w:w="4182" w:type="dxa"/>
          </w:tcPr>
          <w:p>
            <w:pPr>
              <w:rPr>
                <w:rFonts w:hint="eastAsia" w:ascii="宋体" w:hAnsi="宋体" w:eastAsia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增值税电子普通发票（接收方）</w:t>
            </w:r>
          </w:p>
        </w:tc>
        <w:tc>
          <w:tcPr>
            <w:tcW w:w="3410" w:type="dxa"/>
          </w:tcPr>
          <w:p>
            <w:pPr>
              <w:rPr>
                <w:rFonts w:hint="eastAsia" w:ascii="宋体" w:hAnsi="宋体" w:eastAsia="宋体"/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>inv_ord_receiver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4" w:type="dxa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3</w:t>
            </w:r>
          </w:p>
        </w:tc>
        <w:tc>
          <w:tcPr>
            <w:tcW w:w="4182" w:type="dxa"/>
          </w:tcPr>
          <w:p>
            <w:pPr>
              <w:rPr>
                <w:rFonts w:hint="eastAsia" w:ascii="宋体" w:hAnsi="宋体" w:eastAsia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增值税电子专用发票（开具方）</w:t>
            </w:r>
          </w:p>
        </w:tc>
        <w:tc>
          <w:tcPr>
            <w:tcW w:w="3410" w:type="dxa"/>
          </w:tcPr>
          <w:p>
            <w:pPr>
              <w:rPr>
                <w:rFonts w:hint="eastAsia" w:ascii="宋体" w:hAnsi="宋体" w:eastAsia="宋体"/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>inv_spcl_issuer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4</w:t>
            </w:r>
          </w:p>
        </w:tc>
        <w:tc>
          <w:tcPr>
            <w:tcW w:w="4182" w:type="dxa"/>
          </w:tcPr>
          <w:p>
            <w:pPr>
              <w:rPr>
                <w:rFonts w:hint="eastAsia" w:ascii="宋体" w:hAnsi="宋体" w:eastAsia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增值税电子专用发票（接收方）</w:t>
            </w:r>
          </w:p>
        </w:tc>
        <w:tc>
          <w:tcPr>
            <w:tcW w:w="3410" w:type="dxa"/>
          </w:tcPr>
          <w:p>
            <w:pPr>
              <w:rPr>
                <w:rFonts w:hint="eastAsia" w:ascii="宋体" w:hAnsi="宋体" w:eastAsia="宋体"/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>inv_spcl_receiver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5</w:t>
            </w:r>
          </w:p>
        </w:tc>
        <w:tc>
          <w:tcPr>
            <w:tcW w:w="4182" w:type="dxa"/>
          </w:tcPr>
          <w:p>
            <w:pPr>
              <w:rPr>
                <w:rFonts w:hint="eastAsia" w:ascii="宋体" w:hAnsi="宋体" w:eastAsia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电子非税收入一般缴款书（开具方）</w:t>
            </w:r>
          </w:p>
        </w:tc>
        <w:tc>
          <w:tcPr>
            <w:tcW w:w="3410" w:type="dxa"/>
          </w:tcPr>
          <w:p>
            <w:pPr>
              <w:rPr>
                <w:rFonts w:hint="eastAsia" w:ascii="宋体" w:hAnsi="宋体" w:eastAsia="宋体"/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>ntrev_gpm_issuer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6</w:t>
            </w:r>
          </w:p>
        </w:tc>
        <w:tc>
          <w:tcPr>
            <w:tcW w:w="4182" w:type="dxa"/>
          </w:tcPr>
          <w:p>
            <w:pPr>
              <w:rPr>
                <w:rFonts w:hint="eastAsia" w:ascii="宋体" w:hAnsi="宋体" w:eastAsia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电子非税收入一般缴款书（接收方）</w:t>
            </w:r>
          </w:p>
        </w:tc>
        <w:tc>
          <w:tcPr>
            <w:tcW w:w="3410" w:type="dxa"/>
          </w:tcPr>
          <w:p>
            <w:pPr>
              <w:rPr>
                <w:rFonts w:hint="eastAsia" w:ascii="宋体" w:hAnsi="宋体" w:eastAsia="宋体"/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>ntrev_gpm_receiver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4" w:type="dxa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>7</w:t>
            </w:r>
          </w:p>
        </w:tc>
        <w:tc>
          <w:tcPr>
            <w:tcW w:w="4182" w:type="dxa"/>
          </w:tcPr>
          <w:p>
            <w:pPr>
              <w:rPr>
                <w:rFonts w:hint="eastAsia"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电子发票（铁路电子客票）（开具方）</w:t>
            </w:r>
          </w:p>
        </w:tc>
        <w:tc>
          <w:tcPr>
            <w:tcW w:w="3410" w:type="dxa"/>
          </w:tcPr>
          <w:p>
            <w:pPr>
              <w:rPr>
                <w:rFonts w:hint="eastAsia"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>rai_issuer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>8</w:t>
            </w:r>
          </w:p>
        </w:tc>
        <w:tc>
          <w:tcPr>
            <w:tcW w:w="4182" w:type="dxa"/>
          </w:tcPr>
          <w:p>
            <w:pPr>
              <w:rPr>
                <w:rFonts w:hint="eastAsia"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电子发票（铁路电子客票）（接收方）</w:t>
            </w:r>
          </w:p>
        </w:tc>
        <w:tc>
          <w:tcPr>
            <w:tcW w:w="3410" w:type="dxa"/>
          </w:tcPr>
          <w:p>
            <w:pPr>
              <w:rPr>
                <w:rFonts w:hint="eastAsia"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>rai_receiver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>9</w:t>
            </w:r>
          </w:p>
        </w:tc>
        <w:tc>
          <w:tcPr>
            <w:tcW w:w="4182" w:type="dxa"/>
          </w:tcPr>
          <w:p>
            <w:pPr>
              <w:rPr>
                <w:rFonts w:hint="eastAsia"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电子发票（航空运输电子客票行程单）（开具方）</w:t>
            </w:r>
          </w:p>
        </w:tc>
        <w:tc>
          <w:tcPr>
            <w:tcW w:w="3410" w:type="dxa"/>
          </w:tcPr>
          <w:p>
            <w:pPr>
              <w:rPr>
                <w:rFonts w:hint="eastAsia"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atr</w:t>
            </w:r>
            <w:r>
              <w:rPr>
                <w:rFonts w:ascii="宋体" w:hAnsi="宋体" w:eastAsia="宋体"/>
                <w:sz w:val="18"/>
                <w:szCs w:val="18"/>
              </w:rPr>
              <w:t>_issuer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>10</w:t>
            </w:r>
          </w:p>
        </w:tc>
        <w:tc>
          <w:tcPr>
            <w:tcW w:w="4182" w:type="dxa"/>
          </w:tcPr>
          <w:p>
            <w:pPr>
              <w:rPr>
                <w:rFonts w:hint="eastAsia"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电子发票（航空运输电子客票行程单）（接收方）</w:t>
            </w:r>
          </w:p>
        </w:tc>
        <w:tc>
          <w:tcPr>
            <w:tcW w:w="3410" w:type="dxa"/>
          </w:tcPr>
          <w:p>
            <w:pPr>
              <w:rPr>
                <w:rFonts w:hint="eastAsia"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atr</w:t>
            </w:r>
            <w:r>
              <w:rPr>
                <w:rFonts w:ascii="宋体" w:hAnsi="宋体" w:eastAsia="宋体"/>
                <w:sz w:val="18"/>
                <w:szCs w:val="18"/>
              </w:rPr>
              <w:t>_receiver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4" w:type="dxa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>11</w:t>
            </w:r>
          </w:p>
        </w:tc>
        <w:tc>
          <w:tcPr>
            <w:tcW w:w="4182" w:type="dxa"/>
          </w:tcPr>
          <w:p>
            <w:pPr>
              <w:rPr>
                <w:rFonts w:hint="eastAsia"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银行电子回单（开具方）</w:t>
            </w:r>
          </w:p>
        </w:tc>
        <w:tc>
          <w:tcPr>
            <w:tcW w:w="3410" w:type="dxa"/>
          </w:tcPr>
          <w:p>
            <w:pPr>
              <w:rPr>
                <w:rFonts w:hint="eastAsia"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>bke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r</w:t>
            </w:r>
            <w:r>
              <w:rPr>
                <w:rFonts w:ascii="宋体" w:hAnsi="宋体" w:eastAsia="宋体"/>
                <w:sz w:val="18"/>
                <w:szCs w:val="18"/>
              </w:rPr>
              <w:t>_issuer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>12</w:t>
            </w:r>
          </w:p>
        </w:tc>
        <w:tc>
          <w:tcPr>
            <w:tcW w:w="4182" w:type="dxa"/>
          </w:tcPr>
          <w:p>
            <w:pPr>
              <w:rPr>
                <w:rFonts w:hint="eastAsia"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银行电子回单（接收方）</w:t>
            </w:r>
          </w:p>
        </w:tc>
        <w:tc>
          <w:tcPr>
            <w:tcW w:w="3410" w:type="dxa"/>
          </w:tcPr>
          <w:p>
            <w:pPr>
              <w:rPr>
                <w:rFonts w:hint="eastAsia"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>bke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r</w:t>
            </w:r>
            <w:r>
              <w:rPr>
                <w:rFonts w:ascii="宋体" w:hAnsi="宋体" w:eastAsia="宋体"/>
                <w:sz w:val="18"/>
                <w:szCs w:val="18"/>
              </w:rPr>
              <w:t>_receiver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>13</w:t>
            </w:r>
          </w:p>
        </w:tc>
        <w:tc>
          <w:tcPr>
            <w:tcW w:w="4182" w:type="dxa"/>
          </w:tcPr>
          <w:p>
            <w:pPr>
              <w:rPr>
                <w:rFonts w:hint="eastAsia"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银行电子对账单</w:t>
            </w:r>
          </w:p>
        </w:tc>
        <w:tc>
          <w:tcPr>
            <w:tcW w:w="3410" w:type="dxa"/>
          </w:tcPr>
          <w:p>
            <w:pPr>
              <w:rPr>
                <w:rFonts w:hint="eastAsia"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bkrs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>14</w:t>
            </w:r>
          </w:p>
        </w:tc>
        <w:tc>
          <w:tcPr>
            <w:tcW w:w="4182" w:type="dxa"/>
          </w:tcPr>
          <w:p>
            <w:pPr>
              <w:rPr>
                <w:rFonts w:hint="eastAsia"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全面数字化的电子发票</w:t>
            </w:r>
            <w:r>
              <w:rPr>
                <w:rFonts w:ascii="宋体" w:hAnsi="宋体" w:eastAsia="宋体"/>
                <w:sz w:val="18"/>
                <w:szCs w:val="18"/>
              </w:rPr>
              <w:t>-普通发票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（</w:t>
            </w:r>
            <w:r>
              <w:rPr>
                <w:rFonts w:ascii="宋体" w:hAnsi="宋体" w:eastAsia="宋体"/>
                <w:sz w:val="18"/>
                <w:szCs w:val="18"/>
              </w:rPr>
              <w:t>接收方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）</w:t>
            </w:r>
          </w:p>
        </w:tc>
        <w:tc>
          <w:tcPr>
            <w:tcW w:w="3410" w:type="dxa"/>
          </w:tcPr>
          <w:p>
            <w:pPr>
              <w:rPr>
                <w:rFonts w:hint="eastAsia"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>einv_ord_receiver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4" w:type="dxa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>15</w:t>
            </w:r>
          </w:p>
        </w:tc>
        <w:tc>
          <w:tcPr>
            <w:tcW w:w="4182" w:type="dxa"/>
          </w:tcPr>
          <w:p>
            <w:pPr>
              <w:rPr>
                <w:rFonts w:hint="eastAsia"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全面数字化的电子发票</w:t>
            </w:r>
            <w:r>
              <w:rPr>
                <w:rFonts w:ascii="宋体" w:hAnsi="宋体" w:eastAsia="宋体"/>
                <w:sz w:val="18"/>
                <w:szCs w:val="18"/>
              </w:rPr>
              <w:t>-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增值税专用发票（</w:t>
            </w:r>
            <w:r>
              <w:rPr>
                <w:rFonts w:ascii="宋体" w:hAnsi="宋体" w:eastAsia="宋体"/>
                <w:sz w:val="18"/>
                <w:szCs w:val="18"/>
              </w:rPr>
              <w:t>接收方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）</w:t>
            </w:r>
          </w:p>
        </w:tc>
        <w:tc>
          <w:tcPr>
            <w:tcW w:w="3410" w:type="dxa"/>
          </w:tcPr>
          <w:p>
            <w:pPr>
              <w:rPr>
                <w:rFonts w:hint="eastAsia"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>einv_spcl_receiver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1</w:t>
            </w:r>
            <w:r>
              <w:rPr>
                <w:rFonts w:ascii="宋体" w:hAnsi="宋体" w:eastAsia="宋体"/>
                <w:sz w:val="18"/>
                <w:szCs w:val="18"/>
              </w:rPr>
              <w:t>6</w:t>
            </w:r>
          </w:p>
        </w:tc>
        <w:tc>
          <w:tcPr>
            <w:tcW w:w="4182" w:type="dxa"/>
          </w:tcPr>
          <w:p>
            <w:pPr>
              <w:rPr>
                <w:rFonts w:hint="eastAsia"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财政电子票据</w:t>
            </w:r>
          </w:p>
        </w:tc>
        <w:tc>
          <w:tcPr>
            <w:tcW w:w="3410" w:type="dxa"/>
          </w:tcPr>
          <w:p>
            <w:pPr>
              <w:rPr>
                <w:rFonts w:hint="eastAsia"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>efi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1</w:t>
            </w:r>
            <w:r>
              <w:rPr>
                <w:rFonts w:ascii="宋体" w:hAnsi="宋体" w:eastAsia="宋体"/>
                <w:sz w:val="18"/>
                <w:szCs w:val="18"/>
              </w:rPr>
              <w:t>7</w:t>
            </w:r>
          </w:p>
        </w:tc>
        <w:tc>
          <w:tcPr>
            <w:tcW w:w="4182" w:type="dxa"/>
          </w:tcPr>
          <w:p>
            <w:pPr>
              <w:rPr>
                <w:rFonts w:hint="eastAsia"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国库集中支付电子凭证</w:t>
            </w:r>
          </w:p>
        </w:tc>
        <w:tc>
          <w:tcPr>
            <w:tcW w:w="3410" w:type="dxa"/>
          </w:tcPr>
          <w:p>
            <w:pPr>
              <w:rPr>
                <w:rFonts w:hint="eastAsia"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ctp</w:t>
            </w:r>
          </w:p>
        </w:tc>
      </w:tr>
    </w:tbl>
    <w:p>
      <w:pPr>
        <w:spacing w:before="0" w:line="240" w:lineRule="auto"/>
        <w:ind w:left="0"/>
        <w:rPr>
          <w:rFonts w:hint="eastAsia" w:ascii="方正黑体_GBK" w:hAnsi="方正黑体_GBK" w:eastAsia="方正黑体_GBK" w:cs="方正黑体_GBK"/>
          <w:spacing w:val="4"/>
          <w:sz w:val="32"/>
          <w:szCs w:val="32"/>
        </w:rPr>
      </w:pPr>
      <w:r>
        <w:rPr>
          <w:rFonts w:hint="eastAsia" w:ascii="方正黑体_GBK" w:hAnsi="方正黑体_GBK" w:eastAsia="方正黑体_GBK" w:cs="方正黑体_GBK"/>
          <w:spacing w:val="4"/>
          <w:sz w:val="32"/>
          <w:szCs w:val="32"/>
        </w:rPr>
        <w:br w:type="page"/>
      </w:r>
    </w:p>
    <w:p>
      <w:pPr>
        <w:spacing w:before="258" w:line="224" w:lineRule="auto"/>
        <w:ind w:left="32"/>
        <w:rPr>
          <w:rFonts w:hint="eastAsia" w:ascii="方正黑体_GBK" w:hAnsi="方正黑体_GBK" w:eastAsia="方正黑体_GBK" w:cs="方正黑体_GBK"/>
          <w:spacing w:val="4"/>
          <w:sz w:val="32"/>
          <w:szCs w:val="32"/>
        </w:rPr>
      </w:pPr>
      <w:r>
        <w:rPr>
          <w:rFonts w:hint="eastAsia" w:ascii="方正黑体_GBK" w:hAnsi="方正黑体_GBK" w:eastAsia="方正黑体_GBK" w:cs="方正黑体_GBK"/>
          <w:spacing w:val="4"/>
          <w:sz w:val="32"/>
          <w:szCs w:val="32"/>
        </w:rPr>
        <w:t>四、 附件清单</w:t>
      </w:r>
    </w:p>
    <w:p>
      <w:pPr>
        <w:spacing w:before="101" w:line="221" w:lineRule="auto"/>
        <w:ind w:left="181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pacing w:val="4"/>
          <w:sz w:val="32"/>
          <w:szCs w:val="32"/>
        </w:rPr>
        <w:t>附件</w:t>
      </w:r>
      <w:r>
        <w:rPr>
          <w:rFonts w:hint="eastAsia" w:ascii="仿宋_GB2312" w:hAnsi="仿宋_GB2312" w:eastAsia="仿宋_GB2312" w:cs="仿宋_GB2312"/>
          <w:spacing w:val="-37"/>
          <w:sz w:val="32"/>
          <w:szCs w:val="32"/>
        </w:rPr>
        <w:t xml:space="preserve"> </w:t>
      </w:r>
      <w:r>
        <w:rPr>
          <w:rFonts w:hint="eastAsia" w:ascii="仿宋_GB2312" w:hAnsi="仿宋_GB2312" w:eastAsia="仿宋_GB2312" w:cs="仿宋_GB2312"/>
          <w:spacing w:val="4"/>
          <w:sz w:val="32"/>
          <w:szCs w:val="32"/>
        </w:rPr>
        <w:t>1：</w:t>
      </w:r>
      <w:r>
        <w:rPr>
          <w:rFonts w:hint="eastAsia" w:ascii="仿宋_GB2312" w:hAnsi="仿宋_GB2312" w:eastAsia="仿宋_GB2312" w:cs="仿宋_GB2312"/>
          <w:sz w:val="32"/>
          <w:szCs w:val="32"/>
        </w:rPr>
        <w:t>JSON</w:t>
      </w:r>
      <w:r>
        <w:rPr>
          <w:rFonts w:hint="eastAsia" w:ascii="仿宋_GB2312" w:hAnsi="仿宋_GB2312" w:eastAsia="仿宋_GB2312" w:cs="仿宋_GB2312"/>
          <w:spacing w:val="-66"/>
          <w:sz w:val="32"/>
          <w:szCs w:val="32"/>
        </w:rPr>
        <w:t xml:space="preserve"> </w:t>
      </w:r>
      <w:r>
        <w:rPr>
          <w:rFonts w:hint="eastAsia" w:ascii="仿宋_GB2312" w:hAnsi="仿宋_GB2312" w:eastAsia="仿宋_GB2312" w:cs="仿宋_GB2312"/>
          <w:spacing w:val="4"/>
          <w:sz w:val="32"/>
          <w:szCs w:val="32"/>
        </w:rPr>
        <w:t>数据样例文件清单</w:t>
      </w:r>
    </w:p>
    <w:tbl>
      <w:tblPr>
        <w:tblStyle w:val="5"/>
        <w:tblW w:w="8558" w:type="dxa"/>
        <w:tblInd w:w="2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"/>
        <w:gridCol w:w="5244"/>
        <w:gridCol w:w="23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5244" w:type="dxa"/>
          </w:tcPr>
          <w:p>
            <w:pPr>
              <w:rPr>
                <w:rFonts w:hint="eastAsia" w:ascii="宋体" w:hAnsi="宋体" w:eastAsia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bCs/>
                <w:sz w:val="18"/>
                <w:szCs w:val="18"/>
              </w:rPr>
              <w:t>票据类型</w:t>
            </w:r>
          </w:p>
        </w:tc>
        <w:tc>
          <w:tcPr>
            <w:tcW w:w="2351" w:type="dxa"/>
          </w:tcPr>
          <w:p>
            <w:pPr>
              <w:rPr>
                <w:rFonts w:hint="eastAsia" w:ascii="宋体" w:hAnsi="宋体" w:eastAsia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bCs/>
                <w:sz w:val="18"/>
                <w:szCs w:val="18"/>
              </w:rPr>
              <w:t>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1</w:t>
            </w:r>
          </w:p>
        </w:tc>
        <w:tc>
          <w:tcPr>
            <w:tcW w:w="5244" w:type="dxa"/>
          </w:tcPr>
          <w:p>
            <w:pPr>
              <w:rPr>
                <w:rFonts w:hint="eastAsia" w:ascii="宋体" w:hAnsi="宋体" w:eastAsia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增值税电子普通发票（开具方）</w:t>
            </w:r>
          </w:p>
        </w:tc>
        <w:tc>
          <w:tcPr>
            <w:tcW w:w="2351" w:type="dxa"/>
          </w:tcPr>
          <w:p>
            <w:pPr>
              <w:rPr>
                <w:rFonts w:hint="eastAsia" w:ascii="宋体" w:hAnsi="宋体" w:eastAsia="宋体"/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>inv_ord_issuer.json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2</w:t>
            </w:r>
          </w:p>
        </w:tc>
        <w:tc>
          <w:tcPr>
            <w:tcW w:w="5244" w:type="dxa"/>
          </w:tcPr>
          <w:p>
            <w:pPr>
              <w:rPr>
                <w:rFonts w:hint="eastAsia" w:ascii="宋体" w:hAnsi="宋体" w:eastAsia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增值税电子普通发票（接收方）</w:t>
            </w:r>
          </w:p>
        </w:tc>
        <w:tc>
          <w:tcPr>
            <w:tcW w:w="2351" w:type="dxa"/>
          </w:tcPr>
          <w:p>
            <w:pPr>
              <w:rPr>
                <w:rFonts w:hint="eastAsia" w:ascii="宋体" w:hAnsi="宋体" w:eastAsia="宋体"/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>inv_ord_receiver.json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7" w:type="dxa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3</w:t>
            </w:r>
          </w:p>
        </w:tc>
        <w:tc>
          <w:tcPr>
            <w:tcW w:w="5244" w:type="dxa"/>
          </w:tcPr>
          <w:p>
            <w:pPr>
              <w:rPr>
                <w:rFonts w:hint="eastAsia" w:ascii="宋体" w:hAnsi="宋体" w:eastAsia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增值税电子专用发票（开具方）</w:t>
            </w:r>
          </w:p>
        </w:tc>
        <w:tc>
          <w:tcPr>
            <w:tcW w:w="2351" w:type="dxa"/>
          </w:tcPr>
          <w:p>
            <w:pPr>
              <w:rPr>
                <w:rFonts w:hint="eastAsia" w:ascii="宋体" w:hAnsi="宋体" w:eastAsia="宋体"/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>inv_spcl_issuer.json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4</w:t>
            </w:r>
          </w:p>
        </w:tc>
        <w:tc>
          <w:tcPr>
            <w:tcW w:w="5244" w:type="dxa"/>
          </w:tcPr>
          <w:p>
            <w:pPr>
              <w:rPr>
                <w:rFonts w:hint="eastAsia" w:ascii="宋体" w:hAnsi="宋体" w:eastAsia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增值税电子专用发票（接收方）</w:t>
            </w:r>
          </w:p>
        </w:tc>
        <w:tc>
          <w:tcPr>
            <w:tcW w:w="2351" w:type="dxa"/>
          </w:tcPr>
          <w:p>
            <w:pPr>
              <w:rPr>
                <w:rFonts w:hint="eastAsia" w:ascii="宋体" w:hAnsi="宋体" w:eastAsia="宋体"/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>inv_spcl_receiver.json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5</w:t>
            </w:r>
          </w:p>
        </w:tc>
        <w:tc>
          <w:tcPr>
            <w:tcW w:w="5244" w:type="dxa"/>
          </w:tcPr>
          <w:p>
            <w:pPr>
              <w:rPr>
                <w:rFonts w:hint="eastAsia" w:ascii="宋体" w:hAnsi="宋体" w:eastAsia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电子非税收入一般缴款书（开具方）</w:t>
            </w:r>
          </w:p>
        </w:tc>
        <w:tc>
          <w:tcPr>
            <w:tcW w:w="2351" w:type="dxa"/>
          </w:tcPr>
          <w:p>
            <w:pPr>
              <w:rPr>
                <w:rFonts w:hint="eastAsia" w:ascii="宋体" w:hAnsi="宋体" w:eastAsia="宋体"/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>ntrev_gpm_issuer.json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6</w:t>
            </w:r>
          </w:p>
        </w:tc>
        <w:tc>
          <w:tcPr>
            <w:tcW w:w="5244" w:type="dxa"/>
          </w:tcPr>
          <w:p>
            <w:pPr>
              <w:rPr>
                <w:rFonts w:hint="eastAsia" w:ascii="宋体" w:hAnsi="宋体" w:eastAsia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电子非税收入一般缴款书（接收方）</w:t>
            </w:r>
          </w:p>
        </w:tc>
        <w:tc>
          <w:tcPr>
            <w:tcW w:w="2351" w:type="dxa"/>
          </w:tcPr>
          <w:p>
            <w:pPr>
              <w:rPr>
                <w:rFonts w:hint="eastAsia" w:ascii="宋体" w:hAnsi="宋体" w:eastAsia="宋体"/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>ntrev_gpm_receiver.json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7" w:type="dxa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>7</w:t>
            </w:r>
          </w:p>
        </w:tc>
        <w:tc>
          <w:tcPr>
            <w:tcW w:w="5244" w:type="dxa"/>
          </w:tcPr>
          <w:p>
            <w:pPr>
              <w:rPr>
                <w:rFonts w:hint="eastAsia"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电子发票（铁路电子客票）（开具方）</w:t>
            </w:r>
          </w:p>
        </w:tc>
        <w:tc>
          <w:tcPr>
            <w:tcW w:w="2351" w:type="dxa"/>
          </w:tcPr>
          <w:p>
            <w:pPr>
              <w:rPr>
                <w:rFonts w:hint="eastAsia"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>rai_issuer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.</w:t>
            </w:r>
            <w:r>
              <w:rPr>
                <w:rFonts w:ascii="宋体" w:hAnsi="宋体" w:eastAsia="宋体"/>
                <w:sz w:val="18"/>
                <w:szCs w:val="18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>8</w:t>
            </w:r>
          </w:p>
        </w:tc>
        <w:tc>
          <w:tcPr>
            <w:tcW w:w="5244" w:type="dxa"/>
          </w:tcPr>
          <w:p>
            <w:pPr>
              <w:rPr>
                <w:rFonts w:hint="eastAsia"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电子发票（铁路电子客票）（接收方）</w:t>
            </w:r>
          </w:p>
        </w:tc>
        <w:tc>
          <w:tcPr>
            <w:tcW w:w="2351" w:type="dxa"/>
          </w:tcPr>
          <w:p>
            <w:pPr>
              <w:rPr>
                <w:rFonts w:hint="eastAsia"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>rai_receiver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.</w:t>
            </w:r>
            <w:r>
              <w:rPr>
                <w:rFonts w:ascii="宋体" w:hAnsi="宋体" w:eastAsia="宋体"/>
                <w:sz w:val="18"/>
                <w:szCs w:val="18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>9</w:t>
            </w:r>
          </w:p>
        </w:tc>
        <w:tc>
          <w:tcPr>
            <w:tcW w:w="5244" w:type="dxa"/>
          </w:tcPr>
          <w:p>
            <w:pPr>
              <w:rPr>
                <w:rFonts w:hint="eastAsia"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电子发票（航空运输电子客票行程单）（开具方）</w:t>
            </w:r>
          </w:p>
        </w:tc>
        <w:tc>
          <w:tcPr>
            <w:tcW w:w="2351" w:type="dxa"/>
          </w:tcPr>
          <w:p>
            <w:pPr>
              <w:rPr>
                <w:rFonts w:hint="eastAsia"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atr</w:t>
            </w:r>
            <w:r>
              <w:rPr>
                <w:rFonts w:ascii="宋体" w:hAnsi="宋体" w:eastAsia="宋体"/>
                <w:sz w:val="18"/>
                <w:szCs w:val="18"/>
              </w:rPr>
              <w:t>_issuer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.</w:t>
            </w:r>
            <w:r>
              <w:rPr>
                <w:rFonts w:ascii="宋体" w:hAnsi="宋体" w:eastAsia="宋体"/>
                <w:sz w:val="18"/>
                <w:szCs w:val="18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>10</w:t>
            </w:r>
          </w:p>
        </w:tc>
        <w:tc>
          <w:tcPr>
            <w:tcW w:w="5244" w:type="dxa"/>
          </w:tcPr>
          <w:p>
            <w:pPr>
              <w:rPr>
                <w:rFonts w:hint="eastAsia"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电子发票（航空运输电子客票行程单）（接收方）</w:t>
            </w:r>
          </w:p>
        </w:tc>
        <w:tc>
          <w:tcPr>
            <w:tcW w:w="2351" w:type="dxa"/>
          </w:tcPr>
          <w:p>
            <w:pPr>
              <w:rPr>
                <w:rFonts w:hint="eastAsia"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atr</w:t>
            </w:r>
            <w:r>
              <w:rPr>
                <w:rFonts w:ascii="宋体" w:hAnsi="宋体" w:eastAsia="宋体"/>
                <w:sz w:val="18"/>
                <w:szCs w:val="18"/>
              </w:rPr>
              <w:t>_receiver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.</w:t>
            </w:r>
            <w:r>
              <w:rPr>
                <w:rFonts w:ascii="宋体" w:hAnsi="宋体" w:eastAsia="宋体"/>
                <w:sz w:val="18"/>
                <w:szCs w:val="18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7" w:type="dxa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>11</w:t>
            </w:r>
          </w:p>
        </w:tc>
        <w:tc>
          <w:tcPr>
            <w:tcW w:w="5244" w:type="dxa"/>
          </w:tcPr>
          <w:p>
            <w:pPr>
              <w:rPr>
                <w:rFonts w:hint="eastAsia"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银行电子回单（开具方）</w:t>
            </w:r>
          </w:p>
        </w:tc>
        <w:tc>
          <w:tcPr>
            <w:tcW w:w="2351" w:type="dxa"/>
          </w:tcPr>
          <w:p>
            <w:pPr>
              <w:rPr>
                <w:rFonts w:hint="eastAsia"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>bke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r</w:t>
            </w:r>
            <w:r>
              <w:rPr>
                <w:rFonts w:ascii="宋体" w:hAnsi="宋体" w:eastAsia="宋体"/>
                <w:sz w:val="18"/>
                <w:szCs w:val="18"/>
              </w:rPr>
              <w:t>_issuer.json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>12</w:t>
            </w:r>
          </w:p>
        </w:tc>
        <w:tc>
          <w:tcPr>
            <w:tcW w:w="5244" w:type="dxa"/>
          </w:tcPr>
          <w:p>
            <w:pPr>
              <w:rPr>
                <w:rFonts w:hint="eastAsia"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银行电子回单（接收方）</w:t>
            </w:r>
          </w:p>
        </w:tc>
        <w:tc>
          <w:tcPr>
            <w:tcW w:w="2351" w:type="dxa"/>
          </w:tcPr>
          <w:p>
            <w:pPr>
              <w:rPr>
                <w:rFonts w:hint="eastAsia"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>bke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r</w:t>
            </w:r>
            <w:r>
              <w:rPr>
                <w:rFonts w:ascii="宋体" w:hAnsi="宋体" w:eastAsia="宋体"/>
                <w:sz w:val="18"/>
                <w:szCs w:val="18"/>
              </w:rPr>
              <w:t>_receiver.json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>13</w:t>
            </w:r>
          </w:p>
        </w:tc>
        <w:tc>
          <w:tcPr>
            <w:tcW w:w="5244" w:type="dxa"/>
          </w:tcPr>
          <w:p>
            <w:pPr>
              <w:rPr>
                <w:rFonts w:hint="eastAsia"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银行电子对账单</w:t>
            </w:r>
          </w:p>
        </w:tc>
        <w:tc>
          <w:tcPr>
            <w:tcW w:w="2351" w:type="dxa"/>
          </w:tcPr>
          <w:p>
            <w:pPr>
              <w:rPr>
                <w:rFonts w:hint="eastAsia"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bkrs</w:t>
            </w:r>
            <w:r>
              <w:rPr>
                <w:rFonts w:ascii="宋体" w:hAnsi="宋体" w:eastAsia="宋体"/>
                <w:sz w:val="18"/>
                <w:szCs w:val="18"/>
              </w:rPr>
              <w:t>.json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>14</w:t>
            </w:r>
          </w:p>
        </w:tc>
        <w:tc>
          <w:tcPr>
            <w:tcW w:w="5244" w:type="dxa"/>
          </w:tcPr>
          <w:p>
            <w:pPr>
              <w:rPr>
                <w:rFonts w:hint="eastAsia"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全面数字化的电子发票</w:t>
            </w:r>
            <w:r>
              <w:rPr>
                <w:rFonts w:ascii="宋体" w:hAnsi="宋体" w:eastAsia="宋体"/>
                <w:sz w:val="18"/>
                <w:szCs w:val="18"/>
              </w:rPr>
              <w:t>-普通发票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（</w:t>
            </w:r>
            <w:r>
              <w:rPr>
                <w:rFonts w:ascii="宋体" w:hAnsi="宋体" w:eastAsia="宋体"/>
                <w:sz w:val="18"/>
                <w:szCs w:val="18"/>
              </w:rPr>
              <w:t>接收方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）</w:t>
            </w:r>
          </w:p>
        </w:tc>
        <w:tc>
          <w:tcPr>
            <w:tcW w:w="2351" w:type="dxa"/>
          </w:tcPr>
          <w:p>
            <w:pPr>
              <w:rPr>
                <w:rFonts w:hint="eastAsia"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>einv_ord_receiver.json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7" w:type="dxa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>15</w:t>
            </w:r>
          </w:p>
        </w:tc>
        <w:tc>
          <w:tcPr>
            <w:tcW w:w="5244" w:type="dxa"/>
          </w:tcPr>
          <w:p>
            <w:pPr>
              <w:rPr>
                <w:rFonts w:hint="eastAsia"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全面数字化的电子发票</w:t>
            </w:r>
            <w:r>
              <w:rPr>
                <w:rFonts w:ascii="宋体" w:hAnsi="宋体" w:eastAsia="宋体"/>
                <w:sz w:val="18"/>
                <w:szCs w:val="18"/>
              </w:rPr>
              <w:t>-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增值税专用发票（</w:t>
            </w:r>
            <w:r>
              <w:rPr>
                <w:rFonts w:ascii="宋体" w:hAnsi="宋体" w:eastAsia="宋体"/>
                <w:sz w:val="18"/>
                <w:szCs w:val="18"/>
              </w:rPr>
              <w:t>接收方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）</w:t>
            </w:r>
          </w:p>
        </w:tc>
        <w:tc>
          <w:tcPr>
            <w:tcW w:w="2351" w:type="dxa"/>
          </w:tcPr>
          <w:p>
            <w:pPr>
              <w:rPr>
                <w:rFonts w:hint="eastAsia"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>einv_spcl_receiver.json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1</w:t>
            </w:r>
            <w:r>
              <w:rPr>
                <w:rFonts w:ascii="宋体" w:hAnsi="宋体" w:eastAsia="宋体"/>
                <w:sz w:val="18"/>
                <w:szCs w:val="18"/>
              </w:rPr>
              <w:t>6</w:t>
            </w:r>
          </w:p>
        </w:tc>
        <w:tc>
          <w:tcPr>
            <w:tcW w:w="5244" w:type="dxa"/>
          </w:tcPr>
          <w:p>
            <w:pPr>
              <w:rPr>
                <w:rFonts w:hint="eastAsia"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财政电子票据</w:t>
            </w:r>
          </w:p>
        </w:tc>
        <w:tc>
          <w:tcPr>
            <w:tcW w:w="2351" w:type="dxa"/>
          </w:tcPr>
          <w:p>
            <w:pPr>
              <w:rPr>
                <w:rFonts w:hint="eastAsia"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>efi.json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1</w:t>
            </w:r>
            <w:r>
              <w:rPr>
                <w:rFonts w:ascii="宋体" w:hAnsi="宋体" w:eastAsia="宋体"/>
                <w:sz w:val="18"/>
                <w:szCs w:val="18"/>
              </w:rPr>
              <w:t>7</w:t>
            </w:r>
          </w:p>
        </w:tc>
        <w:tc>
          <w:tcPr>
            <w:tcW w:w="5244" w:type="dxa"/>
          </w:tcPr>
          <w:p>
            <w:pPr>
              <w:rPr>
                <w:rFonts w:hint="eastAsia"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国库集中支付电子凭证</w:t>
            </w:r>
          </w:p>
        </w:tc>
        <w:tc>
          <w:tcPr>
            <w:tcW w:w="2351" w:type="dxa"/>
          </w:tcPr>
          <w:p>
            <w:pPr>
              <w:rPr>
                <w:rFonts w:hint="eastAsia"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ctp.json</w:t>
            </w:r>
          </w:p>
        </w:tc>
      </w:tr>
    </w:tbl>
    <w:p>
      <w:pPr>
        <w:spacing w:before="0" w:line="240" w:lineRule="auto"/>
        <w:ind w:left="0"/>
        <w:rPr>
          <w:rFonts w:ascii="楷体" w:hAnsi="楷体" w:eastAsia="楷体" w:cs="楷体"/>
          <w:spacing w:val="3"/>
          <w:sz w:val="31"/>
          <w:szCs w:val="31"/>
        </w:rPr>
      </w:pPr>
      <w:r>
        <w:rPr>
          <w:rFonts w:ascii="楷体" w:hAnsi="楷体" w:eastAsia="楷体" w:cs="楷体"/>
          <w:spacing w:val="3"/>
          <w:sz w:val="31"/>
          <w:szCs w:val="31"/>
        </w:rPr>
        <w:br w:type="page"/>
      </w:r>
    </w:p>
    <w:p>
      <w:pPr>
        <w:spacing w:before="161" w:line="223" w:lineRule="auto"/>
        <w:ind w:left="49"/>
        <w:rPr>
          <w:rFonts w:ascii="楷体" w:hAnsi="楷体" w:eastAsia="楷体" w:cs="楷体"/>
          <w:sz w:val="31"/>
          <w:szCs w:val="31"/>
        </w:rPr>
      </w:pPr>
      <w:r>
        <w:rPr>
          <w:rFonts w:ascii="楷体" w:hAnsi="楷体" w:eastAsia="楷体" w:cs="楷体"/>
          <w:spacing w:val="3"/>
          <w:sz w:val="31"/>
          <w:szCs w:val="31"/>
        </w:rPr>
        <w:t>附件</w:t>
      </w:r>
      <w:r>
        <w:rPr>
          <w:rFonts w:ascii="楷体" w:hAnsi="楷体" w:eastAsia="楷体" w:cs="楷体"/>
          <w:spacing w:val="-61"/>
          <w:sz w:val="31"/>
          <w:szCs w:val="31"/>
        </w:rPr>
        <w:t xml:space="preserve"> </w:t>
      </w:r>
      <w:r>
        <w:rPr>
          <w:rFonts w:ascii="楷体" w:hAnsi="楷体" w:eastAsia="楷体" w:cs="楷体"/>
          <w:spacing w:val="3"/>
          <w:sz w:val="31"/>
          <w:szCs w:val="31"/>
        </w:rPr>
        <w:t>2：更新记录</w:t>
      </w:r>
    </w:p>
    <w:tbl>
      <w:tblPr>
        <w:tblStyle w:val="7"/>
        <w:tblW w:w="8365" w:type="dxa"/>
        <w:tblInd w:w="17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77"/>
        <w:gridCol w:w="6190"/>
        <w:gridCol w:w="998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1177" w:type="dxa"/>
            <w:vAlign w:val="top"/>
          </w:tcPr>
          <w:p>
            <w:pPr>
              <w:pStyle w:val="8"/>
              <w:spacing w:before="70" w:line="219" w:lineRule="auto"/>
              <w:ind w:left="115"/>
            </w:pPr>
            <w:r>
              <w:rPr>
                <w:b/>
                <w:bCs/>
                <w:spacing w:val="-4"/>
              </w:rPr>
              <w:t>版本号</w:t>
            </w:r>
          </w:p>
        </w:tc>
        <w:tc>
          <w:tcPr>
            <w:tcW w:w="6190" w:type="dxa"/>
            <w:vAlign w:val="top"/>
          </w:tcPr>
          <w:p>
            <w:pPr>
              <w:pStyle w:val="8"/>
              <w:spacing w:before="70" w:line="220" w:lineRule="auto"/>
              <w:ind w:left="111"/>
            </w:pPr>
            <w:r>
              <w:rPr>
                <w:b/>
                <w:bCs/>
                <w:spacing w:val="-4"/>
              </w:rPr>
              <w:t>修改内容</w:t>
            </w:r>
          </w:p>
        </w:tc>
        <w:tc>
          <w:tcPr>
            <w:tcW w:w="998" w:type="dxa"/>
            <w:vAlign w:val="top"/>
          </w:tcPr>
          <w:p>
            <w:pPr>
              <w:pStyle w:val="8"/>
              <w:spacing w:before="70" w:line="220" w:lineRule="auto"/>
              <w:ind w:left="114"/>
            </w:pPr>
            <w:r>
              <w:rPr>
                <w:b/>
                <w:bCs/>
                <w:spacing w:val="-4"/>
              </w:rPr>
              <w:t>修改日期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1177" w:type="dxa"/>
            <w:vAlign w:val="top"/>
          </w:tcPr>
          <w:p>
            <w:pPr>
              <w:pStyle w:val="8"/>
              <w:spacing w:before="70"/>
              <w:ind w:left="234"/>
            </w:pPr>
            <w:r>
              <w:rPr>
                <w:spacing w:val="-1"/>
              </w:rPr>
              <w:t>20250323</w:t>
            </w:r>
          </w:p>
        </w:tc>
        <w:tc>
          <w:tcPr>
            <w:tcW w:w="6190" w:type="dxa"/>
            <w:vAlign w:val="top"/>
          </w:tcPr>
          <w:p>
            <w:pPr>
              <w:pStyle w:val="8"/>
              <w:spacing w:before="70" w:line="219" w:lineRule="auto"/>
              <w:ind w:left="112"/>
            </w:pPr>
            <w:r>
              <w:rPr>
                <w:spacing w:val="-2"/>
              </w:rPr>
              <w:t>版本创建</w:t>
            </w:r>
          </w:p>
        </w:tc>
        <w:tc>
          <w:tcPr>
            <w:tcW w:w="998" w:type="dxa"/>
            <w:vAlign w:val="top"/>
          </w:tcPr>
          <w:p>
            <w:pPr>
              <w:pStyle w:val="8"/>
              <w:spacing w:before="70"/>
              <w:ind w:left="117"/>
            </w:pPr>
            <w:r>
              <w:rPr>
                <w:spacing w:val="-1"/>
              </w:rPr>
              <w:t>20250323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17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6190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998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</w:tbl>
    <w:p>
      <w:pPr>
        <w:rPr>
          <w:rFonts w:ascii="Arial"/>
          <w:sz w:val="21"/>
        </w:rPr>
      </w:pPr>
    </w:p>
    <w:sectPr>
      <w:footerReference r:id="rId5" w:type="default"/>
      <w:pgSz w:w="11907" w:h="16839"/>
      <w:pgMar w:top="1431" w:right="1735" w:bottom="1177" w:left="1785" w:header="0" w:footer="929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方正书宋_GBK"/>
    <w:panose1 w:val="02010600030101010101"/>
    <w:charset w:val="7A"/>
    <w:family w:val="auto"/>
    <w:pitch w:val="default"/>
    <w:sig w:usb0="00000000" w:usb1="0000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Times New Roman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方正黑体_GB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仿宋">
    <w:altName w:val="方正仿宋_GB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等线">
    <w:altName w:val="汉仪中宋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方正楷体_GB2312">
    <w:altName w:val="方正楷体_GBK"/>
    <w:panose1 w:val="02000000000000000000"/>
    <w:charset w:val="86"/>
    <w:family w:val="auto"/>
    <w:pitch w:val="default"/>
    <w:sig w:usb0="00000000" w:usb1="00000000" w:usb2="00000012" w:usb3="00000000" w:csb0="00040001" w:csb1="00000000"/>
  </w:font>
  <w:font w:name="MS Gothic">
    <w:altName w:val="Times New Roman"/>
    <w:panose1 w:val="020B0609070205080204"/>
    <w:charset w:val="80"/>
    <w:family w:val="modern"/>
    <w:pitch w:val="default"/>
    <w:sig w:usb0="00000000" w:usb1="00000000" w:usb2="08000012" w:usb3="00000000" w:csb0="4002009F" w:csb1="DFD70000"/>
  </w:font>
  <w:font w:name="楷体">
    <w:altName w:val="方正楷体_GB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汉仪中宋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方正楷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方正仿宋_GBK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34" w:lineRule="auto"/>
      <w:ind w:left="4129"/>
      <w:rPr>
        <w:rFonts w:ascii="等线" w:hAnsi="等线" w:eastAsia="等线" w:cs="等线"/>
        <w:sz w:val="18"/>
        <w:szCs w:val="18"/>
      </w:rPr>
    </w:pPr>
    <w:r>
      <w:rPr>
        <w:rFonts w:ascii="等线" w:hAnsi="等线" w:eastAsia="等线" w:cs="等线"/>
        <w:sz w:val="18"/>
        <w:szCs w:val="18"/>
      </w:rPr>
      <w:t>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isplayBackgroundShape w:val="true"/>
  <w:embedTrueTypeFonts/>
  <w:saveSubsetFonts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A8553B8"/>
    <w:rsid w:val="105E41AB"/>
    <w:rsid w:val="128F4AEF"/>
    <w:rsid w:val="13394518"/>
    <w:rsid w:val="1C78070F"/>
    <w:rsid w:val="2174374E"/>
    <w:rsid w:val="2C9C18D6"/>
    <w:rsid w:val="3C601127"/>
    <w:rsid w:val="440C3942"/>
    <w:rsid w:val="4D1674A8"/>
    <w:rsid w:val="50D650BC"/>
    <w:rsid w:val="57ED9EE0"/>
    <w:rsid w:val="58F11DBC"/>
    <w:rsid w:val="5BB56B61"/>
    <w:rsid w:val="5FFF9E95"/>
    <w:rsid w:val="62C0652D"/>
    <w:rsid w:val="68CFA1D7"/>
    <w:rsid w:val="6F7FE96B"/>
    <w:rsid w:val="6FFD238C"/>
    <w:rsid w:val="7377E02A"/>
    <w:rsid w:val="77FFC22D"/>
    <w:rsid w:val="79ADA5B4"/>
    <w:rsid w:val="7FEC8D81"/>
    <w:rsid w:val="DFFF39DB"/>
    <w:rsid w:val="EF6B63D9"/>
    <w:rsid w:val="EFB5BC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next w:val="3"/>
    <w:semiHidden/>
    <w:qFormat/>
    <w:uiPriority w:val="0"/>
    <w:rPr>
      <w:rFonts w:ascii="仿宋" w:hAnsi="仿宋" w:eastAsia="仿宋" w:cs="仿宋"/>
      <w:sz w:val="31"/>
      <w:szCs w:val="31"/>
      <w:lang w:val="en-US" w:eastAsia="en-US" w:bidi="ar-SA"/>
    </w:rPr>
  </w:style>
  <w:style w:type="paragraph" w:styleId="3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宋体" w:hAnsi="宋体" w:cs="Times New Roman"/>
      <w:sz w:val="44"/>
      <w:szCs w:val="4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7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Table Text"/>
    <w:basedOn w:val="1"/>
    <w:semiHidden/>
    <w:qFormat/>
    <w:uiPriority w:val="0"/>
    <w:rPr>
      <w:rFonts w:ascii="宋体" w:hAnsi="宋体" w:eastAsia="宋体" w:cs="宋体"/>
      <w:sz w:val="18"/>
      <w:szCs w:val="1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6</Pages>
  <Words>858</Words>
  <Characters>1778</Characters>
  <TotalTime>5</TotalTime>
  <ScaleCrop>false</ScaleCrop>
  <LinksUpToDate>false</LinksUpToDate>
  <CharactersWithSpaces>1889</CharactersWithSpaces>
  <Application>WPS Office_11.8.2.10422_F1E327BC-269C-435d-A152-05C5408002CA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2025-03-25T12:20:00Z</dcterms:created>
  <dc:creator>Li Shoulin</dc:creator>
  <cp:lastModifiedBy>LZJ</cp:lastModifiedBy>
  <dcterms:modified xsi:type="dcterms:W3CDTF">2025-06-06T15:06:59Z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2025-03-31T14:32:25Z</vt:filetime>
  </property>
  <property fmtid="{D5CDD505-2E9C-101B-9397-08002B2CF9AE}" pid="4" name="KSOProductBuildVer">
    <vt:lpwstr>2052-11.8.2.10422</vt:lpwstr>
  </property>
  <property fmtid="{D5CDD505-2E9C-101B-9397-08002B2CF9AE}" pid="5" name="KSOTemplateDocerSaveRecord">
    <vt:lpwstr>eyJoZGlkIjoiNjA3M2FmNzAzYmUzMzE2YmRlM2EzMzU3MThiZjljOTgiLCJ1c2VySWQiOiI0NjI1MTg0MjEifQ==</vt:lpwstr>
  </property>
  <property fmtid="{D5CDD505-2E9C-101B-9397-08002B2CF9AE}" pid="6" name="ICV">
    <vt:lpwstr>D25C8818CFFE4E1892250212EE88CD22_13</vt:lpwstr>
  </property>
</Properties>
</file>