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59C2B19" w14:textId="77777777" w:rsidR="00324D3D" w:rsidRDefault="00996414">
      <w:r>
        <w:rPr>
          <w:noProof/>
        </w:rPr>
        <w:drawing>
          <wp:inline distT="0" distB="0" distL="114300" distR="114300" wp14:anchorId="02C4E7CE" wp14:editId="07777777">
            <wp:extent cx="1781175" cy="6000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1781175" cy="600075"/>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0" hidden="0" allowOverlap="1" wp14:anchorId="161242A5" wp14:editId="07777777">
                <wp:simplePos x="0" y="0"/>
                <wp:positionH relativeFrom="margin">
                  <wp:posOffset>2209800</wp:posOffset>
                </wp:positionH>
                <wp:positionV relativeFrom="paragraph">
                  <wp:posOffset>12700</wp:posOffset>
                </wp:positionV>
                <wp:extent cx="3251200" cy="673100"/>
                <wp:effectExtent l="0" t="0" r="0" b="0"/>
                <wp:wrapNone/>
                <wp:docPr id="4" name="4 Forma libre"/>
                <wp:cNvGraphicFramePr/>
                <a:graphic xmlns:a="http://schemas.openxmlformats.org/drawingml/2006/main">
                  <a:graphicData uri="http://schemas.microsoft.com/office/word/2010/wordprocessingShape">
                    <wps:wsp>
                      <wps:cNvSpPr/>
                      <wps:spPr>
                        <a:xfrm>
                          <a:off x="3719448" y="3442814"/>
                          <a:ext cx="3253104" cy="674369"/>
                        </a:xfrm>
                        <a:custGeom>
                          <a:avLst/>
                          <a:gdLst/>
                          <a:ahLst/>
                          <a:cxnLst/>
                          <a:rect l="0" t="0" r="0" b="0"/>
                          <a:pathLst>
                            <a:path w="3253105" h="674370" extrusionOk="0">
                              <a:moveTo>
                                <a:pt x="0" y="0"/>
                              </a:moveTo>
                              <a:lnTo>
                                <a:pt x="0" y="674370"/>
                              </a:lnTo>
                              <a:lnTo>
                                <a:pt x="3253105" y="674370"/>
                              </a:lnTo>
                              <a:lnTo>
                                <a:pt x="3253105" y="0"/>
                              </a:lnTo>
                              <a:close/>
                            </a:path>
                          </a:pathLst>
                        </a:custGeom>
                        <a:solidFill>
                          <a:srgbClr val="FFFFFF"/>
                        </a:solidFill>
                        <a:ln>
                          <a:noFill/>
                        </a:ln>
                      </wps:spPr>
                      <wps:txbx>
                        <w:txbxContent>
                          <w:p w14:paraId="109AF332" w14:textId="77777777" w:rsidR="00324D3D" w:rsidRDefault="00996414">
                            <w:pPr>
                              <w:spacing w:line="240" w:lineRule="auto"/>
                              <w:jc w:val="center"/>
                              <w:textDirection w:val="btLr"/>
                            </w:pPr>
                            <w:r>
                              <w:rPr>
                                <w:rFonts w:ascii="Tahoma" w:eastAsia="Tahoma" w:hAnsi="Tahoma" w:cs="Tahoma"/>
                                <w:b/>
                                <w:sz w:val="24"/>
                              </w:rPr>
                              <w:t>FACULTAD DE INGENIERÍA</w:t>
                            </w:r>
                          </w:p>
                          <w:p w14:paraId="1D678052" w14:textId="77777777" w:rsidR="00324D3D" w:rsidRDefault="00996414">
                            <w:pPr>
                              <w:spacing w:line="240" w:lineRule="auto"/>
                              <w:jc w:val="center"/>
                              <w:textDirection w:val="btLr"/>
                            </w:pPr>
                            <w:r>
                              <w:rPr>
                                <w:rFonts w:ascii="Tahoma" w:eastAsia="Tahoma" w:hAnsi="Tahoma" w:cs="Tahoma"/>
                                <w:b/>
                                <w:sz w:val="24"/>
                              </w:rPr>
                              <w:t>DEPARTAMENTO DE TECNOLOGÍAS DE INFORMACIÓN y COMUNICACIONES</w:t>
                            </w:r>
                          </w:p>
                        </w:txbxContent>
                      </wps:txbx>
                      <wps:bodyPr lIns="88900" tIns="38100" rIns="88900" bIns="38100" anchor="t" anchorCtr="0"/>
                    </wps:wsp>
                  </a:graphicData>
                </a:graphic>
              </wp:anchor>
            </w:drawing>
          </mc:Choice>
          <mc:Fallback>
            <w:pict>
              <v:shape w14:anchorId="161242A5" id="4 Forma libre" o:spid="_x0000_s1026" style="position:absolute;left:0;text-align:left;margin-left:174pt;margin-top:1pt;width:256pt;height:53pt;z-index:251658240;visibility:visible;mso-wrap-style:square;mso-wrap-distance-left:9pt;mso-wrap-distance-top:0;mso-wrap-distance-right:9pt;mso-wrap-distance-bottom:0;mso-position-horizontal:absolute;mso-position-horizontal-relative:margin;mso-position-vertical:absolute;mso-position-vertical-relative:text;v-text-anchor:top" coordsize="3253105,6743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" o:allowincell="f" adj="-11796480,,5400" path="m,l,674370r3253105,l3253105,,,xe" stroked="f">
                <v:stroke joinstyle="miter"/>
                <v:formulas/>
                <v:path arrowok="t" o:extrusionok="f" o:connecttype="custom" textboxrect="0,0,3253105,674370"/>
                <v:textbox inset="7pt,3pt,7pt,3pt">
                  <w:txbxContent>
                    <w:p w14:paraId="109AF332" w14:textId="77777777" w:rsidR="00324D3D" w:rsidRDefault="00996414">
                      <w:pPr>
                        <w:spacing w:line="240" w:lineRule="auto"/>
                        <w:jc w:val="center"/>
                        <w:textDirection w:val="btLr"/>
                      </w:pPr>
                      <w:r>
                        <w:rPr>
                          <w:rFonts w:ascii="Tahoma" w:eastAsia="Tahoma" w:hAnsi="Tahoma" w:cs="Tahoma"/>
                          <w:b/>
                          <w:sz w:val="24"/>
                        </w:rPr>
                        <w:t>FACULTAD DE INGENIERÍA</w:t>
                      </w:r>
                    </w:p>
                    <w:p w14:paraId="1D678052" w14:textId="77777777" w:rsidR="00324D3D" w:rsidRDefault="00996414">
                      <w:pPr>
                        <w:spacing w:line="240" w:lineRule="auto"/>
                        <w:jc w:val="center"/>
                        <w:textDirection w:val="btLr"/>
                      </w:pPr>
                      <w:r>
                        <w:rPr>
                          <w:rFonts w:ascii="Tahoma" w:eastAsia="Tahoma" w:hAnsi="Tahoma" w:cs="Tahoma"/>
                          <w:b/>
                          <w:sz w:val="24"/>
                        </w:rPr>
                        <w:t>DEPARTAMENTO DE TECNOLOGÍAS DE INFORMACIÓN y COMUNICACIONES</w:t>
                      </w:r>
                    </w:p>
                  </w:txbxContent>
                </v:textbox>
                <w10:wrap anchorx="margin"/>
              </v:shape>
            </w:pict>
          </mc:Fallback>
        </mc:AlternateContent>
      </w:r>
    </w:p>
    <w:p w14:paraId="382C3BA8" w14:textId="77777777" w:rsidR="00324D3D" w:rsidRDefault="00996414">
      <w:pPr>
        <w:spacing w:line="240" w:lineRule="auto"/>
        <w:jc w:val="center"/>
      </w:pPr>
      <w:r>
        <w:rPr>
          <w:noProof/>
        </w:rPr>
        <mc:AlternateContent>
          <mc:Choice Requires="wps">
            <w:drawing>
              <wp:anchor distT="0" distB="0" distL="114300" distR="114300" simplePos="0" relativeHeight="251659264" behindDoc="0" locked="0" layoutInCell="0" hidden="0" allowOverlap="1" wp14:anchorId="76A75380" wp14:editId="07777777">
                <wp:simplePos x="0" y="0"/>
                <wp:positionH relativeFrom="margin">
                  <wp:posOffset>0</wp:posOffset>
                </wp:positionH>
                <wp:positionV relativeFrom="paragraph">
                  <wp:posOffset>0</wp:posOffset>
                </wp:positionV>
                <wp:extent cx="12700" cy="12700"/>
                <wp:effectExtent l="0" t="0" r="0" b="0"/>
                <wp:wrapNone/>
                <wp:docPr id="3" name="3 Conector recto de flecha"/>
                <wp:cNvGraphicFramePr/>
                <a:graphic xmlns:a="http://schemas.openxmlformats.org/drawingml/2006/main">
                  <a:graphicData uri="http://schemas.microsoft.com/office/word/2010/wordprocessingShape">
                    <wps:wsp>
                      <wps:cNvCnPr/>
                      <wps:spPr>
                        <a:xfrm>
                          <a:off x="5394894" y="3862550"/>
                          <a:ext cx="5212080" cy="0"/>
                        </a:xfrm>
                        <a:prstGeom prst="straightConnector1">
                          <a:avLst/>
                        </a:prstGeom>
                        <a:solidFill>
                          <a:srgbClr val="FFFFFF"/>
                        </a:solidFill>
                        <a:ln w="12700" cap="flat" cmpd="sng">
                          <a:solidFill>
                            <a:srgbClr val="000000"/>
                          </a:solidFill>
                          <a:prstDash val="solid"/>
                          <a:round/>
                          <a:headEnd type="none" w="med" len="med"/>
                          <a:tailEnd type="none" w="med" len="med"/>
                        </a:ln>
                      </wps:spPr>
                      <wps:bodyPr/>
                    </wps:wsp>
                  </a:graphicData>
                </a:graphic>
              </wp:anchor>
            </w:drawing>
          </mc:Choice>
          <mc:Fallback>
            <w:pict>
              <v:shapetype w14:anchorId="4D5A223A" id="_x0000_t32" coordsize="21600,21600" o:spt="32" o:oned="t" path="m,l21600,21600e" filled="f">
                <v:path arrowok="t" fillok="f" o:connecttype="none"/>
                <o:lock v:ext="edit" shapetype="t"/>
              </v:shapetype>
              <v:shape id="3 Conector recto de flecha" o:spid="_x0000_s1026" type="#_x0000_t32" style="position:absolute;margin-left:0;margin-top:0;width:1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" o:allowincell="f" filled="t" strokeweight="1pt">
                <w10:wrap anchorx="margin"/>
              </v:shape>
            </w:pict>
          </mc:Fallback>
        </mc:AlternateContent>
      </w:r>
    </w:p>
    <w:p w14:paraId="5CC67A02" w14:textId="77777777" w:rsidR="00324D3D" w:rsidRDefault="00996414">
      <w:pPr>
        <w:spacing w:line="240" w:lineRule="auto"/>
      </w:pPr>
      <w:r>
        <w:t>MATERIA</w:t>
      </w:r>
      <w:r>
        <w:tab/>
      </w:r>
      <w:r>
        <w:tab/>
      </w:r>
      <w:r>
        <w:tab/>
        <w:t>:</w:t>
      </w:r>
      <w:r>
        <w:tab/>
        <w:t>Pensamiento Algorítmico.</w:t>
      </w:r>
    </w:p>
    <w:p w14:paraId="509649AC" w14:textId="77777777" w:rsidR="00324D3D" w:rsidRDefault="00996414">
      <w:pPr>
        <w:spacing w:line="240" w:lineRule="auto"/>
      </w:pPr>
      <w:r>
        <w:t>CÓDIGO</w:t>
      </w:r>
      <w:r>
        <w:tab/>
      </w:r>
      <w:r>
        <w:tab/>
      </w:r>
      <w:r>
        <w:tab/>
        <w:t>:</w:t>
      </w:r>
      <w:r>
        <w:tab/>
        <w:t>09748</w:t>
      </w:r>
    </w:p>
    <w:p w14:paraId="672A6659" w14:textId="77777777" w:rsidR="00324D3D" w:rsidRDefault="00324D3D"/>
    <w:p w14:paraId="5F261FDC" w14:textId="77777777" w:rsidR="00324D3D" w:rsidRDefault="00F04278" w:rsidP="00C34860">
      <w:r>
        <w:t xml:space="preserve">Para cada uno de los ejercicios </w:t>
      </w:r>
      <w:r w:rsidR="003C184C">
        <w:t>elabore un algoritmo en pseudocódigo que resuelva el problema presentado</w:t>
      </w:r>
      <w:r>
        <w:t xml:space="preserve">.  Haga uso de las estructuras </w:t>
      </w:r>
      <w:r w:rsidR="000D7CD1">
        <w:t>condicionales</w:t>
      </w:r>
      <w:r>
        <w:t xml:space="preserve"> vistas en clase.</w:t>
      </w:r>
      <w:bookmarkStart w:id="0" w:name="h.f3orki6jf50u" w:colFirst="0" w:colLast="0"/>
      <w:bookmarkStart w:id="1" w:name="h.ut9f77fbgm6g" w:colFirst="0" w:colLast="0"/>
      <w:bookmarkEnd w:id="0"/>
      <w:bookmarkEnd w:id="1"/>
    </w:p>
    <w:p w14:paraId="0A37501D" w14:textId="77777777" w:rsidR="00C34860" w:rsidRDefault="00C34860" w:rsidP="00C34860"/>
    <w:p w14:paraId="22880366" w14:textId="642584E4" w:rsidR="00F12670" w:rsidRDefault="008676BE" w:rsidP="00BD0391">
      <w:pPr>
        <w:pStyle w:val="Prrafodelista"/>
        <w:numPr>
          <w:ilvl w:val="0"/>
          <w:numId w:val="5"/>
        </w:numPr>
      </w:pPr>
      <w:r>
        <w:t xml:space="preserve">[B] </w:t>
      </w:r>
      <w:r w:rsidR="005948E4">
        <w:t>Se debe averiguar si un número es par o impar y si es positivo o negativo</w:t>
      </w:r>
      <w:r w:rsidR="003B5EE7" w:rsidRPr="003B5EE7">
        <w:t>.</w:t>
      </w:r>
    </w:p>
    <w:p w14:paraId="5DAB6C7B" w14:textId="77777777" w:rsidR="00BD0391" w:rsidRDefault="00BD0391" w:rsidP="00BD0391">
      <w:pPr>
        <w:pStyle w:val="Prrafodelista"/>
      </w:pPr>
    </w:p>
    <w:p w14:paraId="3F2BF085" w14:textId="7AE18D3F" w:rsidR="005948E4" w:rsidRDefault="00EA7467" w:rsidP="00C34860">
      <w:pPr>
        <w:pStyle w:val="Prrafodelista"/>
        <w:numPr>
          <w:ilvl w:val="0"/>
          <w:numId w:val="5"/>
        </w:numPr>
        <w:spacing w:line="240" w:lineRule="auto"/>
        <w:contextualSpacing w:val="0"/>
      </w:pPr>
      <w:r>
        <w:t xml:space="preserve">[B] </w:t>
      </w:r>
      <w:r w:rsidR="005948E4">
        <w:t>Determinar el tipo de ángulo según su medida:</w:t>
      </w:r>
    </w:p>
    <w:p w14:paraId="613FCEBC" w14:textId="77777777" w:rsidR="005948E4" w:rsidRDefault="005948E4" w:rsidP="00095902">
      <w:pPr>
        <w:pStyle w:val="Prrafodelista"/>
        <w:numPr>
          <w:ilvl w:val="0"/>
          <w:numId w:val="4"/>
        </w:numPr>
      </w:pPr>
      <w:r>
        <w:t>Agudo si es menor a 90°</w:t>
      </w:r>
    </w:p>
    <w:p w14:paraId="2A888D4E" w14:textId="77777777" w:rsidR="005948E4" w:rsidRDefault="005948E4" w:rsidP="004C6EEA">
      <w:pPr>
        <w:pStyle w:val="Prrafodelista"/>
        <w:numPr>
          <w:ilvl w:val="0"/>
          <w:numId w:val="4"/>
        </w:numPr>
      </w:pPr>
      <w:r>
        <w:t>Recto si es igual a 90°</w:t>
      </w:r>
    </w:p>
    <w:p w14:paraId="3104A6F9" w14:textId="77777777" w:rsidR="005948E4" w:rsidRDefault="005948E4" w:rsidP="00544F8F">
      <w:pPr>
        <w:pStyle w:val="Prrafodelista"/>
        <w:numPr>
          <w:ilvl w:val="0"/>
          <w:numId w:val="4"/>
        </w:numPr>
      </w:pPr>
      <w:r>
        <w:t>Obtuso si es mayor que 90° pero menor que 180°</w:t>
      </w:r>
    </w:p>
    <w:p w14:paraId="74997571" w14:textId="77777777" w:rsidR="005948E4" w:rsidRDefault="005948E4" w:rsidP="00DA1511">
      <w:pPr>
        <w:pStyle w:val="Prrafodelista"/>
        <w:numPr>
          <w:ilvl w:val="0"/>
          <w:numId w:val="4"/>
        </w:numPr>
      </w:pPr>
      <w:r>
        <w:t>Llano si es igual a 180°</w:t>
      </w:r>
    </w:p>
    <w:p w14:paraId="68C982A3" w14:textId="77777777" w:rsidR="00BD0391" w:rsidRPr="00B82238" w:rsidRDefault="005948E4" w:rsidP="00BD0391">
      <w:pPr>
        <w:pStyle w:val="Prrafodelista"/>
        <w:numPr>
          <w:ilvl w:val="0"/>
          <w:numId w:val="4"/>
        </w:numPr>
        <w:rPr>
          <w:lang w:val="es-MX"/>
        </w:rPr>
      </w:pPr>
      <w:r>
        <w:t>Cóncavo si es mayor que 180° pero menor que 360°</w:t>
      </w:r>
    </w:p>
    <w:p w14:paraId="163DFCD5" w14:textId="77777777" w:rsidR="00B82238" w:rsidRPr="00BD0391" w:rsidRDefault="00B82238" w:rsidP="00BD0391">
      <w:pPr>
        <w:pStyle w:val="Prrafodelista"/>
        <w:numPr>
          <w:ilvl w:val="0"/>
          <w:numId w:val="4"/>
        </w:numPr>
        <w:rPr>
          <w:lang w:val="es-MX"/>
        </w:rPr>
      </w:pPr>
      <w:r>
        <w:t>Completo si es igual a 360°</w:t>
      </w:r>
    </w:p>
    <w:p w14:paraId="02EB378F" w14:textId="77777777" w:rsidR="00BD0391" w:rsidRPr="00BD0391" w:rsidRDefault="00BD0391" w:rsidP="00BD0391">
      <w:pPr>
        <w:pStyle w:val="Prrafodelista"/>
        <w:ind w:left="1080"/>
        <w:rPr>
          <w:lang w:val="es-MX"/>
        </w:rPr>
      </w:pPr>
    </w:p>
    <w:p w14:paraId="25EFBA75" w14:textId="39F4A465" w:rsidR="00BD0391" w:rsidRDefault="00EA7467" w:rsidP="00BD0391">
      <w:pPr>
        <w:pStyle w:val="Prrafodelista"/>
        <w:numPr>
          <w:ilvl w:val="0"/>
          <w:numId w:val="5"/>
        </w:numPr>
      </w:pPr>
      <w:r>
        <w:t xml:space="preserve">[B] </w:t>
      </w:r>
      <w:r w:rsidR="00BD0391">
        <w:t>Elaborar un algoritmo que permita identificar el tipo de triángulo solicitando el tamaño de sus lados</w:t>
      </w:r>
    </w:p>
    <w:p w14:paraId="6A05A809" w14:textId="77777777" w:rsidR="00BD0391" w:rsidRDefault="00BD0391" w:rsidP="00BD0391">
      <w:pPr>
        <w:pStyle w:val="Prrafodelista"/>
      </w:pPr>
    </w:p>
    <w:p w14:paraId="75713102" w14:textId="79538FEE" w:rsidR="00BD0391" w:rsidRDefault="00EA7467" w:rsidP="00BD0391">
      <w:pPr>
        <w:pStyle w:val="Prrafodelista"/>
        <w:numPr>
          <w:ilvl w:val="0"/>
          <w:numId w:val="5"/>
        </w:numPr>
      </w:pPr>
      <w:r>
        <w:t xml:space="preserve">[B] </w:t>
      </w:r>
      <w:r w:rsidR="005948E4" w:rsidRPr="00C34860">
        <w:rPr>
          <w:lang w:val="es-MX"/>
        </w:rPr>
        <w:t xml:space="preserve">Solicitar al usuario </w:t>
      </w:r>
      <w:r w:rsidR="00F12670">
        <w:rPr>
          <w:lang w:val="es-MX"/>
        </w:rPr>
        <w:t>el nombre y la edad de 2 personas, se debe indicar el nombre de la persona mayor</w:t>
      </w:r>
    </w:p>
    <w:p w14:paraId="5A39BBE3" w14:textId="77777777" w:rsidR="00BD0391" w:rsidRPr="00F12670" w:rsidRDefault="00BD0391" w:rsidP="00BD0391">
      <w:pPr>
        <w:pStyle w:val="Prrafodelista"/>
      </w:pPr>
    </w:p>
    <w:p w14:paraId="16F529E5" w14:textId="1DDA9007" w:rsidR="00F12670" w:rsidRPr="00BD0391" w:rsidRDefault="00EA7467" w:rsidP="00B404C0">
      <w:pPr>
        <w:pStyle w:val="Prrafodelista"/>
        <w:numPr>
          <w:ilvl w:val="0"/>
          <w:numId w:val="5"/>
        </w:numPr>
      </w:pPr>
      <w:r>
        <w:t xml:space="preserve">[B] </w:t>
      </w:r>
      <w:r w:rsidR="00BD0391">
        <w:rPr>
          <w:lang w:val="es-MX"/>
        </w:rPr>
        <w:t xml:space="preserve">Hugo, Paco y Luis son hermanos, sin </w:t>
      </w:r>
      <w:r w:rsidR="000E2210">
        <w:rPr>
          <w:lang w:val="es-MX"/>
        </w:rPr>
        <w:t>embargo,</w:t>
      </w:r>
      <w:r w:rsidR="00BD0391">
        <w:rPr>
          <w:lang w:val="es-MX"/>
        </w:rPr>
        <w:t xml:space="preserve"> su tío sufre de problemas de memoria y no logra recordar las edades de los tres y desea darle un regalo al menor de los 3.</w:t>
      </w:r>
    </w:p>
    <w:p w14:paraId="41C8F396" w14:textId="77777777" w:rsidR="00BD0391" w:rsidRPr="00F12670" w:rsidRDefault="00BD0391" w:rsidP="00BD0391">
      <w:pPr>
        <w:pStyle w:val="Prrafodelista"/>
      </w:pPr>
    </w:p>
    <w:p w14:paraId="2A000714" w14:textId="15AE5308" w:rsidR="00F12670" w:rsidRDefault="00EA7467" w:rsidP="00B404C0">
      <w:pPr>
        <w:pStyle w:val="Prrafodelista"/>
        <w:numPr>
          <w:ilvl w:val="0"/>
          <w:numId w:val="5"/>
        </w:numPr>
      </w:pPr>
      <w:r>
        <w:t xml:space="preserve">[M] </w:t>
      </w:r>
      <w:r w:rsidR="00F12670">
        <w:t>Se debe solicitar al usuario un número del 1 al 10 y se debe mostrar su equivalente en números romanos.</w:t>
      </w:r>
    </w:p>
    <w:p w14:paraId="72A3D3EC" w14:textId="77777777" w:rsidR="00BD0391" w:rsidRPr="00C34860" w:rsidRDefault="00BD0391" w:rsidP="00BD0391"/>
    <w:p w14:paraId="7123ED83" w14:textId="556A20AE" w:rsidR="00C34860" w:rsidRDefault="00EA7467" w:rsidP="00C34860">
      <w:pPr>
        <w:pStyle w:val="Prrafodelista"/>
        <w:numPr>
          <w:ilvl w:val="0"/>
          <w:numId w:val="5"/>
        </w:numPr>
      </w:pPr>
      <w:r>
        <w:t xml:space="preserve">[B] </w:t>
      </w:r>
      <w:r w:rsidR="00C34860" w:rsidRPr="00C34860">
        <w:t>Calcular el total que una persona debe pagar en una llantera, si el precio de cada llanta es de $800 si se compran menos de 5 llantas y de $700 si se compran 5 o más.</w:t>
      </w:r>
    </w:p>
    <w:p w14:paraId="0D0B940D" w14:textId="77777777" w:rsidR="00BD0391" w:rsidRDefault="00BD0391" w:rsidP="00BD0391"/>
    <w:p w14:paraId="316C5D1A" w14:textId="64D59D20" w:rsidR="00F12670" w:rsidRDefault="00EA7467" w:rsidP="00F12670">
      <w:pPr>
        <w:pStyle w:val="Prrafodelista"/>
        <w:numPr>
          <w:ilvl w:val="0"/>
          <w:numId w:val="5"/>
        </w:numPr>
      </w:pPr>
      <w:r>
        <w:lastRenderedPageBreak/>
        <w:t xml:space="preserve">[M] </w:t>
      </w:r>
      <w:r w:rsidR="00F12670" w:rsidRPr="00F12670">
        <w:t xml:space="preserve">Si </w:t>
      </w:r>
      <w:r w:rsidR="00F12670">
        <w:t xml:space="preserve">un operario </w:t>
      </w:r>
      <w:r w:rsidR="00F12670" w:rsidRPr="00F12670">
        <w:t xml:space="preserve">trabaja </w:t>
      </w:r>
      <w:r w:rsidR="00B82238">
        <w:t xml:space="preserve">semanalmente </w:t>
      </w:r>
      <w:r w:rsidR="00F12670" w:rsidRPr="00F12670">
        <w:t>40 horas o menos se le paga $16</w:t>
      </w:r>
      <w:r w:rsidR="00F12670">
        <w:t>000</w:t>
      </w:r>
      <w:r w:rsidR="00F12670" w:rsidRPr="00F12670">
        <w:t xml:space="preserve"> por hora. Si trabaja más de 40 horas se le paga $16</w:t>
      </w:r>
      <w:r w:rsidR="00F12670">
        <w:t>000</w:t>
      </w:r>
      <w:r w:rsidR="00F12670" w:rsidRPr="00F12670">
        <w:t xml:space="preserve"> por cada una de las primeras 40 horas y $20</w:t>
      </w:r>
      <w:r w:rsidR="00F12670">
        <w:t>000</w:t>
      </w:r>
      <w:r w:rsidR="00F12670" w:rsidRPr="00F12670">
        <w:t xml:space="preserve"> por cada hora extra.</w:t>
      </w:r>
      <w:r w:rsidR="00F12670">
        <w:t xml:space="preserve"> </w:t>
      </w:r>
    </w:p>
    <w:p w14:paraId="0E27B00A" w14:textId="77777777" w:rsidR="00BD0391" w:rsidRDefault="00BD0391" w:rsidP="00BD0391"/>
    <w:p w14:paraId="47C846DF" w14:textId="71F9AE29" w:rsidR="00C34860" w:rsidRPr="00BD0391" w:rsidRDefault="00EA7467" w:rsidP="00C34860">
      <w:pPr>
        <w:pStyle w:val="Prrafodelista"/>
        <w:numPr>
          <w:ilvl w:val="0"/>
          <w:numId w:val="5"/>
        </w:numPr>
      </w:pPr>
      <w:r>
        <w:t xml:space="preserve">[M] </w:t>
      </w:r>
      <w:r w:rsidR="00C34860" w:rsidRPr="00C34860">
        <w:t>Calcular el número de pulsaciones que debe tener una persona por cada 10 segundos de ejercicio aeróbico; la fórmula que se aplica cua</w:t>
      </w:r>
      <w:r w:rsidR="00C34860">
        <w:t xml:space="preserve">ndo el sexo es femenino es: </w:t>
      </w:r>
      <w:r w:rsidR="00C34860" w:rsidRPr="00C34860">
        <w:rPr>
          <w:i/>
        </w:rPr>
        <w:t xml:space="preserve">(220 - </w:t>
      </w:r>
      <w:proofErr w:type="gramStart"/>
      <w:r w:rsidR="00C34860" w:rsidRPr="00C34860">
        <w:rPr>
          <w:i/>
        </w:rPr>
        <w:t>edad)/</w:t>
      </w:r>
      <w:proofErr w:type="gramEnd"/>
      <w:r w:rsidR="00C34860" w:rsidRPr="00C34860">
        <w:rPr>
          <w:i/>
        </w:rPr>
        <w:t xml:space="preserve">10 </w:t>
      </w:r>
      <w:r w:rsidR="00C34860" w:rsidRPr="00C34860">
        <w:t>y si el sexo es masculino</w:t>
      </w:r>
      <w:r w:rsidR="00C34860">
        <w:t>:</w:t>
      </w:r>
      <w:r w:rsidR="00C34860" w:rsidRPr="00C34860">
        <w:t xml:space="preserve"> </w:t>
      </w:r>
      <w:r w:rsidR="00C34860" w:rsidRPr="00C34860">
        <w:rPr>
          <w:i/>
        </w:rPr>
        <w:t>(210 - edad)/10</w:t>
      </w:r>
    </w:p>
    <w:p w14:paraId="60061E4C" w14:textId="77777777" w:rsidR="00BD0391" w:rsidRPr="00C34860" w:rsidRDefault="00BD0391" w:rsidP="00BD0391"/>
    <w:p w14:paraId="0BA73963" w14:textId="129B5D6C" w:rsidR="00C34860" w:rsidRDefault="00EA7467" w:rsidP="007F2904">
      <w:pPr>
        <w:pStyle w:val="Prrafodelista"/>
        <w:numPr>
          <w:ilvl w:val="0"/>
          <w:numId w:val="5"/>
        </w:numPr>
      </w:pPr>
      <w:r>
        <w:t xml:space="preserve">[M] </w:t>
      </w:r>
      <w:r w:rsidR="005948E4">
        <w:t>A un trabajador le descuentan de su sueldo el 10% si su sueldo es menor o igual a 1000. Por encima de 1000 y hasta 2000 el 5% del adicional, y por encima de 2000 el 3% del adicional. Calcular el descuento y sueldo neto que recibe el trabajador dado su sueldo</w:t>
      </w:r>
      <w:r w:rsidR="00647647" w:rsidRPr="003B5EE7">
        <w:t>.</w:t>
      </w:r>
    </w:p>
    <w:p w14:paraId="44EAFD9C" w14:textId="77777777" w:rsidR="00BD0391" w:rsidRDefault="00BD0391" w:rsidP="00BD0391"/>
    <w:p w14:paraId="0552E967" w14:textId="4977B555" w:rsidR="00B82238" w:rsidRPr="00B82238" w:rsidRDefault="00EA7467" w:rsidP="00AF6ABE">
      <w:pPr>
        <w:pStyle w:val="Prrafodelista"/>
        <w:numPr>
          <w:ilvl w:val="0"/>
          <w:numId w:val="5"/>
        </w:numPr>
        <w:rPr>
          <w:lang w:val="es-MX"/>
        </w:rPr>
      </w:pPr>
      <w:r>
        <w:t xml:space="preserve">[M] </w:t>
      </w:r>
      <w:r w:rsidR="00B82238">
        <w:rPr>
          <w:lang w:val="es-MX"/>
        </w:rPr>
        <w:t xml:space="preserve">Una empresa calcula el salario mensual de un trabajador según la cantidad de horas trabajadas, si trabaja hasta 180 horas se le pagará cada hora al valor de su tarifa, si trabaja más de 180 horas al mes se le </w:t>
      </w:r>
      <w:r w:rsidR="00801D8E">
        <w:rPr>
          <w:lang w:val="es-MX"/>
        </w:rPr>
        <w:t>pagará</w:t>
      </w:r>
      <w:r w:rsidR="00B82238">
        <w:rPr>
          <w:lang w:val="es-MX"/>
        </w:rPr>
        <w:t xml:space="preserve"> un recargo de un 50% adicional a su tarifa por cada hora adicional trabajada</w:t>
      </w:r>
    </w:p>
    <w:p w14:paraId="4B94D5A5" w14:textId="77777777" w:rsidR="00B82238" w:rsidRDefault="00B82238" w:rsidP="00B82238">
      <w:pPr>
        <w:pStyle w:val="Prrafodelista"/>
      </w:pPr>
    </w:p>
    <w:p w14:paraId="20FB13C2" w14:textId="204723A4" w:rsidR="00C34860" w:rsidRPr="00BD0391" w:rsidRDefault="00EA7467" w:rsidP="00AF6ABE">
      <w:pPr>
        <w:pStyle w:val="Prrafodelista"/>
        <w:numPr>
          <w:ilvl w:val="0"/>
          <w:numId w:val="5"/>
        </w:numPr>
        <w:rPr>
          <w:lang w:val="es-MX"/>
        </w:rPr>
      </w:pPr>
      <w:r>
        <w:t xml:space="preserve">[M] </w:t>
      </w:r>
      <w:r w:rsidR="005948E4">
        <w:t xml:space="preserve">Hacer un programa que muestre un mensaje de acuerdo a la edad ingresada de la siguiente manera: Si la edad es de 0 a 10 años “niño”, si la edad es de 11 </w:t>
      </w:r>
      <w:r w:rsidR="000D7CD1">
        <w:t>a 14 años “púber”</w:t>
      </w:r>
      <w:r w:rsidR="005948E4">
        <w:t xml:space="preserve">, si la edad es de 15 a 18 años “adolescente”, si la </w:t>
      </w:r>
      <w:r w:rsidR="006C162E">
        <w:t>edad es de 19 a 25 años “joven”</w:t>
      </w:r>
      <w:r w:rsidR="005948E4">
        <w:t>, si la e</w:t>
      </w:r>
      <w:r w:rsidR="003C184C">
        <w:t>dad es de 26 años en adelante “</w:t>
      </w:r>
      <w:r w:rsidR="005948E4">
        <w:t>adulto”</w:t>
      </w:r>
      <w:r w:rsidR="00C34860">
        <w:t>.</w:t>
      </w:r>
    </w:p>
    <w:p w14:paraId="3DEEC669" w14:textId="77777777" w:rsidR="00BD0391" w:rsidRPr="00BD0391" w:rsidRDefault="00BD0391" w:rsidP="00BD0391">
      <w:pPr>
        <w:rPr>
          <w:lang w:val="es-MX"/>
        </w:rPr>
      </w:pPr>
    </w:p>
    <w:p w14:paraId="2186D815" w14:textId="642F12BB" w:rsidR="00B82238" w:rsidRDefault="00EA7467" w:rsidP="00B82238">
      <w:pPr>
        <w:pStyle w:val="Prrafodelista"/>
        <w:numPr>
          <w:ilvl w:val="0"/>
          <w:numId w:val="5"/>
        </w:numPr>
        <w:rPr>
          <w:lang w:val="es-MX"/>
        </w:rPr>
      </w:pPr>
      <w:r>
        <w:t xml:space="preserve">[M] </w:t>
      </w:r>
      <w:r w:rsidR="5B11836C" w:rsidRPr="5B11836C">
        <w:rPr>
          <w:lang w:val="es-MX"/>
        </w:rPr>
        <w:t>Un hombre desea saber cuánto dinero se genera por concepto de intereses sobre la cantidad que tiene en inversión en el banco. El decidirá reinvertir los intereses siempre y cuando estos excedan a $700.000, y en ese caso desea saber cuánto dinero tendrá finalmente en su cuenta.</w:t>
      </w:r>
    </w:p>
    <w:p w14:paraId="681A4B2A" w14:textId="229CDADD" w:rsidR="5B11836C" w:rsidRDefault="5B11836C" w:rsidP="5B11836C">
      <w:pPr>
        <w:ind w:left="360"/>
        <w:rPr>
          <w:lang w:val="es-MX"/>
        </w:rPr>
      </w:pPr>
    </w:p>
    <w:p w14:paraId="1C9B608A" w14:textId="63748C60" w:rsidR="5B11836C" w:rsidRDefault="00EA7467" w:rsidP="5B11836C">
      <w:pPr>
        <w:pStyle w:val="Prrafodelista"/>
        <w:numPr>
          <w:ilvl w:val="0"/>
          <w:numId w:val="5"/>
        </w:numPr>
        <w:rPr>
          <w:color w:val="000000" w:themeColor="text1"/>
          <w:sz w:val="24"/>
          <w:szCs w:val="24"/>
          <w:lang w:val="es-MX"/>
        </w:rPr>
      </w:pPr>
      <w:r>
        <w:t xml:space="preserve">[B] </w:t>
      </w:r>
      <w:r w:rsidR="5B11836C" w:rsidRPr="5B11836C">
        <w:rPr>
          <w:rFonts w:ascii="Calibri" w:eastAsia="Calibri" w:hAnsi="Calibri" w:cs="Calibri"/>
          <w:color w:val="000000" w:themeColor="text1"/>
          <w:sz w:val="24"/>
          <w:szCs w:val="24"/>
          <w:lang w:val="es-ES"/>
        </w:rPr>
        <w:t>La velocidad de salida de un fluido en un biorreactor depende del diámetro de la tubería y el caudal. Sabiendo que caudal = velocidad * área, calcule la velocidad de salida y especifique si es posible teniendo en cuenta que la velocidad máxima es de 100 m/s</w:t>
      </w:r>
    </w:p>
    <w:p w14:paraId="7342D6F1" w14:textId="6B26ACB5" w:rsidR="5B11836C" w:rsidRDefault="5B11836C" w:rsidP="5B11836C">
      <w:pPr>
        <w:ind w:left="360"/>
        <w:rPr>
          <w:rFonts w:ascii="Calibri" w:eastAsia="Calibri" w:hAnsi="Calibri" w:cs="Calibri"/>
          <w:color w:val="000000" w:themeColor="text1"/>
          <w:sz w:val="24"/>
          <w:szCs w:val="24"/>
          <w:lang w:val="es-ES"/>
        </w:rPr>
      </w:pPr>
    </w:p>
    <w:p w14:paraId="09F536A5" w14:textId="7CEE8D0F" w:rsidR="5B11836C" w:rsidRPr="004D5B2D" w:rsidRDefault="00EA7467" w:rsidP="5B11836C">
      <w:pPr>
        <w:numPr>
          <w:ilvl w:val="0"/>
          <w:numId w:val="5"/>
        </w:numPr>
        <w:rPr>
          <w:color w:val="000000" w:themeColor="text1"/>
          <w:sz w:val="24"/>
          <w:szCs w:val="24"/>
          <w:highlight w:val="green"/>
          <w:lang w:val="es-MX"/>
        </w:rPr>
      </w:pPr>
      <w:r>
        <w:t xml:space="preserve">[M] </w:t>
      </w:r>
      <w:r w:rsidR="5B11836C" w:rsidRPr="5B11836C">
        <w:rPr>
          <w:rFonts w:ascii="Calibri" w:eastAsia="Calibri" w:hAnsi="Calibri" w:cs="Calibri"/>
          <w:color w:val="000000" w:themeColor="text1"/>
          <w:sz w:val="24"/>
          <w:szCs w:val="24"/>
          <w:lang w:val="es-ES"/>
        </w:rPr>
        <w:t xml:space="preserve">En un frasco de 100 ml se va a preparar una solución de concentración con una cantidad aleatoria de agua y se adicionarán </w:t>
      </w:r>
      <w:r w:rsidR="5B11836C" w:rsidRPr="001D38D4">
        <w:rPr>
          <w:rFonts w:ascii="Calibri" w:eastAsia="Calibri" w:hAnsi="Calibri" w:cs="Calibri"/>
          <w:color w:val="000000" w:themeColor="text1"/>
          <w:sz w:val="24"/>
          <w:szCs w:val="24"/>
          <w:highlight w:val="green"/>
          <w:lang w:val="es-ES"/>
        </w:rPr>
        <w:t>partes iguales</w:t>
      </w:r>
      <w:r w:rsidR="5B11836C" w:rsidRPr="5B11836C">
        <w:rPr>
          <w:rFonts w:ascii="Calibri" w:eastAsia="Calibri" w:hAnsi="Calibri" w:cs="Calibri"/>
          <w:color w:val="000000" w:themeColor="text1"/>
          <w:sz w:val="24"/>
          <w:szCs w:val="24"/>
          <w:lang w:val="es-ES"/>
        </w:rPr>
        <w:t xml:space="preserve"> de C</w:t>
      </w:r>
      <w:r w:rsidR="5B11836C" w:rsidRPr="5B11836C">
        <w:rPr>
          <w:rFonts w:ascii="Calibri" w:eastAsia="Calibri" w:hAnsi="Calibri" w:cs="Calibri"/>
          <w:color w:val="000000" w:themeColor="text1"/>
          <w:sz w:val="24"/>
          <w:szCs w:val="24"/>
          <w:vertAlign w:val="subscript"/>
          <w:lang w:val="es-ES"/>
        </w:rPr>
        <w:t>2</w:t>
      </w:r>
      <w:r w:rsidR="5B11836C" w:rsidRPr="5B11836C">
        <w:rPr>
          <w:rFonts w:ascii="Calibri" w:eastAsia="Calibri" w:hAnsi="Calibri" w:cs="Calibri"/>
          <w:color w:val="000000" w:themeColor="text1"/>
          <w:sz w:val="24"/>
          <w:szCs w:val="24"/>
          <w:lang w:val="es-ES"/>
        </w:rPr>
        <w:t>H</w:t>
      </w:r>
      <w:r w:rsidR="5B11836C" w:rsidRPr="5B11836C">
        <w:rPr>
          <w:rFonts w:ascii="Calibri" w:eastAsia="Calibri" w:hAnsi="Calibri" w:cs="Calibri"/>
          <w:color w:val="000000" w:themeColor="text1"/>
          <w:sz w:val="24"/>
          <w:szCs w:val="24"/>
          <w:vertAlign w:val="subscript"/>
          <w:lang w:val="es-ES"/>
        </w:rPr>
        <w:t>5</w:t>
      </w:r>
      <w:r w:rsidR="5B11836C" w:rsidRPr="5B11836C">
        <w:rPr>
          <w:rFonts w:ascii="Calibri" w:eastAsia="Calibri" w:hAnsi="Calibri" w:cs="Calibri"/>
          <w:color w:val="000000" w:themeColor="text1"/>
          <w:sz w:val="24"/>
          <w:szCs w:val="24"/>
          <w:lang w:val="es-ES"/>
        </w:rPr>
        <w:t>OH (etanol) y CH</w:t>
      </w:r>
      <w:r w:rsidR="5B11836C" w:rsidRPr="5B11836C">
        <w:rPr>
          <w:rFonts w:ascii="Calibri" w:eastAsia="Calibri" w:hAnsi="Calibri" w:cs="Calibri"/>
          <w:color w:val="000000" w:themeColor="text1"/>
          <w:sz w:val="24"/>
          <w:szCs w:val="24"/>
          <w:vertAlign w:val="subscript"/>
          <w:lang w:val="es-ES"/>
        </w:rPr>
        <w:t>3</w:t>
      </w:r>
      <w:r w:rsidR="5B11836C" w:rsidRPr="5B11836C">
        <w:rPr>
          <w:rFonts w:ascii="Calibri" w:eastAsia="Calibri" w:hAnsi="Calibri" w:cs="Calibri"/>
          <w:color w:val="000000" w:themeColor="text1"/>
          <w:sz w:val="24"/>
          <w:szCs w:val="24"/>
          <w:lang w:val="es-ES"/>
        </w:rPr>
        <w:t xml:space="preserve">-COOH (ácido acético) hasta que se llene el frasco a su máxima capacidad. </w:t>
      </w:r>
      <w:r w:rsidR="5B11836C" w:rsidRPr="004D5B2D">
        <w:rPr>
          <w:rFonts w:ascii="Calibri" w:eastAsia="Calibri" w:hAnsi="Calibri" w:cs="Calibri"/>
          <w:color w:val="000000" w:themeColor="text1"/>
          <w:sz w:val="24"/>
          <w:szCs w:val="24"/>
          <w:highlight w:val="green"/>
          <w:lang w:val="es-ES"/>
        </w:rPr>
        <w:t xml:space="preserve">Si las concentraciones de etanol son superiores al 15% se debe </w:t>
      </w:r>
      <w:r w:rsidR="5B11836C" w:rsidRPr="004D5B2D">
        <w:rPr>
          <w:rFonts w:ascii="Calibri" w:eastAsia="Calibri" w:hAnsi="Calibri" w:cs="Calibri"/>
          <w:color w:val="000000" w:themeColor="text1"/>
          <w:sz w:val="24"/>
          <w:szCs w:val="24"/>
          <w:highlight w:val="green"/>
          <w:lang w:val="es-ES"/>
        </w:rPr>
        <w:lastRenderedPageBreak/>
        <w:t>repetir la solución, se debe mostrar en pantalla cuales son las concentraciones obtenidas.</w:t>
      </w:r>
    </w:p>
    <w:p w14:paraId="03075648" w14:textId="3EE78EEA" w:rsidR="5B11836C" w:rsidRDefault="5B11836C" w:rsidP="5B11836C">
      <w:pPr>
        <w:ind w:left="360"/>
        <w:rPr>
          <w:rFonts w:ascii="Calibri" w:eastAsia="Calibri" w:hAnsi="Calibri" w:cs="Calibri"/>
          <w:color w:val="000000" w:themeColor="text1"/>
          <w:sz w:val="24"/>
          <w:szCs w:val="24"/>
          <w:lang w:val="es-ES"/>
        </w:rPr>
      </w:pPr>
    </w:p>
    <w:p w14:paraId="67648B8A" w14:textId="66A685B0" w:rsidR="5B11836C" w:rsidRDefault="00EA7467" w:rsidP="5B11836C">
      <w:pPr>
        <w:numPr>
          <w:ilvl w:val="0"/>
          <w:numId w:val="5"/>
        </w:numPr>
        <w:rPr>
          <w:color w:val="000000" w:themeColor="text1"/>
          <w:sz w:val="24"/>
          <w:szCs w:val="24"/>
          <w:lang w:val="es-MX"/>
        </w:rPr>
      </w:pPr>
      <w:r>
        <w:t xml:space="preserve">[M] </w:t>
      </w:r>
      <w:r w:rsidR="5B11836C" w:rsidRPr="5B11836C">
        <w:rPr>
          <w:rFonts w:ascii="Calibri" w:eastAsia="Calibri" w:hAnsi="Calibri" w:cs="Calibri"/>
          <w:color w:val="000000" w:themeColor="text1"/>
          <w:sz w:val="24"/>
          <w:szCs w:val="24"/>
          <w:lang w:val="es-ES"/>
        </w:rPr>
        <w:t>El número de horas requeridas para que un microorganismo presente crecimiento celular es aleatorio en cada experimento, usted debe indicar durante cuantas horas ejecutó el experimento con los microorganismos y debe definir si hubo fermentación (hay crecimiento celular) o biotransformación (no hay crecimiento celular).</w:t>
      </w:r>
    </w:p>
    <w:p w14:paraId="205F2C8B" w14:textId="0A43CF40" w:rsidR="5B11836C" w:rsidRDefault="5B11836C" w:rsidP="5B11836C">
      <w:pPr>
        <w:ind w:left="360"/>
        <w:rPr>
          <w:rFonts w:ascii="Calibri" w:eastAsia="Calibri" w:hAnsi="Calibri" w:cs="Calibri"/>
          <w:color w:val="000000" w:themeColor="text1"/>
          <w:sz w:val="24"/>
          <w:szCs w:val="24"/>
          <w:lang w:val="es-ES"/>
        </w:rPr>
      </w:pPr>
    </w:p>
    <w:p w14:paraId="311F5B7B" w14:textId="1D6399EA" w:rsidR="5B11836C" w:rsidRDefault="00EA7467" w:rsidP="5B11836C">
      <w:pPr>
        <w:numPr>
          <w:ilvl w:val="0"/>
          <w:numId w:val="5"/>
        </w:numPr>
        <w:rPr>
          <w:color w:val="000000" w:themeColor="text1"/>
          <w:sz w:val="24"/>
          <w:szCs w:val="24"/>
          <w:lang w:val="es-MX"/>
        </w:rPr>
      </w:pPr>
      <w:r>
        <w:t xml:space="preserve">[M] </w:t>
      </w:r>
      <w:r w:rsidR="5B11836C" w:rsidRPr="5B11836C">
        <w:rPr>
          <w:rFonts w:ascii="Calibri" w:eastAsia="Calibri" w:hAnsi="Calibri" w:cs="Calibri"/>
          <w:color w:val="000000" w:themeColor="text1"/>
          <w:sz w:val="24"/>
          <w:szCs w:val="24"/>
          <w:lang w:val="es-ES"/>
        </w:rPr>
        <w:t>Para conservar los insumos para fabricación de cerveza, es necesario refrigerarlos a bajas temperaturas. Para 1-10 kg la T es de -2ºc (mosto) y -4ºc (lúpulo), para 10-50 kg la T es -8ºc (mosto) y -15ºc (lúpulo), para 50-100 kg la T es -20ºc (mosto) y -30ºc (lúpulo). Indique la temperatura a usar.</w:t>
      </w:r>
    </w:p>
    <w:p w14:paraId="74FB4A88" w14:textId="5CCD4FEA" w:rsidR="5B11836C" w:rsidRDefault="5B11836C" w:rsidP="5B11836C">
      <w:pPr>
        <w:ind w:left="360"/>
        <w:rPr>
          <w:rFonts w:ascii="Calibri" w:eastAsia="Calibri" w:hAnsi="Calibri" w:cs="Calibri"/>
          <w:color w:val="000000" w:themeColor="text1"/>
          <w:sz w:val="24"/>
          <w:szCs w:val="24"/>
          <w:lang w:val="es-ES"/>
        </w:rPr>
      </w:pPr>
    </w:p>
    <w:p w14:paraId="2F22901E" w14:textId="2B7BE620" w:rsidR="5B11836C" w:rsidRDefault="5B11836C" w:rsidP="5B11836C">
      <w:pPr>
        <w:ind w:left="360"/>
        <w:rPr>
          <w:rFonts w:ascii="Calibri" w:eastAsia="Calibri" w:hAnsi="Calibri" w:cs="Calibri"/>
          <w:color w:val="000000" w:themeColor="text1"/>
          <w:sz w:val="24"/>
          <w:szCs w:val="24"/>
          <w:lang w:val="es-ES"/>
        </w:rPr>
      </w:pPr>
    </w:p>
    <w:p w14:paraId="0A1A3476" w14:textId="3712C4C0" w:rsidR="5B11836C" w:rsidRDefault="00EA7467" w:rsidP="5B11836C">
      <w:pPr>
        <w:numPr>
          <w:ilvl w:val="0"/>
          <w:numId w:val="5"/>
        </w:numPr>
        <w:rPr>
          <w:color w:val="000000" w:themeColor="text1"/>
          <w:sz w:val="24"/>
          <w:szCs w:val="24"/>
          <w:lang w:val="es-MX"/>
        </w:rPr>
      </w:pPr>
      <w:r>
        <w:t xml:space="preserve">[A] </w:t>
      </w:r>
      <w:r w:rsidR="5B11836C" w:rsidRPr="5B11836C">
        <w:rPr>
          <w:rFonts w:ascii="Calibri" w:eastAsia="Calibri" w:hAnsi="Calibri" w:cs="Calibri"/>
          <w:color w:val="000000" w:themeColor="text1"/>
          <w:sz w:val="24"/>
          <w:szCs w:val="24"/>
          <w:lang w:val="es-ES"/>
        </w:rPr>
        <w:t>El kW de energía tiene un costo de $10.000. Un fermentador requiere un trabajo específico de 45 kW/s*kg si se usa por 5 horas, 80 kW/s*kg si se usa por 2 horas y 100 kW/s*kg si se usa por 45 minutos. Pregunte la cantidad de horas a trabajar y la cantidad de kg a fermentar. Si la empresa tiene un presupuesto de $100.000 para energía y puede pedir prestado hasta $50 .000. Indique si alcanza, si hay que pedir prestado y cuánto, o si no es viable.</w:t>
      </w:r>
    </w:p>
    <w:p w14:paraId="3656B9AB" w14:textId="77777777" w:rsidR="00B82238" w:rsidRPr="00B82238" w:rsidRDefault="00B82238" w:rsidP="00B82238">
      <w:pPr>
        <w:pStyle w:val="Prrafodelista"/>
        <w:rPr>
          <w:lang w:val="es-MX"/>
        </w:rPr>
      </w:pPr>
    </w:p>
    <w:p w14:paraId="2D8CF2BD" w14:textId="11146BD8" w:rsidR="00CB20ED" w:rsidRDefault="00EA7467" w:rsidP="00CB20ED">
      <w:pPr>
        <w:pStyle w:val="Prrafodelista"/>
        <w:numPr>
          <w:ilvl w:val="0"/>
          <w:numId w:val="5"/>
        </w:numPr>
        <w:rPr>
          <w:lang w:val="es-MX"/>
        </w:rPr>
      </w:pPr>
      <w:r>
        <w:t xml:space="preserve">[M] </w:t>
      </w:r>
      <w:r w:rsidR="5B11836C" w:rsidRPr="5B11836C">
        <w:rPr>
          <w:lang w:val="es-MX"/>
        </w:rPr>
        <w:t xml:space="preserve">En un supermercado se hace una promoción, mediante la cual el cliente obtiene un descuento dependiendo de un número que </w:t>
      </w:r>
      <w:r w:rsidR="00E3470B">
        <w:rPr>
          <w:lang w:val="es-MX"/>
        </w:rPr>
        <w:t>el sistema escoge</w:t>
      </w:r>
      <w:r w:rsidR="5B11836C" w:rsidRPr="5B11836C">
        <w:rPr>
          <w:lang w:val="es-MX"/>
        </w:rPr>
        <w:t xml:space="preserve"> al azar. Si el numero escogido es menor que 74 el descuento es del 15% sobre el total de la compra, si es mayor o igual a 74 el descuento es del 20%. Obtener cuánto dinero se le descuenta.</w:t>
      </w:r>
    </w:p>
    <w:p w14:paraId="45FB0818" w14:textId="77777777" w:rsidR="00BD0391" w:rsidRPr="00BD0391" w:rsidRDefault="00BD0391" w:rsidP="00BD0391">
      <w:pPr>
        <w:rPr>
          <w:lang w:val="es-MX"/>
        </w:rPr>
      </w:pPr>
    </w:p>
    <w:p w14:paraId="3C9CBB4D" w14:textId="4EFC6F3F" w:rsidR="00CB20ED" w:rsidRPr="00BD0391" w:rsidRDefault="00EA7467" w:rsidP="00CB20ED">
      <w:pPr>
        <w:pStyle w:val="Prrafodelista"/>
        <w:numPr>
          <w:ilvl w:val="0"/>
          <w:numId w:val="5"/>
        </w:numPr>
      </w:pPr>
      <w:r>
        <w:t xml:space="preserve">[A] </w:t>
      </w:r>
      <w:r w:rsidR="5B11836C" w:rsidRPr="5B11836C">
        <w:rPr>
          <w:lang w:val="es-MX"/>
        </w:rPr>
        <w:t>Una empresa de bienes raíces ofrece casas de interés social, bajo las siguientes condiciones: Si los ingresos del comprador son menores de $800.000, la cuota inicial será del 15% del costo de la casa y el resto se distribuirá en pagos mensuales, a pagar en diez años. Si los ingresos del comprador son igual o mayores de $800.000, la cuota inicial será del 30% del costo de la casa y el resto se distribuirá en pagos mensuales a pagar en 7 años. La empresa quiere obtener cuanto debe pagar un comprador por concepto de enganche y cuanto por cada pago parcial.</w:t>
      </w:r>
    </w:p>
    <w:p w14:paraId="049F31CB" w14:textId="77777777" w:rsidR="00BD0391" w:rsidRPr="00CB20ED" w:rsidRDefault="00BD0391" w:rsidP="00BD0391"/>
    <w:p w14:paraId="66991D38" w14:textId="0D3CEBF1" w:rsidR="000D7CD1" w:rsidRDefault="00EA7467" w:rsidP="00CB20ED">
      <w:pPr>
        <w:pStyle w:val="Prrafodelista"/>
        <w:numPr>
          <w:ilvl w:val="0"/>
          <w:numId w:val="5"/>
        </w:numPr>
      </w:pPr>
      <w:r>
        <w:t xml:space="preserve">[M] </w:t>
      </w:r>
      <w:r w:rsidR="5B11836C">
        <w:t xml:space="preserve">En los almacenes es muy común que en ciertas épocas del año se realicen descuentos en las compras.  En ocasiones dichos descuentos pasan de un determinado monto.  Elabore un programa que permita </w:t>
      </w:r>
      <w:r w:rsidR="5B11836C">
        <w:lastRenderedPageBreak/>
        <w:t>calcular el descuento y el total a pagar a partir de las siguientes políticas previstas para las compras:</w:t>
      </w:r>
    </w:p>
    <w:p w14:paraId="1C341982" w14:textId="77777777" w:rsidR="000D7CD1" w:rsidRDefault="000D7CD1" w:rsidP="00C53724">
      <w:pPr>
        <w:pStyle w:val="Prrafodelista"/>
        <w:numPr>
          <w:ilvl w:val="0"/>
          <w:numId w:val="4"/>
        </w:numPr>
      </w:pPr>
      <w:r w:rsidRPr="000D7CD1">
        <w:t>Si el valor de la compra es menor de $100.000 no tiene descuento</w:t>
      </w:r>
    </w:p>
    <w:p w14:paraId="48F091C4" w14:textId="77777777" w:rsidR="000D7CD1" w:rsidRDefault="000D7CD1" w:rsidP="00DF3105">
      <w:pPr>
        <w:pStyle w:val="Prrafodelista"/>
        <w:numPr>
          <w:ilvl w:val="0"/>
          <w:numId w:val="4"/>
        </w:numPr>
      </w:pPr>
      <w:r w:rsidRPr="000D7CD1">
        <w:t>Si el valor de la compra esta entre $100.000 y $200.000 el descuento que aplica es del 5%.</w:t>
      </w:r>
    </w:p>
    <w:p w14:paraId="13E4CCD5" w14:textId="77777777" w:rsidR="000D7CD1" w:rsidRDefault="000D7CD1" w:rsidP="00DF3105">
      <w:pPr>
        <w:pStyle w:val="Prrafodelista"/>
        <w:numPr>
          <w:ilvl w:val="0"/>
          <w:numId w:val="4"/>
        </w:numPr>
      </w:pPr>
      <w:r w:rsidRPr="000D7CD1">
        <w:t>Si el valor de compra es mayor que $200.000 el descuento que aplica es del 7%</w:t>
      </w:r>
    </w:p>
    <w:p w14:paraId="53128261" w14:textId="77777777" w:rsidR="00BD0391" w:rsidRPr="000D7CD1" w:rsidRDefault="00BD0391" w:rsidP="00BD0391"/>
    <w:p w14:paraId="7C7904E5" w14:textId="7DC6B271" w:rsidR="00BD0391" w:rsidRDefault="00EA7467" w:rsidP="00BD0391">
      <w:pPr>
        <w:pStyle w:val="Prrafodelista"/>
        <w:numPr>
          <w:ilvl w:val="0"/>
          <w:numId w:val="5"/>
        </w:numPr>
      </w:pPr>
      <w:r>
        <w:t xml:space="preserve">[M] </w:t>
      </w:r>
      <w:r w:rsidR="5B11836C">
        <w:t>Dado el peso, la altura y el sexo de una persona. Determine la cantidad de vitaminas que debe consumir, con base en los siguientes criterios:</w:t>
      </w:r>
    </w:p>
    <w:p w14:paraId="7586E139" w14:textId="77777777" w:rsidR="00BD0391" w:rsidRDefault="00BD0391" w:rsidP="00BD0391">
      <w:pPr>
        <w:pStyle w:val="Prrafodelista"/>
        <w:numPr>
          <w:ilvl w:val="0"/>
          <w:numId w:val="4"/>
        </w:numPr>
      </w:pPr>
      <w:r w:rsidRPr="000D7CD1">
        <w:t>Si es hombre, y su estatura es mayor a 1.60, y su peso es mayor o igual a 75 kilos, su dosis, será: 20% de la estatura y 80% de su peso, si la estatura es menor o igual a 1.60, la dosis será la siguiente: 30% de</w:t>
      </w:r>
      <w:r>
        <w:t xml:space="preserve"> la estatura y 70% de su peso.</w:t>
      </w:r>
    </w:p>
    <w:p w14:paraId="40CE2AD3" w14:textId="77777777" w:rsidR="00BD0391" w:rsidRDefault="5B11836C" w:rsidP="00BD0391">
      <w:pPr>
        <w:pStyle w:val="Prrafodelista"/>
        <w:numPr>
          <w:ilvl w:val="0"/>
          <w:numId w:val="4"/>
        </w:numPr>
      </w:pPr>
      <w:r>
        <w:t>Si es mujer, y su estatura es mayor o igual a 1.55 y su peso es mayor o igual a 65 kilos, su dosis será: 25% de la estatura y 75% de su peso. Si el peso es menor a 65 kilos, será: 35% de la estatura y 65% de su peso.</w:t>
      </w:r>
    </w:p>
    <w:p w14:paraId="7720D67A" w14:textId="39B1B19F" w:rsidR="5B11836C" w:rsidRDefault="5B11836C"/>
    <w:p w14:paraId="5017F91E" w14:textId="2A1DDCE2" w:rsidR="000D7CD1" w:rsidRDefault="00EA7467" w:rsidP="00C34860">
      <w:pPr>
        <w:pStyle w:val="Prrafodelista"/>
        <w:numPr>
          <w:ilvl w:val="0"/>
          <w:numId w:val="5"/>
        </w:numPr>
      </w:pPr>
      <w:r>
        <w:t xml:space="preserve">[A] </w:t>
      </w:r>
      <w:r w:rsidR="5B11836C">
        <w:t xml:space="preserve">Debido al cambio climático, el departamento del Valle del Cauca enfrenta una gran sequía, la gobernación ha decido implementar un sistema piloto para el cobro de agua en el cual se castiga el consumo excesivo de agua.   El sistema se </w:t>
      </w:r>
      <w:r w:rsidR="00F9181D">
        <w:t>probará</w:t>
      </w:r>
      <w:r w:rsidR="5B11836C">
        <w:t xml:space="preserve"> en la ciudad de Cali.  En la tabla 1, se muestra el valor en pesos por los m3 consumidos.  Tenga en cuenta que en la tabla se indica lo que hay que cobrar por los m3 que se encuentran en el intervalo.</w:t>
      </w:r>
    </w:p>
    <w:p w14:paraId="4101652C" w14:textId="77777777" w:rsidR="00F52716" w:rsidRDefault="00F52716" w:rsidP="002507C4"/>
    <w:tbl>
      <w:tblPr>
        <w:tblStyle w:val="Tablaconcuadrcula"/>
        <w:tblW w:w="0" w:type="auto"/>
        <w:jc w:val="center"/>
        <w:tblLook w:val="04A0" w:firstRow="1" w:lastRow="0" w:firstColumn="1" w:lastColumn="0" w:noHBand="0" w:noVBand="1"/>
      </w:tblPr>
      <w:tblGrid>
        <w:gridCol w:w="2783"/>
        <w:gridCol w:w="2783"/>
      </w:tblGrid>
      <w:tr w:rsidR="000D7CD1" w14:paraId="4C649DC8" w14:textId="77777777" w:rsidTr="00BD0391">
        <w:trPr>
          <w:trHeight w:val="369"/>
          <w:jc w:val="center"/>
        </w:trPr>
        <w:tc>
          <w:tcPr>
            <w:tcW w:w="2783" w:type="dxa"/>
            <w:shd w:val="clear" w:color="auto" w:fill="767171" w:themeFill="background2" w:themeFillShade="80"/>
            <w:vAlign w:val="center"/>
          </w:tcPr>
          <w:p w14:paraId="29707D58" w14:textId="77777777" w:rsidR="000D7CD1" w:rsidRPr="000D7CD1" w:rsidRDefault="000D7CD1" w:rsidP="00BD0391">
            <w:pPr>
              <w:jc w:val="center"/>
              <w:rPr>
                <w:b/>
                <w:color w:val="FFFFFF" w:themeColor="background1"/>
              </w:rPr>
            </w:pPr>
            <w:r w:rsidRPr="000D7CD1">
              <w:rPr>
                <w:b/>
                <w:color w:val="FFFFFF" w:themeColor="background1"/>
              </w:rPr>
              <w:t>Consumo (m</w:t>
            </w:r>
            <w:r w:rsidRPr="000D7CD1">
              <w:rPr>
                <w:b/>
                <w:color w:val="FFFFFF" w:themeColor="background1"/>
                <w:vertAlign w:val="superscript"/>
              </w:rPr>
              <w:t>3</w:t>
            </w:r>
            <w:r w:rsidRPr="000D7CD1">
              <w:rPr>
                <w:b/>
                <w:color w:val="FFFFFF" w:themeColor="background1"/>
              </w:rPr>
              <w:t>)</w:t>
            </w:r>
          </w:p>
        </w:tc>
        <w:tc>
          <w:tcPr>
            <w:tcW w:w="2783" w:type="dxa"/>
            <w:shd w:val="clear" w:color="auto" w:fill="767171" w:themeFill="background2" w:themeFillShade="80"/>
            <w:vAlign w:val="center"/>
          </w:tcPr>
          <w:p w14:paraId="50EB955C" w14:textId="77777777" w:rsidR="000D7CD1" w:rsidRPr="000D7CD1" w:rsidRDefault="000D7CD1" w:rsidP="00BD0391">
            <w:pPr>
              <w:jc w:val="center"/>
              <w:rPr>
                <w:b/>
                <w:color w:val="FFFFFF" w:themeColor="background1"/>
              </w:rPr>
            </w:pPr>
            <w:r w:rsidRPr="000D7CD1">
              <w:rPr>
                <w:b/>
                <w:color w:val="FFFFFF" w:themeColor="background1"/>
              </w:rPr>
              <w:t>Valor en pesos por m</w:t>
            </w:r>
            <w:r w:rsidRPr="000D7CD1">
              <w:rPr>
                <w:b/>
                <w:color w:val="FFFFFF" w:themeColor="background1"/>
                <w:vertAlign w:val="superscript"/>
              </w:rPr>
              <w:t>3</w:t>
            </w:r>
          </w:p>
        </w:tc>
      </w:tr>
      <w:tr w:rsidR="000D7CD1" w14:paraId="68EB7FC1" w14:textId="77777777" w:rsidTr="000D7CD1">
        <w:trPr>
          <w:trHeight w:val="349"/>
          <w:jc w:val="center"/>
        </w:trPr>
        <w:tc>
          <w:tcPr>
            <w:tcW w:w="2783" w:type="dxa"/>
          </w:tcPr>
          <w:p w14:paraId="29556F51" w14:textId="77777777" w:rsidR="000D7CD1" w:rsidRDefault="000D7CD1" w:rsidP="002507C4">
            <w:r>
              <w:t>Primeros 100</w:t>
            </w:r>
          </w:p>
        </w:tc>
        <w:tc>
          <w:tcPr>
            <w:tcW w:w="2783" w:type="dxa"/>
          </w:tcPr>
          <w:p w14:paraId="00C87C04" w14:textId="77777777" w:rsidR="000D7CD1" w:rsidRDefault="000D7CD1" w:rsidP="002507C4">
            <w:r>
              <w:t>$100</w:t>
            </w:r>
          </w:p>
        </w:tc>
      </w:tr>
      <w:tr w:rsidR="000D7CD1" w14:paraId="3BC11809" w14:textId="77777777" w:rsidTr="000D7CD1">
        <w:trPr>
          <w:trHeight w:val="369"/>
          <w:jc w:val="center"/>
        </w:trPr>
        <w:tc>
          <w:tcPr>
            <w:tcW w:w="2783" w:type="dxa"/>
          </w:tcPr>
          <w:p w14:paraId="7D4CE176" w14:textId="77777777" w:rsidR="000D7CD1" w:rsidRDefault="000D7CD1" w:rsidP="000D7CD1">
            <w:r>
              <w:t>Más de 100 a 500</w:t>
            </w:r>
          </w:p>
        </w:tc>
        <w:tc>
          <w:tcPr>
            <w:tcW w:w="2783" w:type="dxa"/>
          </w:tcPr>
          <w:p w14:paraId="66108698" w14:textId="77777777" w:rsidR="000D7CD1" w:rsidRDefault="000D7CD1" w:rsidP="002507C4">
            <w:r>
              <w:t>$300</w:t>
            </w:r>
          </w:p>
        </w:tc>
      </w:tr>
      <w:tr w:rsidR="000D7CD1" w14:paraId="3CBB7B12" w14:textId="77777777" w:rsidTr="000D7CD1">
        <w:trPr>
          <w:trHeight w:val="349"/>
          <w:jc w:val="center"/>
        </w:trPr>
        <w:tc>
          <w:tcPr>
            <w:tcW w:w="2783" w:type="dxa"/>
          </w:tcPr>
          <w:p w14:paraId="68854856" w14:textId="77777777" w:rsidR="000D7CD1" w:rsidRDefault="000D7CD1" w:rsidP="000D7CD1">
            <w:r>
              <w:t>Más de 500 a 1000</w:t>
            </w:r>
          </w:p>
        </w:tc>
        <w:tc>
          <w:tcPr>
            <w:tcW w:w="2783" w:type="dxa"/>
          </w:tcPr>
          <w:p w14:paraId="73DA0C0C" w14:textId="77777777" w:rsidR="000D7CD1" w:rsidRDefault="000D7CD1" w:rsidP="002507C4">
            <w:r>
              <w:t>$500</w:t>
            </w:r>
          </w:p>
        </w:tc>
      </w:tr>
      <w:tr w:rsidR="000D7CD1" w14:paraId="34EC8C2B" w14:textId="77777777" w:rsidTr="000D7CD1">
        <w:trPr>
          <w:trHeight w:val="369"/>
          <w:jc w:val="center"/>
        </w:trPr>
        <w:tc>
          <w:tcPr>
            <w:tcW w:w="2783" w:type="dxa"/>
          </w:tcPr>
          <w:p w14:paraId="3E85D0EC" w14:textId="77777777" w:rsidR="000D7CD1" w:rsidRDefault="000D7CD1" w:rsidP="002507C4">
            <w:r>
              <w:t>Más de 1000</w:t>
            </w:r>
          </w:p>
        </w:tc>
        <w:tc>
          <w:tcPr>
            <w:tcW w:w="2783" w:type="dxa"/>
          </w:tcPr>
          <w:p w14:paraId="5CD03469" w14:textId="77777777" w:rsidR="000D7CD1" w:rsidRDefault="000D7CD1" w:rsidP="002507C4">
            <w:r>
              <w:t>$1000</w:t>
            </w:r>
          </w:p>
        </w:tc>
      </w:tr>
    </w:tbl>
    <w:p w14:paraId="4B99056E" w14:textId="77777777" w:rsidR="00C34860" w:rsidRDefault="00C34860" w:rsidP="00C34860">
      <w:pPr>
        <w:pStyle w:val="Prrafodelista"/>
      </w:pPr>
    </w:p>
    <w:p w14:paraId="0E856B42" w14:textId="73C88139" w:rsidR="00CB20ED" w:rsidRDefault="00EA7467" w:rsidP="00BD0391">
      <w:pPr>
        <w:pStyle w:val="Prrafodelista"/>
        <w:numPr>
          <w:ilvl w:val="0"/>
          <w:numId w:val="5"/>
        </w:numPr>
      </w:pPr>
      <w:r>
        <w:t xml:space="preserve">[A] </w:t>
      </w:r>
      <w:r w:rsidR="5B11836C">
        <w:t>La gobernación del Valle del Cauca desea reforestar un bosque que mide determinado número de hectáreas. Si la superficie del terreno excede a 1 millón de metros cuadrados, entonces decidirá sembrar de la siguiente manera:</w:t>
      </w:r>
    </w:p>
    <w:p w14:paraId="1299C43A" w14:textId="77777777" w:rsidR="00CB20ED" w:rsidRDefault="00CB20ED" w:rsidP="008D1E82">
      <w:pPr>
        <w:ind w:left="720"/>
      </w:pPr>
    </w:p>
    <w:p w14:paraId="6DA6C9D5" w14:textId="77777777" w:rsidR="00CB20ED" w:rsidRDefault="00CB20ED" w:rsidP="008D1E82">
      <w:pPr>
        <w:ind w:left="720"/>
      </w:pPr>
      <w:r>
        <w:t>Porcentaje de la superficie del bosque y tipo de árbol:</w:t>
      </w:r>
      <w:r w:rsidR="008D1E82">
        <w:t xml:space="preserve"> </w:t>
      </w:r>
      <w:r>
        <w:t xml:space="preserve">70% </w:t>
      </w:r>
      <w:r w:rsidR="008D1E82">
        <w:t>acacia,</w:t>
      </w:r>
      <w:r>
        <w:t xml:space="preserve"> 20% </w:t>
      </w:r>
      <w:r w:rsidR="008D1E82">
        <w:t>chiminango,</w:t>
      </w:r>
      <w:r>
        <w:t xml:space="preserve"> 10% </w:t>
      </w:r>
      <w:r w:rsidR="008D1E82">
        <w:t>almendro.</w:t>
      </w:r>
      <w:r>
        <w:tab/>
      </w:r>
    </w:p>
    <w:p w14:paraId="4DDBEF00" w14:textId="77777777" w:rsidR="00CB20ED" w:rsidRDefault="00CB20ED" w:rsidP="008D1E82">
      <w:pPr>
        <w:ind w:left="720"/>
      </w:pPr>
    </w:p>
    <w:p w14:paraId="1BF85F78" w14:textId="77777777" w:rsidR="00CB20ED" w:rsidRDefault="00CB20ED" w:rsidP="008D1E82">
      <w:pPr>
        <w:ind w:left="720"/>
      </w:pPr>
      <w:r>
        <w:lastRenderedPageBreak/>
        <w:t>Si la superficie del terreno es menor o igual a un millón de metros cuadrados, entonces decidirá sembrar de la siguiente manera:</w:t>
      </w:r>
    </w:p>
    <w:p w14:paraId="3461D779" w14:textId="77777777" w:rsidR="00CB20ED" w:rsidRDefault="00CB20ED" w:rsidP="008D1E82">
      <w:pPr>
        <w:ind w:left="720"/>
      </w:pPr>
    </w:p>
    <w:p w14:paraId="23F1A36E" w14:textId="77777777" w:rsidR="00BD0391" w:rsidRDefault="00CB20ED" w:rsidP="00BD0391">
      <w:pPr>
        <w:ind w:left="720"/>
      </w:pPr>
      <w:r>
        <w:t>Porcentaje de la superficie del bosque y tipo de árbol:</w:t>
      </w:r>
      <w:r w:rsidR="008D1E82">
        <w:t xml:space="preserve"> </w:t>
      </w:r>
      <w:r>
        <w:t xml:space="preserve">50% </w:t>
      </w:r>
      <w:r w:rsidR="008D1E82">
        <w:t>acacia,</w:t>
      </w:r>
      <w:r>
        <w:t xml:space="preserve"> 30% </w:t>
      </w:r>
      <w:r w:rsidR="008D1E82">
        <w:t>chiminango,</w:t>
      </w:r>
      <w:r>
        <w:t xml:space="preserve"> 20% </w:t>
      </w:r>
      <w:r w:rsidR="008D1E82">
        <w:t>almendro.</w:t>
      </w:r>
    </w:p>
    <w:p w14:paraId="3CF2D8B6" w14:textId="77777777" w:rsidR="00BD0391" w:rsidRDefault="00BD0391" w:rsidP="00BD0391">
      <w:pPr>
        <w:ind w:left="720"/>
      </w:pPr>
    </w:p>
    <w:p w14:paraId="1660EE40" w14:textId="6E125FD1" w:rsidR="00C34860" w:rsidRDefault="00EA7467" w:rsidP="00BD0391">
      <w:pPr>
        <w:pStyle w:val="Prrafodelista"/>
        <w:numPr>
          <w:ilvl w:val="0"/>
          <w:numId w:val="5"/>
        </w:numPr>
      </w:pPr>
      <w:r>
        <w:t xml:space="preserve">[A] </w:t>
      </w:r>
      <w:r w:rsidR="5B11836C">
        <w:t>El gobierno departamental desea saber el número de acacias, chiminangos y almendros que tendrá que sembrar en el bosque, si se sabe que en 10 metros cuadrados caben 8 acacias, en 15 metros cuadrados caben 15 chiminangos y en 18 metros cuadrados caben 10 almendros.</w:t>
      </w:r>
    </w:p>
    <w:sectPr w:rsidR="00C34860">
      <w:pgSz w:w="11906" w:h="16838"/>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A7A6C"/>
    <w:multiLevelType w:val="hybridMultilevel"/>
    <w:tmpl w:val="1624AB8C"/>
    <w:lvl w:ilvl="0" w:tplc="8A766D14">
      <w:numFmt w:val="bullet"/>
      <w:lvlText w:val=""/>
      <w:lvlJc w:val="left"/>
      <w:pPr>
        <w:ind w:left="1080" w:hanging="360"/>
      </w:pPr>
      <w:rPr>
        <w:rFonts w:ascii="Symbol" w:eastAsia="Open Sans" w:hAnsi="Symbol" w:cs="Open Sans"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0FD2586"/>
    <w:multiLevelType w:val="hybridMultilevel"/>
    <w:tmpl w:val="95C2CE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E4B2BDD"/>
    <w:multiLevelType w:val="hybridMultilevel"/>
    <w:tmpl w:val="D0803A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851311C"/>
    <w:multiLevelType w:val="multilevel"/>
    <w:tmpl w:val="5E10FE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9506C82"/>
    <w:multiLevelType w:val="hybridMultilevel"/>
    <w:tmpl w:val="26A29A16"/>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DA05775"/>
    <w:multiLevelType w:val="multilevel"/>
    <w:tmpl w:val="B4D848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0BD5434"/>
    <w:multiLevelType w:val="hybridMultilevel"/>
    <w:tmpl w:val="2A3EFEE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324D3D"/>
    <w:rsid w:val="000B6AEB"/>
    <w:rsid w:val="000D7CD1"/>
    <w:rsid w:val="000E2210"/>
    <w:rsid w:val="001D38D4"/>
    <w:rsid w:val="002507C4"/>
    <w:rsid w:val="00251162"/>
    <w:rsid w:val="002A1018"/>
    <w:rsid w:val="00324D3D"/>
    <w:rsid w:val="00377402"/>
    <w:rsid w:val="003B5EE7"/>
    <w:rsid w:val="003B6422"/>
    <w:rsid w:val="003C184C"/>
    <w:rsid w:val="00400A5C"/>
    <w:rsid w:val="00476ADB"/>
    <w:rsid w:val="004D5B2D"/>
    <w:rsid w:val="00500A2A"/>
    <w:rsid w:val="00560B5F"/>
    <w:rsid w:val="005948E4"/>
    <w:rsid w:val="00647647"/>
    <w:rsid w:val="006710D3"/>
    <w:rsid w:val="006C162E"/>
    <w:rsid w:val="0074280A"/>
    <w:rsid w:val="00801D8E"/>
    <w:rsid w:val="008676BE"/>
    <w:rsid w:val="008809DD"/>
    <w:rsid w:val="008D1E82"/>
    <w:rsid w:val="00996414"/>
    <w:rsid w:val="00A10AF8"/>
    <w:rsid w:val="00A62BB0"/>
    <w:rsid w:val="00B82238"/>
    <w:rsid w:val="00B8315A"/>
    <w:rsid w:val="00BC1617"/>
    <w:rsid w:val="00BD0391"/>
    <w:rsid w:val="00C34860"/>
    <w:rsid w:val="00CA6CCD"/>
    <w:rsid w:val="00CB20ED"/>
    <w:rsid w:val="00CB6F6A"/>
    <w:rsid w:val="00CC0B46"/>
    <w:rsid w:val="00DC657F"/>
    <w:rsid w:val="00E3470B"/>
    <w:rsid w:val="00EA7467"/>
    <w:rsid w:val="00F04278"/>
    <w:rsid w:val="00F12670"/>
    <w:rsid w:val="00F52716"/>
    <w:rsid w:val="00F53E97"/>
    <w:rsid w:val="00F71E03"/>
    <w:rsid w:val="00F9181D"/>
    <w:rsid w:val="5B1183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3655A"/>
  <w15:docId w15:val="{FF0C0B7D-CBA3-4037-948A-442C8D02C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000000"/>
        <w:sz w:val="22"/>
        <w:szCs w:val="22"/>
        <w:lang w:val="es-CO" w:eastAsia="es-CO"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200"/>
      <w:contextualSpacing/>
      <w:outlineLvl w:val="0"/>
    </w:pPr>
    <w:rPr>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contextualSpacing/>
      <w:jc w:val="center"/>
    </w:pPr>
    <w:rPr>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NormalTable0"/>
    <w:tblPr>
      <w:tblStyleRowBandSize w:val="1"/>
      <w:tblStyleColBandSize w:val="1"/>
    </w:tblPr>
  </w:style>
  <w:style w:type="paragraph" w:styleId="Prrafodelista">
    <w:name w:val="List Paragraph"/>
    <w:basedOn w:val="Normal"/>
    <w:uiPriority w:val="34"/>
    <w:qFormat/>
    <w:rsid w:val="00C34860"/>
    <w:pPr>
      <w:ind w:left="720"/>
      <w:contextualSpacing/>
    </w:pPr>
  </w:style>
  <w:style w:type="table" w:styleId="Tablaconcuadrcula">
    <w:name w:val="Table Grid"/>
    <w:basedOn w:val="Tablanormal"/>
    <w:uiPriority w:val="39"/>
    <w:rsid w:val="00500A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60B5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0B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08029">
      <w:bodyDiv w:val="1"/>
      <w:marLeft w:val="0"/>
      <w:marRight w:val="0"/>
      <w:marTop w:val="0"/>
      <w:marBottom w:val="0"/>
      <w:divBdr>
        <w:top w:val="none" w:sz="0" w:space="0" w:color="auto"/>
        <w:left w:val="none" w:sz="0" w:space="0" w:color="auto"/>
        <w:bottom w:val="none" w:sz="0" w:space="0" w:color="auto"/>
        <w:right w:val="none" w:sz="0" w:space="0" w:color="auto"/>
      </w:divBdr>
    </w:div>
    <w:div w:id="414086695">
      <w:bodyDiv w:val="1"/>
      <w:marLeft w:val="0"/>
      <w:marRight w:val="0"/>
      <w:marTop w:val="0"/>
      <w:marBottom w:val="0"/>
      <w:divBdr>
        <w:top w:val="none" w:sz="0" w:space="0" w:color="auto"/>
        <w:left w:val="none" w:sz="0" w:space="0" w:color="auto"/>
        <w:bottom w:val="none" w:sz="0" w:space="0" w:color="auto"/>
        <w:right w:val="none" w:sz="0" w:space="0" w:color="auto"/>
      </w:divBdr>
      <w:divsChild>
        <w:div w:id="1762944769">
          <w:marLeft w:val="1166"/>
          <w:marRight w:val="0"/>
          <w:marTop w:val="200"/>
          <w:marBottom w:val="0"/>
          <w:divBdr>
            <w:top w:val="none" w:sz="0" w:space="0" w:color="auto"/>
            <w:left w:val="none" w:sz="0" w:space="0" w:color="auto"/>
            <w:bottom w:val="none" w:sz="0" w:space="0" w:color="auto"/>
            <w:right w:val="none" w:sz="0" w:space="0" w:color="auto"/>
          </w:divBdr>
        </w:div>
        <w:div w:id="28771479">
          <w:marLeft w:val="1166"/>
          <w:marRight w:val="0"/>
          <w:marTop w:val="200"/>
          <w:marBottom w:val="0"/>
          <w:divBdr>
            <w:top w:val="none" w:sz="0" w:space="0" w:color="auto"/>
            <w:left w:val="none" w:sz="0" w:space="0" w:color="auto"/>
            <w:bottom w:val="none" w:sz="0" w:space="0" w:color="auto"/>
            <w:right w:val="none" w:sz="0" w:space="0" w:color="auto"/>
          </w:divBdr>
        </w:div>
      </w:divsChild>
    </w:div>
    <w:div w:id="873075989">
      <w:bodyDiv w:val="1"/>
      <w:marLeft w:val="0"/>
      <w:marRight w:val="0"/>
      <w:marTop w:val="0"/>
      <w:marBottom w:val="0"/>
      <w:divBdr>
        <w:top w:val="none" w:sz="0" w:space="0" w:color="auto"/>
        <w:left w:val="none" w:sz="0" w:space="0" w:color="auto"/>
        <w:bottom w:val="none" w:sz="0" w:space="0" w:color="auto"/>
        <w:right w:val="none" w:sz="0" w:space="0" w:color="auto"/>
      </w:divBdr>
    </w:div>
    <w:div w:id="877427111">
      <w:bodyDiv w:val="1"/>
      <w:marLeft w:val="0"/>
      <w:marRight w:val="0"/>
      <w:marTop w:val="0"/>
      <w:marBottom w:val="0"/>
      <w:divBdr>
        <w:top w:val="none" w:sz="0" w:space="0" w:color="auto"/>
        <w:left w:val="none" w:sz="0" w:space="0" w:color="auto"/>
        <w:bottom w:val="none" w:sz="0" w:space="0" w:color="auto"/>
        <w:right w:val="none" w:sz="0" w:space="0" w:color="auto"/>
      </w:divBdr>
    </w:div>
    <w:div w:id="1105540832">
      <w:bodyDiv w:val="1"/>
      <w:marLeft w:val="0"/>
      <w:marRight w:val="0"/>
      <w:marTop w:val="0"/>
      <w:marBottom w:val="0"/>
      <w:divBdr>
        <w:top w:val="none" w:sz="0" w:space="0" w:color="auto"/>
        <w:left w:val="none" w:sz="0" w:space="0" w:color="auto"/>
        <w:bottom w:val="none" w:sz="0" w:space="0" w:color="auto"/>
        <w:right w:val="none" w:sz="0" w:space="0" w:color="auto"/>
      </w:divBdr>
    </w:div>
    <w:div w:id="1452824126">
      <w:bodyDiv w:val="1"/>
      <w:marLeft w:val="0"/>
      <w:marRight w:val="0"/>
      <w:marTop w:val="0"/>
      <w:marBottom w:val="0"/>
      <w:divBdr>
        <w:top w:val="none" w:sz="0" w:space="0" w:color="auto"/>
        <w:left w:val="none" w:sz="0" w:space="0" w:color="auto"/>
        <w:bottom w:val="none" w:sz="0" w:space="0" w:color="auto"/>
        <w:right w:val="none" w:sz="0" w:space="0" w:color="auto"/>
      </w:divBdr>
      <w:divsChild>
        <w:div w:id="666908197">
          <w:marLeft w:val="1166"/>
          <w:marRight w:val="0"/>
          <w:marTop w:val="200"/>
          <w:marBottom w:val="0"/>
          <w:divBdr>
            <w:top w:val="none" w:sz="0" w:space="0" w:color="auto"/>
            <w:left w:val="none" w:sz="0" w:space="0" w:color="auto"/>
            <w:bottom w:val="none" w:sz="0" w:space="0" w:color="auto"/>
            <w:right w:val="none" w:sz="0" w:space="0" w:color="auto"/>
          </w:divBdr>
        </w:div>
        <w:div w:id="2034914062">
          <w:marLeft w:val="1166"/>
          <w:marRight w:val="0"/>
          <w:marTop w:val="200"/>
          <w:marBottom w:val="0"/>
          <w:divBdr>
            <w:top w:val="none" w:sz="0" w:space="0" w:color="auto"/>
            <w:left w:val="none" w:sz="0" w:space="0" w:color="auto"/>
            <w:bottom w:val="none" w:sz="0" w:space="0" w:color="auto"/>
            <w:right w:val="none" w:sz="0" w:space="0" w:color="auto"/>
          </w:divBdr>
        </w:div>
        <w:div w:id="128596117">
          <w:marLeft w:val="1166"/>
          <w:marRight w:val="0"/>
          <w:marTop w:val="200"/>
          <w:marBottom w:val="0"/>
          <w:divBdr>
            <w:top w:val="none" w:sz="0" w:space="0" w:color="auto"/>
            <w:left w:val="none" w:sz="0" w:space="0" w:color="auto"/>
            <w:bottom w:val="none" w:sz="0" w:space="0" w:color="auto"/>
            <w:right w:val="none" w:sz="0" w:space="0" w:color="auto"/>
          </w:divBdr>
        </w:div>
      </w:divsChild>
    </w:div>
    <w:div w:id="1537892953">
      <w:bodyDiv w:val="1"/>
      <w:marLeft w:val="0"/>
      <w:marRight w:val="0"/>
      <w:marTop w:val="0"/>
      <w:marBottom w:val="0"/>
      <w:divBdr>
        <w:top w:val="none" w:sz="0" w:space="0" w:color="auto"/>
        <w:left w:val="none" w:sz="0" w:space="0" w:color="auto"/>
        <w:bottom w:val="none" w:sz="0" w:space="0" w:color="auto"/>
        <w:right w:val="none" w:sz="0" w:space="0" w:color="auto"/>
      </w:divBdr>
      <w:divsChild>
        <w:div w:id="505170131">
          <w:marLeft w:val="547"/>
          <w:marRight w:val="0"/>
          <w:marTop w:val="200"/>
          <w:marBottom w:val="0"/>
          <w:divBdr>
            <w:top w:val="none" w:sz="0" w:space="0" w:color="auto"/>
            <w:left w:val="none" w:sz="0" w:space="0" w:color="auto"/>
            <w:bottom w:val="none" w:sz="0" w:space="0" w:color="auto"/>
            <w:right w:val="none" w:sz="0" w:space="0" w:color="auto"/>
          </w:divBdr>
        </w:div>
      </w:divsChild>
    </w:div>
    <w:div w:id="1775905233">
      <w:bodyDiv w:val="1"/>
      <w:marLeft w:val="0"/>
      <w:marRight w:val="0"/>
      <w:marTop w:val="0"/>
      <w:marBottom w:val="0"/>
      <w:divBdr>
        <w:top w:val="none" w:sz="0" w:space="0" w:color="auto"/>
        <w:left w:val="none" w:sz="0" w:space="0" w:color="auto"/>
        <w:bottom w:val="none" w:sz="0" w:space="0" w:color="auto"/>
        <w:right w:val="none" w:sz="0" w:space="0" w:color="auto"/>
      </w:divBdr>
    </w:div>
    <w:div w:id="1913613467">
      <w:bodyDiv w:val="1"/>
      <w:marLeft w:val="0"/>
      <w:marRight w:val="0"/>
      <w:marTop w:val="0"/>
      <w:marBottom w:val="0"/>
      <w:divBdr>
        <w:top w:val="none" w:sz="0" w:space="0" w:color="auto"/>
        <w:left w:val="none" w:sz="0" w:space="0" w:color="auto"/>
        <w:bottom w:val="none" w:sz="0" w:space="0" w:color="auto"/>
        <w:right w:val="none" w:sz="0" w:space="0" w:color="auto"/>
      </w:divBdr>
    </w:div>
    <w:div w:id="1954748842">
      <w:bodyDiv w:val="1"/>
      <w:marLeft w:val="0"/>
      <w:marRight w:val="0"/>
      <w:marTop w:val="0"/>
      <w:marBottom w:val="0"/>
      <w:divBdr>
        <w:top w:val="none" w:sz="0" w:space="0" w:color="auto"/>
        <w:left w:val="none" w:sz="0" w:space="0" w:color="auto"/>
        <w:bottom w:val="none" w:sz="0" w:space="0" w:color="auto"/>
        <w:right w:val="none" w:sz="0" w:space="0" w:color="auto"/>
      </w:divBdr>
    </w:div>
    <w:div w:id="2081439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5</Pages>
  <Words>1227</Words>
  <Characters>6752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Alberto Quesada Hurtado</dc:creator>
  <cp:lastModifiedBy>Arnold Charry Armero</cp:lastModifiedBy>
  <cp:revision>16</cp:revision>
  <dcterms:created xsi:type="dcterms:W3CDTF">2016-09-26T15:17:00Z</dcterms:created>
  <dcterms:modified xsi:type="dcterms:W3CDTF">2021-03-01T13:55:00Z</dcterms:modified>
</cp:coreProperties>
</file>