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692C9" w14:textId="66948446" w:rsidR="002E2A77" w:rsidRPr="00902794" w:rsidRDefault="002E2A77" w:rsidP="0021316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02794">
        <w:rPr>
          <w:rFonts w:ascii="Times New Roman" w:hAnsi="Times New Roman" w:cs="Times New Roman"/>
          <w:b/>
          <w:bCs/>
          <w:sz w:val="28"/>
          <w:szCs w:val="28"/>
        </w:rPr>
        <w:t xml:space="preserve">Agente Visual </w:t>
      </w:r>
      <w:r w:rsidR="0021316E" w:rsidRPr="00902794">
        <w:rPr>
          <w:rFonts w:ascii="Times New Roman" w:hAnsi="Times New Roman" w:cs="Times New Roman"/>
          <w:b/>
          <w:bCs/>
          <w:sz w:val="28"/>
          <w:szCs w:val="28"/>
        </w:rPr>
        <w:t>com HandPose</w:t>
      </w:r>
      <w:r w:rsidRPr="00902794">
        <w:rPr>
          <w:rFonts w:ascii="Times New Roman" w:hAnsi="Times New Roman" w:cs="Times New Roman"/>
        </w:rPr>
        <w:br/>
      </w:r>
      <w:r w:rsidRPr="00902794">
        <w:rPr>
          <w:rFonts w:ascii="Times New Roman" w:hAnsi="Times New Roman" w:cs="Times New Roman"/>
          <w:b/>
          <w:bCs/>
        </w:rPr>
        <w:t>Visão:</w:t>
      </w:r>
      <w:r w:rsidRPr="00902794">
        <w:rPr>
          <w:rFonts w:ascii="Times New Roman" w:hAnsi="Times New Roman" w:cs="Times New Roman"/>
        </w:rPr>
        <w:t xml:space="preserve"> Criar um agente lógico e visual que percebe gestos humanos através da câmera, interpreta esses gestos (via </w:t>
      </w:r>
      <w:r w:rsidRPr="00902794">
        <w:rPr>
          <w:rFonts w:ascii="Times New Roman" w:hAnsi="Times New Roman" w:cs="Times New Roman"/>
          <w:b/>
          <w:bCs/>
        </w:rPr>
        <w:t>ml5.handpose</w:t>
      </w:r>
      <w:r w:rsidRPr="00902794">
        <w:rPr>
          <w:rFonts w:ascii="Times New Roman" w:hAnsi="Times New Roman" w:cs="Times New Roman"/>
        </w:rPr>
        <w:t xml:space="preserve">) e reage artisticamente no canvas do </w:t>
      </w:r>
      <w:r w:rsidRPr="00902794">
        <w:rPr>
          <w:rFonts w:ascii="Times New Roman" w:hAnsi="Times New Roman" w:cs="Times New Roman"/>
          <w:b/>
          <w:bCs/>
        </w:rPr>
        <w:t>p5.js</w:t>
      </w:r>
      <w:r w:rsidRPr="00902794">
        <w:rPr>
          <w:rFonts w:ascii="Times New Roman" w:hAnsi="Times New Roman" w:cs="Times New Roman"/>
        </w:rPr>
        <w:t>, com retroalimentação simples de aprendizado.</w:t>
      </w:r>
      <w:r w:rsidRPr="00902794">
        <w:rPr>
          <w:rFonts w:ascii="Times New Roman" w:hAnsi="Times New Roman" w:cs="Times New Roman"/>
        </w:rPr>
        <w:br/>
      </w:r>
      <w:r w:rsidRPr="00902794">
        <w:rPr>
          <w:rFonts w:ascii="Times New Roman" w:hAnsi="Times New Roman" w:cs="Times New Roman"/>
          <w:b/>
          <w:bCs/>
        </w:rPr>
        <w:t>Ambiente:</w:t>
      </w:r>
      <w:r w:rsidRPr="00902794">
        <w:rPr>
          <w:rFonts w:ascii="Times New Roman" w:hAnsi="Times New Roman" w:cs="Times New Roman"/>
        </w:rPr>
        <w:t xml:space="preserve"> navegador (HTML + JS + p5.js + ml5.js).</w:t>
      </w:r>
      <w:r w:rsidRPr="00902794">
        <w:rPr>
          <w:rFonts w:ascii="Times New Roman" w:hAnsi="Times New Roman" w:cs="Times New Roman"/>
        </w:rPr>
        <w:br/>
      </w:r>
      <w:r w:rsidRPr="00902794">
        <w:rPr>
          <w:rFonts w:ascii="Times New Roman" w:hAnsi="Times New Roman" w:cs="Times New Roman"/>
          <w:b/>
          <w:bCs/>
        </w:rPr>
        <w:t>Execução:</w:t>
      </w:r>
      <w:r w:rsidRPr="00902794">
        <w:rPr>
          <w:rFonts w:ascii="Times New Roman" w:hAnsi="Times New Roman" w:cs="Times New Roman"/>
        </w:rPr>
        <w:t xml:space="preserve"> VS Code + Live Server.</w:t>
      </w:r>
    </w:p>
    <w:p w14:paraId="7F1A0674" w14:textId="77777777" w:rsidR="002E2A77" w:rsidRPr="00902794" w:rsidRDefault="00000000" w:rsidP="002E2A77">
      <w:pPr>
        <w:rPr>
          <w:rFonts w:ascii="Times New Roman" w:hAnsi="Times New Roman" w:cs="Times New Roman"/>
        </w:rPr>
      </w:pPr>
      <w:r w:rsidRPr="00902794">
        <w:rPr>
          <w:rFonts w:ascii="Times New Roman" w:hAnsi="Times New Roman" w:cs="Times New Roman"/>
        </w:rPr>
        <w:pict w14:anchorId="4D12C3E3">
          <v:rect id="_x0000_i1025" style="width:0;height:1.5pt" o:hralign="center" o:hrstd="t" o:hr="t" fillcolor="#a0a0a0" stroked="f"/>
        </w:pict>
      </w:r>
    </w:p>
    <w:p w14:paraId="6D49CFA4" w14:textId="6F8A216E" w:rsidR="002E2A77" w:rsidRPr="00902794" w:rsidRDefault="002E2A77" w:rsidP="002E2A77">
      <w:pPr>
        <w:rPr>
          <w:rFonts w:ascii="Times New Roman" w:hAnsi="Times New Roman" w:cs="Times New Roman"/>
          <w:b/>
          <w:bCs/>
        </w:rPr>
      </w:pPr>
      <w:r w:rsidRPr="00902794">
        <w:rPr>
          <w:rFonts w:ascii="Times New Roman" w:hAnsi="Times New Roman" w:cs="Times New Roman"/>
          <w:b/>
          <w:bCs/>
        </w:rPr>
        <w:t>Estrutura lógica do agente</w:t>
      </w:r>
    </w:p>
    <w:tbl>
      <w:tblPr>
        <w:tblStyle w:val="SimplesTabela1"/>
        <w:tblW w:w="0" w:type="auto"/>
        <w:tblLook w:val="0420" w:firstRow="1" w:lastRow="0" w:firstColumn="0" w:lastColumn="0" w:noHBand="0" w:noVBand="1"/>
      </w:tblPr>
      <w:tblGrid>
        <w:gridCol w:w="4247"/>
        <w:gridCol w:w="4247"/>
      </w:tblGrid>
      <w:tr w:rsidR="002E2A77" w:rsidRPr="00902794" w14:paraId="374F806A" w14:textId="77777777" w:rsidTr="002E2A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47" w:type="dxa"/>
            <w:vAlign w:val="center"/>
          </w:tcPr>
          <w:p w14:paraId="37796769" w14:textId="7FFE3740" w:rsidR="002E2A77" w:rsidRPr="00902794" w:rsidRDefault="002E2A77" w:rsidP="002E2A77">
            <w:pPr>
              <w:jc w:val="center"/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Elemento</w:t>
            </w:r>
          </w:p>
        </w:tc>
        <w:tc>
          <w:tcPr>
            <w:tcW w:w="4247" w:type="dxa"/>
            <w:vAlign w:val="center"/>
          </w:tcPr>
          <w:p w14:paraId="4780E7F5" w14:textId="569A7CCC" w:rsidR="002E2A77" w:rsidRPr="00902794" w:rsidRDefault="002E2A77" w:rsidP="002E2A77">
            <w:pPr>
              <w:jc w:val="center"/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Implementação</w:t>
            </w:r>
          </w:p>
        </w:tc>
      </w:tr>
      <w:tr w:rsidR="002E2A77" w:rsidRPr="00902794" w14:paraId="775FF91D" w14:textId="77777777" w:rsidTr="002E2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47" w:type="dxa"/>
            <w:vAlign w:val="center"/>
          </w:tcPr>
          <w:p w14:paraId="69C1E35C" w14:textId="37E4CFC3" w:rsidR="002E2A77" w:rsidRPr="00902794" w:rsidRDefault="002E2A77" w:rsidP="002E2A77">
            <w:pPr>
              <w:jc w:val="center"/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Sensores (S)</w:t>
            </w:r>
          </w:p>
        </w:tc>
        <w:tc>
          <w:tcPr>
            <w:tcW w:w="4247" w:type="dxa"/>
            <w:vAlign w:val="center"/>
          </w:tcPr>
          <w:p w14:paraId="4E3C38E8" w14:textId="600339FD" w:rsidR="002E2A77" w:rsidRPr="00902794" w:rsidRDefault="002E2A77" w:rsidP="002E2A77">
            <w:pPr>
              <w:jc w:val="center"/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Webcam + modelo Handpose (detecção dos 21 pontos da mão)</w:t>
            </w:r>
          </w:p>
        </w:tc>
      </w:tr>
      <w:tr w:rsidR="002E2A77" w:rsidRPr="00902794" w14:paraId="6B2184AE" w14:textId="77777777" w:rsidTr="002E2A77">
        <w:tc>
          <w:tcPr>
            <w:tcW w:w="4247" w:type="dxa"/>
            <w:vAlign w:val="center"/>
          </w:tcPr>
          <w:p w14:paraId="08844444" w14:textId="7FEC04CA" w:rsidR="002E2A77" w:rsidRPr="00902794" w:rsidRDefault="002E2A77" w:rsidP="002E2A77">
            <w:pPr>
              <w:jc w:val="center"/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Atuadores (A)</w:t>
            </w:r>
          </w:p>
        </w:tc>
        <w:tc>
          <w:tcPr>
            <w:tcW w:w="4247" w:type="dxa"/>
            <w:vAlign w:val="center"/>
          </w:tcPr>
          <w:p w14:paraId="553B9DCC" w14:textId="1C80A3B5" w:rsidR="002E2A77" w:rsidRPr="00902794" w:rsidRDefault="002E2A77" w:rsidP="002E2A77">
            <w:pPr>
              <w:jc w:val="center"/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Desenho e transformação de elementos no canvas p5.js</w:t>
            </w:r>
          </w:p>
        </w:tc>
      </w:tr>
      <w:tr w:rsidR="002E2A77" w:rsidRPr="00902794" w14:paraId="4E014A4D" w14:textId="77777777" w:rsidTr="002E2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47" w:type="dxa"/>
            <w:vAlign w:val="center"/>
          </w:tcPr>
          <w:p w14:paraId="6DCA2D29" w14:textId="228C42E5" w:rsidR="002E2A77" w:rsidRPr="00902794" w:rsidRDefault="002E2A77" w:rsidP="002E2A77">
            <w:pPr>
              <w:jc w:val="center"/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Ambiente (E)</w:t>
            </w:r>
          </w:p>
        </w:tc>
        <w:tc>
          <w:tcPr>
            <w:tcW w:w="4247" w:type="dxa"/>
            <w:vAlign w:val="center"/>
          </w:tcPr>
          <w:p w14:paraId="00336048" w14:textId="79EF01A9" w:rsidR="002E2A77" w:rsidRPr="00902794" w:rsidRDefault="002E2A77" w:rsidP="002E2A77">
            <w:pPr>
              <w:jc w:val="center"/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Mundo lógico 2D representado no canvas</w:t>
            </w:r>
          </w:p>
        </w:tc>
      </w:tr>
      <w:tr w:rsidR="002E2A77" w:rsidRPr="00902794" w14:paraId="057D9FCB" w14:textId="77777777" w:rsidTr="002E2A77">
        <w:tc>
          <w:tcPr>
            <w:tcW w:w="4247" w:type="dxa"/>
            <w:vAlign w:val="center"/>
          </w:tcPr>
          <w:p w14:paraId="36C81366" w14:textId="3F67DCE7" w:rsidR="002E2A77" w:rsidRPr="00902794" w:rsidRDefault="002E2A77" w:rsidP="002E2A77">
            <w:pPr>
              <w:jc w:val="center"/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Desempenho (P)</w:t>
            </w:r>
          </w:p>
        </w:tc>
        <w:tc>
          <w:tcPr>
            <w:tcW w:w="4247" w:type="dxa"/>
            <w:vAlign w:val="center"/>
          </w:tcPr>
          <w:p w14:paraId="349CFC08" w14:textId="0E925F90" w:rsidR="002E2A77" w:rsidRPr="00902794" w:rsidRDefault="002E2A77" w:rsidP="002E2A77">
            <w:pPr>
              <w:jc w:val="center"/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Avaliar coerência entre gestos e respostas visuais</w:t>
            </w:r>
          </w:p>
        </w:tc>
      </w:tr>
    </w:tbl>
    <w:p w14:paraId="2D5A3DED" w14:textId="77777777" w:rsidR="002E2A77" w:rsidRPr="00902794" w:rsidRDefault="002E2A77" w:rsidP="002E2A77">
      <w:pPr>
        <w:rPr>
          <w:rFonts w:ascii="Times New Roman" w:hAnsi="Times New Roman" w:cs="Times New Roman"/>
        </w:rPr>
      </w:pPr>
    </w:p>
    <w:p w14:paraId="4BCCDBB0" w14:textId="77777777" w:rsidR="00BE6B55" w:rsidRPr="00902794" w:rsidRDefault="00000000" w:rsidP="002E2A77">
      <w:pPr>
        <w:rPr>
          <w:rFonts w:ascii="Times New Roman" w:hAnsi="Times New Roman" w:cs="Times New Roman"/>
        </w:rPr>
      </w:pPr>
      <w:r w:rsidRPr="00902794">
        <w:rPr>
          <w:rFonts w:ascii="Times New Roman" w:hAnsi="Times New Roman" w:cs="Times New Roman"/>
        </w:rPr>
        <w:pict w14:anchorId="63F1AC29">
          <v:rect id="_x0000_i1026" style="width:0;height:1.5pt" o:hralign="center" o:hrstd="t" o:hr="t" fillcolor="#a0a0a0" stroked="f"/>
        </w:pict>
      </w:r>
    </w:p>
    <w:p w14:paraId="4B46E1EA" w14:textId="6D3715BD" w:rsidR="002E2A77" w:rsidRPr="00902794" w:rsidRDefault="002E2A77" w:rsidP="002E2A77">
      <w:pPr>
        <w:rPr>
          <w:rFonts w:ascii="Times New Roman" w:hAnsi="Times New Roman" w:cs="Times New Roman"/>
        </w:rPr>
      </w:pPr>
      <w:r w:rsidRPr="00902794">
        <w:rPr>
          <w:rFonts w:ascii="Times New Roman" w:hAnsi="Times New Roman" w:cs="Times New Roman"/>
          <w:b/>
          <w:bCs/>
        </w:rPr>
        <w:t>Etapas de implementação</w:t>
      </w:r>
    </w:p>
    <w:p w14:paraId="71871324" w14:textId="01499B6A" w:rsidR="005C3039" w:rsidRPr="00902794" w:rsidRDefault="002E2A77">
      <w:pPr>
        <w:rPr>
          <w:rFonts w:ascii="Times New Roman" w:hAnsi="Times New Roman" w:cs="Times New Roman"/>
        </w:rPr>
      </w:pPr>
      <w:r w:rsidRPr="00902794">
        <w:rPr>
          <w:rFonts w:ascii="Times New Roman" w:hAnsi="Times New Roman" w:cs="Times New Roman"/>
        </w:rPr>
        <w:t xml:space="preserve">Cada etapa será </w:t>
      </w:r>
      <w:r w:rsidRPr="00902794">
        <w:rPr>
          <w:rFonts w:ascii="Times New Roman" w:hAnsi="Times New Roman" w:cs="Times New Roman"/>
          <w:b/>
          <w:bCs/>
        </w:rPr>
        <w:t>um commit atomicamente significativo</w:t>
      </w:r>
      <w:r w:rsidRPr="00902794">
        <w:rPr>
          <w:rFonts w:ascii="Times New Roman" w:hAnsi="Times New Roman" w:cs="Times New Roman"/>
        </w:rPr>
        <w:t xml:space="preserve">, estilo </w:t>
      </w:r>
      <w:r w:rsidRPr="00902794">
        <w:rPr>
          <w:rFonts w:ascii="Times New Roman" w:hAnsi="Times New Roman" w:cs="Times New Roman"/>
          <w:i/>
          <w:iCs/>
        </w:rPr>
        <w:t>Conventional Commit</w:t>
      </w:r>
      <w:r w:rsidR="00535282" w:rsidRPr="00902794">
        <w:rPr>
          <w:rFonts w:ascii="Times New Roman" w:hAnsi="Times New Roman" w:cs="Times New Roman"/>
        </w:rPr>
        <w:t>, os commits deverão ser em inglês.</w:t>
      </w:r>
    </w:p>
    <w:p w14:paraId="030E613B" w14:textId="77777777" w:rsidR="00535282" w:rsidRPr="00902794" w:rsidRDefault="00535282">
      <w:pPr>
        <w:rPr>
          <w:rFonts w:ascii="Times New Roman" w:hAnsi="Times New Roman" w:cs="Times New Roman"/>
        </w:rPr>
      </w:pPr>
    </w:p>
    <w:tbl>
      <w:tblPr>
        <w:tblStyle w:val="SimplesTabela1"/>
        <w:tblW w:w="8784" w:type="dxa"/>
        <w:tblLayout w:type="fixed"/>
        <w:tblLook w:val="0420" w:firstRow="1" w:lastRow="0" w:firstColumn="0" w:lastColumn="0" w:noHBand="0" w:noVBand="1"/>
      </w:tblPr>
      <w:tblGrid>
        <w:gridCol w:w="1838"/>
        <w:gridCol w:w="2410"/>
        <w:gridCol w:w="1645"/>
        <w:gridCol w:w="2891"/>
      </w:tblGrid>
      <w:tr w:rsidR="00535282" w:rsidRPr="00902794" w14:paraId="61EC3ED8" w14:textId="77777777" w:rsidTr="009027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38" w:type="dxa"/>
          </w:tcPr>
          <w:p w14:paraId="43CBC059" w14:textId="3F33C281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Etapa</w:t>
            </w:r>
          </w:p>
        </w:tc>
        <w:tc>
          <w:tcPr>
            <w:tcW w:w="2410" w:type="dxa"/>
          </w:tcPr>
          <w:p w14:paraId="7A9EDC63" w14:textId="3FB9A721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Objetivo</w:t>
            </w:r>
          </w:p>
        </w:tc>
        <w:tc>
          <w:tcPr>
            <w:tcW w:w="1645" w:type="dxa"/>
          </w:tcPr>
          <w:p w14:paraId="3B79BBCD" w14:textId="3836E398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Commit Sugerido (em inglês)</w:t>
            </w:r>
          </w:p>
        </w:tc>
        <w:tc>
          <w:tcPr>
            <w:tcW w:w="2891" w:type="dxa"/>
          </w:tcPr>
          <w:p w14:paraId="4826686F" w14:textId="46AC367F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Arquivos Envolvidos</w:t>
            </w:r>
          </w:p>
        </w:tc>
      </w:tr>
      <w:tr w:rsidR="00535282" w:rsidRPr="00902794" w14:paraId="43CBAA9D" w14:textId="77777777" w:rsidTr="009027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38" w:type="dxa"/>
          </w:tcPr>
          <w:p w14:paraId="3A1FF8FF" w14:textId="62552AD5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00. Planejamento</w:t>
            </w:r>
          </w:p>
        </w:tc>
        <w:tc>
          <w:tcPr>
            <w:tcW w:w="2410" w:type="dxa"/>
          </w:tcPr>
          <w:p w14:paraId="77A025B3" w14:textId="4CB929E8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Definir escopo, requisitos, ferramentas e arquitetura do projeto.</w:t>
            </w:r>
          </w:p>
        </w:tc>
        <w:tc>
          <w:tcPr>
            <w:tcW w:w="1645" w:type="dxa"/>
          </w:tcPr>
          <w:p w14:paraId="55D346C7" w14:textId="768986B7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docs: inicializar documentação do projeto</w:t>
            </w:r>
          </w:p>
        </w:tc>
        <w:tc>
          <w:tcPr>
            <w:tcW w:w="2891" w:type="dxa"/>
          </w:tcPr>
          <w:p w14:paraId="254F18C9" w14:textId="150207BB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README.md, docs/planejamento.md</w:t>
            </w:r>
          </w:p>
        </w:tc>
      </w:tr>
      <w:tr w:rsidR="00535282" w:rsidRPr="00902794" w14:paraId="4C5BF8D8" w14:textId="77777777" w:rsidTr="00902794">
        <w:tc>
          <w:tcPr>
            <w:tcW w:w="1838" w:type="dxa"/>
          </w:tcPr>
          <w:p w14:paraId="3C7B9F77" w14:textId="3FDD9BE6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01. Setup</w:t>
            </w:r>
          </w:p>
        </w:tc>
        <w:tc>
          <w:tcPr>
            <w:tcW w:w="2410" w:type="dxa"/>
          </w:tcPr>
          <w:p w14:paraId="6DA17E0E" w14:textId="169350CD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Criar estrutura de pastas, arquivos iniciais e configurações básicas.</w:t>
            </w:r>
          </w:p>
        </w:tc>
        <w:tc>
          <w:tcPr>
            <w:tcW w:w="1645" w:type="dxa"/>
          </w:tcPr>
          <w:p w14:paraId="676DD984" w14:textId="2C8F8072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chore: setup estrutura inicial</w:t>
            </w:r>
          </w:p>
        </w:tc>
        <w:tc>
          <w:tcPr>
            <w:tcW w:w="2891" w:type="dxa"/>
          </w:tcPr>
          <w:p w14:paraId="7C3E95A9" w14:textId="183F6331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index.html, src/main.js, package.json</w:t>
            </w:r>
          </w:p>
        </w:tc>
      </w:tr>
      <w:tr w:rsidR="00535282" w:rsidRPr="00902794" w14:paraId="60C2A999" w14:textId="77777777" w:rsidTr="009027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38" w:type="dxa"/>
          </w:tcPr>
          <w:p w14:paraId="692DBC53" w14:textId="33B29B86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02. Bibliotecas</w:t>
            </w:r>
          </w:p>
        </w:tc>
        <w:tc>
          <w:tcPr>
            <w:tcW w:w="2410" w:type="dxa"/>
          </w:tcPr>
          <w:p w14:paraId="1A9EB277" w14:textId="11808C06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Adicionar e configurar p5.js e ml5.js via CDN ou npm.</w:t>
            </w:r>
          </w:p>
        </w:tc>
        <w:tc>
          <w:tcPr>
            <w:tcW w:w="1645" w:type="dxa"/>
          </w:tcPr>
          <w:p w14:paraId="553151CD" w14:textId="0B888458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chore: adicionar libs p5.js e ml5.js</w:t>
            </w:r>
          </w:p>
        </w:tc>
        <w:tc>
          <w:tcPr>
            <w:tcW w:w="2891" w:type="dxa"/>
          </w:tcPr>
          <w:p w14:paraId="601C05C1" w14:textId="0F49E65C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index.html, package.json</w:t>
            </w:r>
          </w:p>
        </w:tc>
      </w:tr>
      <w:tr w:rsidR="00535282" w:rsidRPr="00902794" w14:paraId="5CE85892" w14:textId="77777777" w:rsidTr="00902794">
        <w:tc>
          <w:tcPr>
            <w:tcW w:w="1838" w:type="dxa"/>
          </w:tcPr>
          <w:p w14:paraId="31C3EB40" w14:textId="589AC516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03. Canvas e Webcam</w:t>
            </w:r>
          </w:p>
        </w:tc>
        <w:tc>
          <w:tcPr>
            <w:tcW w:w="2410" w:type="dxa"/>
          </w:tcPr>
          <w:p w14:paraId="4424CD77" w14:textId="4487B3FC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Implementar captura de vídeo da webcam e renderização do canvas.</w:t>
            </w:r>
          </w:p>
        </w:tc>
        <w:tc>
          <w:tcPr>
            <w:tcW w:w="1645" w:type="dxa"/>
          </w:tcPr>
          <w:p w14:paraId="52EB388E" w14:textId="25109FF8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feat: implementar canvas e captura de vídeo</w:t>
            </w:r>
          </w:p>
        </w:tc>
        <w:tc>
          <w:tcPr>
            <w:tcW w:w="2891" w:type="dxa"/>
          </w:tcPr>
          <w:p w14:paraId="24E56FC3" w14:textId="09D5A345" w:rsidR="00535282" w:rsidRPr="00902794" w:rsidRDefault="00535282" w:rsidP="005C3039">
            <w:pPr>
              <w:rPr>
                <w:rFonts w:ascii="Times New Roman" w:hAnsi="Times New Roman" w:cs="Times New Roman"/>
                <w:lang w:val="en-US"/>
              </w:rPr>
            </w:pPr>
            <w:r w:rsidRPr="00902794">
              <w:rPr>
                <w:rFonts w:ascii="Times New Roman" w:hAnsi="Times New Roman" w:cs="Times New Roman"/>
                <w:lang w:val="en-US"/>
              </w:rPr>
              <w:t>src/main.js, index.html</w:t>
            </w:r>
          </w:p>
        </w:tc>
      </w:tr>
      <w:tr w:rsidR="00535282" w:rsidRPr="00902794" w14:paraId="263A8913" w14:textId="77777777" w:rsidTr="009027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38" w:type="dxa"/>
          </w:tcPr>
          <w:p w14:paraId="397A228B" w14:textId="2EA95606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lastRenderedPageBreak/>
              <w:t>04. Integração Handpose</w:t>
            </w:r>
          </w:p>
        </w:tc>
        <w:tc>
          <w:tcPr>
            <w:tcW w:w="2410" w:type="dxa"/>
          </w:tcPr>
          <w:p w14:paraId="1D8C0245" w14:textId="3155FFE5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Conectar modelo Handpose do ml5.js e detectar pontos da mão.</w:t>
            </w:r>
          </w:p>
        </w:tc>
        <w:tc>
          <w:tcPr>
            <w:tcW w:w="1645" w:type="dxa"/>
          </w:tcPr>
          <w:p w14:paraId="1F3FC764" w14:textId="4B46B441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feat: integrar modelo Handpose</w:t>
            </w:r>
          </w:p>
        </w:tc>
        <w:tc>
          <w:tcPr>
            <w:tcW w:w="2891" w:type="dxa"/>
          </w:tcPr>
          <w:p w14:paraId="6CD11540" w14:textId="727E0710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src/handpose.js, src/main.js</w:t>
            </w:r>
          </w:p>
        </w:tc>
      </w:tr>
      <w:tr w:rsidR="00535282" w:rsidRPr="00902794" w14:paraId="762EDB3D" w14:textId="77777777" w:rsidTr="00902794">
        <w:tc>
          <w:tcPr>
            <w:tcW w:w="1838" w:type="dxa"/>
          </w:tcPr>
          <w:p w14:paraId="53D6F740" w14:textId="7E9DAF50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05. Visualização dos Keypoints</w:t>
            </w:r>
          </w:p>
        </w:tc>
        <w:tc>
          <w:tcPr>
            <w:tcW w:w="2410" w:type="dxa"/>
          </w:tcPr>
          <w:p w14:paraId="78D83EAB" w14:textId="025B8F85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Desenhar keypoints e conexões da mão detectada.</w:t>
            </w:r>
          </w:p>
        </w:tc>
        <w:tc>
          <w:tcPr>
            <w:tcW w:w="1645" w:type="dxa"/>
          </w:tcPr>
          <w:p w14:paraId="1AE91FF5" w14:textId="0D9D93BF" w:rsidR="00535282" w:rsidRPr="00902794" w:rsidRDefault="00535282" w:rsidP="005C3039">
            <w:pPr>
              <w:rPr>
                <w:rFonts w:ascii="Times New Roman" w:hAnsi="Times New Roman" w:cs="Times New Roman"/>
                <w:lang w:val="en-US"/>
              </w:rPr>
            </w:pPr>
            <w:r w:rsidRPr="00902794">
              <w:rPr>
                <w:rFonts w:ascii="Times New Roman" w:hAnsi="Times New Roman" w:cs="Times New Roman"/>
                <w:lang w:val="en-US"/>
              </w:rPr>
              <w:t>feat: exibir keypoints e conexões</w:t>
            </w:r>
          </w:p>
        </w:tc>
        <w:tc>
          <w:tcPr>
            <w:tcW w:w="2891" w:type="dxa"/>
          </w:tcPr>
          <w:p w14:paraId="7C7BBAF7" w14:textId="7139C33A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src/handpose.js</w:t>
            </w:r>
          </w:p>
        </w:tc>
      </w:tr>
      <w:tr w:rsidR="00535282" w:rsidRPr="00902794" w14:paraId="3DED0E39" w14:textId="77777777" w:rsidTr="009027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38" w:type="dxa"/>
          </w:tcPr>
          <w:p w14:paraId="4597F9B3" w14:textId="4A478376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06. Representação Visual Reativa</w:t>
            </w:r>
          </w:p>
        </w:tc>
        <w:tc>
          <w:tcPr>
            <w:tcW w:w="2410" w:type="dxa"/>
          </w:tcPr>
          <w:p w14:paraId="725333EC" w14:textId="348B2F24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Fazer agente reagir graficamente (luzes, formas, movimentos) aos gestos detectados.</w:t>
            </w:r>
          </w:p>
        </w:tc>
        <w:tc>
          <w:tcPr>
            <w:tcW w:w="1645" w:type="dxa"/>
          </w:tcPr>
          <w:p w14:paraId="7CFBD426" w14:textId="5A9C59C9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feat: lógica visual reativa baseada em gestos</w:t>
            </w:r>
          </w:p>
        </w:tc>
        <w:tc>
          <w:tcPr>
            <w:tcW w:w="2891" w:type="dxa"/>
          </w:tcPr>
          <w:p w14:paraId="6406B9E7" w14:textId="3B2D4877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src/visualAgent.js, src/main.js</w:t>
            </w:r>
          </w:p>
        </w:tc>
      </w:tr>
      <w:tr w:rsidR="00535282" w:rsidRPr="00902794" w14:paraId="6CD0302B" w14:textId="77777777" w:rsidTr="00902794">
        <w:tc>
          <w:tcPr>
            <w:tcW w:w="1838" w:type="dxa"/>
          </w:tcPr>
          <w:p w14:paraId="19AC5EA1" w14:textId="09D4E01B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07. Detecção de Gestos Simples</w:t>
            </w:r>
          </w:p>
        </w:tc>
        <w:tc>
          <w:tcPr>
            <w:tcW w:w="2410" w:type="dxa"/>
          </w:tcPr>
          <w:p w14:paraId="04B6F34D" w14:textId="46A6104C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Implementar identificação de gestos básicos (ex: mão aberta, fechada, pinça).</w:t>
            </w:r>
          </w:p>
        </w:tc>
        <w:tc>
          <w:tcPr>
            <w:tcW w:w="1645" w:type="dxa"/>
          </w:tcPr>
          <w:p w14:paraId="79A08CE9" w14:textId="6BCC1F0E" w:rsidR="00535282" w:rsidRPr="00902794" w:rsidRDefault="00535282" w:rsidP="005C3039">
            <w:pPr>
              <w:rPr>
                <w:rFonts w:ascii="Times New Roman" w:hAnsi="Times New Roman" w:cs="Times New Roman"/>
                <w:lang w:val="en-US"/>
              </w:rPr>
            </w:pPr>
            <w:r w:rsidRPr="00902794">
              <w:rPr>
                <w:rFonts w:ascii="Times New Roman" w:hAnsi="Times New Roman" w:cs="Times New Roman"/>
                <w:lang w:val="en-US"/>
              </w:rPr>
              <w:t>feat: detectar gestos simples</w:t>
            </w:r>
          </w:p>
        </w:tc>
        <w:tc>
          <w:tcPr>
            <w:tcW w:w="2891" w:type="dxa"/>
          </w:tcPr>
          <w:p w14:paraId="1F4AD2D6" w14:textId="10D04810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src/gesture.js, src/handpose.js</w:t>
            </w:r>
          </w:p>
        </w:tc>
      </w:tr>
      <w:tr w:rsidR="00535282" w:rsidRPr="00902794" w14:paraId="56B7188B" w14:textId="77777777" w:rsidTr="009027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38" w:type="dxa"/>
          </w:tcPr>
          <w:p w14:paraId="21CA20E7" w14:textId="49356E5A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08. Feedback Lógico</w:t>
            </w:r>
          </w:p>
        </w:tc>
        <w:tc>
          <w:tcPr>
            <w:tcW w:w="2410" w:type="dxa"/>
          </w:tcPr>
          <w:p w14:paraId="625CF2F7" w14:textId="21D75514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Calcular métricas como distância entre dedos, movimento médio e estabilidade.</w:t>
            </w:r>
          </w:p>
        </w:tc>
        <w:tc>
          <w:tcPr>
            <w:tcW w:w="1645" w:type="dxa"/>
          </w:tcPr>
          <w:p w14:paraId="22E1DEA6" w14:textId="5CE7A6B2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feat: calcular métricas de feedback</w:t>
            </w:r>
          </w:p>
        </w:tc>
        <w:tc>
          <w:tcPr>
            <w:tcW w:w="2891" w:type="dxa"/>
          </w:tcPr>
          <w:p w14:paraId="4E2755E1" w14:textId="3DF2F0FA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src/feedback.js</w:t>
            </w:r>
          </w:p>
        </w:tc>
      </w:tr>
      <w:tr w:rsidR="00535282" w:rsidRPr="00902794" w14:paraId="14B42365" w14:textId="77777777" w:rsidTr="00902794">
        <w:tc>
          <w:tcPr>
            <w:tcW w:w="1838" w:type="dxa"/>
          </w:tcPr>
          <w:p w14:paraId="5C258AFE" w14:textId="5DBE8CDE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09. Sistema de Avaliação</w:t>
            </w:r>
          </w:p>
        </w:tc>
        <w:tc>
          <w:tcPr>
            <w:tcW w:w="2410" w:type="dxa"/>
          </w:tcPr>
          <w:p w14:paraId="27520EE3" w14:textId="722EFCCF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Implementar lógica para avaliar precisão e responsividade das interações.</w:t>
            </w:r>
          </w:p>
        </w:tc>
        <w:tc>
          <w:tcPr>
            <w:tcW w:w="1645" w:type="dxa"/>
          </w:tcPr>
          <w:p w14:paraId="1211E16D" w14:textId="0FA57B14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feat: sistema de avaliação de ações</w:t>
            </w:r>
          </w:p>
        </w:tc>
        <w:tc>
          <w:tcPr>
            <w:tcW w:w="2891" w:type="dxa"/>
          </w:tcPr>
          <w:p w14:paraId="5301C699" w14:textId="5A6F54B4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src/evaluation.js</w:t>
            </w:r>
          </w:p>
        </w:tc>
      </w:tr>
      <w:tr w:rsidR="00535282" w:rsidRPr="00902794" w14:paraId="4FB586D2" w14:textId="77777777" w:rsidTr="009027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38" w:type="dxa"/>
          </w:tcPr>
          <w:p w14:paraId="4C308EFB" w14:textId="020207ED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10. Retroalimentação Adaptativa</w:t>
            </w:r>
          </w:p>
        </w:tc>
        <w:tc>
          <w:tcPr>
            <w:tcW w:w="2410" w:type="dxa"/>
          </w:tcPr>
          <w:p w14:paraId="7DEA18F8" w14:textId="22F6B636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Permitir que agente ajuste cor, forma ou velocidade conforme padrões detectados.</w:t>
            </w:r>
          </w:p>
        </w:tc>
        <w:tc>
          <w:tcPr>
            <w:tcW w:w="1645" w:type="dxa"/>
          </w:tcPr>
          <w:p w14:paraId="18CCEC44" w14:textId="6DB9086A" w:rsidR="00535282" w:rsidRPr="00902794" w:rsidRDefault="00535282" w:rsidP="005C3039">
            <w:pPr>
              <w:rPr>
                <w:rFonts w:ascii="Times New Roman" w:hAnsi="Times New Roman" w:cs="Times New Roman"/>
                <w:lang w:val="en-US"/>
              </w:rPr>
            </w:pPr>
            <w:r w:rsidRPr="00902794">
              <w:rPr>
                <w:rFonts w:ascii="Times New Roman" w:hAnsi="Times New Roman" w:cs="Times New Roman"/>
                <w:lang w:val="en-US"/>
              </w:rPr>
              <w:t>feat: comportamento adaptativo</w:t>
            </w:r>
          </w:p>
        </w:tc>
        <w:tc>
          <w:tcPr>
            <w:tcW w:w="2891" w:type="dxa"/>
          </w:tcPr>
          <w:p w14:paraId="08909E16" w14:textId="6E84B055" w:rsidR="00535282" w:rsidRPr="00902794" w:rsidRDefault="00535282" w:rsidP="005C3039">
            <w:pPr>
              <w:rPr>
                <w:rFonts w:ascii="Times New Roman" w:hAnsi="Times New Roman" w:cs="Times New Roman"/>
                <w:lang w:val="en-US"/>
              </w:rPr>
            </w:pPr>
            <w:r w:rsidRPr="00902794">
              <w:rPr>
                <w:rFonts w:ascii="Times New Roman" w:hAnsi="Times New Roman" w:cs="Times New Roman"/>
                <w:lang w:val="en-US"/>
              </w:rPr>
              <w:t>src/visualAgent.js, src/feedback.js</w:t>
            </w:r>
          </w:p>
        </w:tc>
      </w:tr>
      <w:tr w:rsidR="00535282" w:rsidRPr="00902794" w14:paraId="0933D825" w14:textId="77777777" w:rsidTr="00902794">
        <w:tc>
          <w:tcPr>
            <w:tcW w:w="1838" w:type="dxa"/>
          </w:tcPr>
          <w:p w14:paraId="3F7A7C24" w14:textId="24F7B57F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11. Interface de Configuração</w:t>
            </w:r>
          </w:p>
        </w:tc>
        <w:tc>
          <w:tcPr>
            <w:tcW w:w="2410" w:type="dxa"/>
          </w:tcPr>
          <w:p w14:paraId="58F950AF" w14:textId="4DFA8980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Adicionar painel para ajustar parâmetros (sensibilidade, cores, thresholds).</w:t>
            </w:r>
          </w:p>
        </w:tc>
        <w:tc>
          <w:tcPr>
            <w:tcW w:w="1645" w:type="dxa"/>
          </w:tcPr>
          <w:p w14:paraId="6F994115" w14:textId="1F79CE77" w:rsidR="00535282" w:rsidRPr="00902794" w:rsidRDefault="00535282" w:rsidP="005C3039">
            <w:pPr>
              <w:rPr>
                <w:rFonts w:ascii="Times New Roman" w:hAnsi="Times New Roman" w:cs="Times New Roman"/>
                <w:lang w:val="en-US"/>
              </w:rPr>
            </w:pPr>
            <w:r w:rsidRPr="00902794">
              <w:rPr>
                <w:rFonts w:ascii="Times New Roman" w:hAnsi="Times New Roman" w:cs="Times New Roman"/>
                <w:lang w:val="en-US"/>
              </w:rPr>
              <w:t>feat: painel de configuração</w:t>
            </w:r>
          </w:p>
        </w:tc>
        <w:tc>
          <w:tcPr>
            <w:tcW w:w="2891" w:type="dxa"/>
          </w:tcPr>
          <w:p w14:paraId="6562B7F7" w14:textId="1EF27257" w:rsidR="00535282" w:rsidRPr="00902794" w:rsidRDefault="00535282" w:rsidP="005C3039">
            <w:pPr>
              <w:rPr>
                <w:rFonts w:ascii="Times New Roman" w:hAnsi="Times New Roman" w:cs="Times New Roman"/>
                <w:lang w:val="en-US"/>
              </w:rPr>
            </w:pPr>
            <w:r w:rsidRPr="00902794">
              <w:rPr>
                <w:rFonts w:ascii="Times New Roman" w:hAnsi="Times New Roman" w:cs="Times New Roman"/>
                <w:lang w:val="en-US"/>
              </w:rPr>
              <w:t>src/ui/configPanel.js, index.html</w:t>
            </w:r>
          </w:p>
        </w:tc>
      </w:tr>
      <w:tr w:rsidR="00535282" w:rsidRPr="00902794" w14:paraId="3CAB883A" w14:textId="77777777" w:rsidTr="009027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38" w:type="dxa"/>
          </w:tcPr>
          <w:p w14:paraId="2BD79B10" w14:textId="1B95E1C1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12. Logs e Debug</w:t>
            </w:r>
          </w:p>
        </w:tc>
        <w:tc>
          <w:tcPr>
            <w:tcW w:w="2410" w:type="dxa"/>
          </w:tcPr>
          <w:p w14:paraId="09648477" w14:textId="600263EE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Adicionar sistema de logs para facilitar depuração e análise.</w:t>
            </w:r>
          </w:p>
        </w:tc>
        <w:tc>
          <w:tcPr>
            <w:tcW w:w="1645" w:type="dxa"/>
          </w:tcPr>
          <w:p w14:paraId="703A7FED" w14:textId="56C091DA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chore: adicionar logs de depuração</w:t>
            </w:r>
          </w:p>
        </w:tc>
        <w:tc>
          <w:tcPr>
            <w:tcW w:w="2891" w:type="dxa"/>
          </w:tcPr>
          <w:p w14:paraId="0F4A97DE" w14:textId="34A843B8" w:rsidR="00535282" w:rsidRPr="00902794" w:rsidRDefault="00535282" w:rsidP="005C3039">
            <w:pPr>
              <w:rPr>
                <w:rFonts w:ascii="Times New Roman" w:hAnsi="Times New Roman" w:cs="Times New Roman"/>
                <w:lang w:val="en-US"/>
              </w:rPr>
            </w:pPr>
            <w:r w:rsidRPr="00902794">
              <w:rPr>
                <w:rFonts w:ascii="Times New Roman" w:hAnsi="Times New Roman" w:cs="Times New Roman"/>
                <w:lang w:val="en-US"/>
              </w:rPr>
              <w:t>src/log.js</w:t>
            </w:r>
          </w:p>
        </w:tc>
      </w:tr>
      <w:tr w:rsidR="00535282" w:rsidRPr="00902794" w14:paraId="43051472" w14:textId="77777777" w:rsidTr="00902794">
        <w:tc>
          <w:tcPr>
            <w:tcW w:w="1838" w:type="dxa"/>
          </w:tcPr>
          <w:p w14:paraId="2020D530" w14:textId="34EE2F95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13. Modularização dos Scripts</w:t>
            </w:r>
          </w:p>
        </w:tc>
        <w:tc>
          <w:tcPr>
            <w:tcW w:w="2410" w:type="dxa"/>
          </w:tcPr>
          <w:p w14:paraId="269F5F04" w14:textId="30A43CA0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Refatorar código para módulos independentes e reutilizáveis.</w:t>
            </w:r>
          </w:p>
        </w:tc>
        <w:tc>
          <w:tcPr>
            <w:tcW w:w="1645" w:type="dxa"/>
          </w:tcPr>
          <w:p w14:paraId="4B0CE85B" w14:textId="27B68345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refactor: modularizar scripts</w:t>
            </w:r>
          </w:p>
        </w:tc>
        <w:tc>
          <w:tcPr>
            <w:tcW w:w="2891" w:type="dxa"/>
          </w:tcPr>
          <w:p w14:paraId="493AC4F9" w14:textId="1FD6A9F0" w:rsidR="00535282" w:rsidRPr="00902794" w:rsidRDefault="00535282" w:rsidP="005C3039">
            <w:pPr>
              <w:rPr>
                <w:rFonts w:ascii="Times New Roman" w:hAnsi="Times New Roman" w:cs="Times New Roman"/>
                <w:lang w:val="en-US"/>
              </w:rPr>
            </w:pPr>
            <w:r w:rsidRPr="00902794">
              <w:rPr>
                <w:rFonts w:ascii="Times New Roman" w:hAnsi="Times New Roman" w:cs="Times New Roman"/>
                <w:lang w:val="en-US"/>
              </w:rPr>
              <w:t>src/ (diversos arquivos)</w:t>
            </w:r>
          </w:p>
        </w:tc>
      </w:tr>
      <w:tr w:rsidR="00535282" w:rsidRPr="00902794" w14:paraId="72E7DEE0" w14:textId="77777777" w:rsidTr="009027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38" w:type="dxa"/>
          </w:tcPr>
          <w:p w14:paraId="5371FF76" w14:textId="445E1A48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14. Testes Unitários</w:t>
            </w:r>
          </w:p>
        </w:tc>
        <w:tc>
          <w:tcPr>
            <w:tcW w:w="2410" w:type="dxa"/>
          </w:tcPr>
          <w:p w14:paraId="57622290" w14:textId="69230D00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Implementar testes unitários para funções críticas.</w:t>
            </w:r>
          </w:p>
        </w:tc>
        <w:tc>
          <w:tcPr>
            <w:tcW w:w="1645" w:type="dxa"/>
          </w:tcPr>
          <w:p w14:paraId="6AD4E034" w14:textId="00B6B8D5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test: adicionar testes unitários</w:t>
            </w:r>
          </w:p>
        </w:tc>
        <w:tc>
          <w:tcPr>
            <w:tcW w:w="2891" w:type="dxa"/>
          </w:tcPr>
          <w:p w14:paraId="03AA0855" w14:textId="7CDD7235" w:rsidR="00535282" w:rsidRPr="00902794" w:rsidRDefault="00535282" w:rsidP="005C3039">
            <w:pPr>
              <w:rPr>
                <w:rFonts w:ascii="Times New Roman" w:hAnsi="Times New Roman" w:cs="Times New Roman"/>
                <w:lang w:val="en-US"/>
              </w:rPr>
            </w:pPr>
            <w:r w:rsidRPr="00902794">
              <w:rPr>
                <w:rFonts w:ascii="Times New Roman" w:hAnsi="Times New Roman" w:cs="Times New Roman"/>
                <w:lang w:val="en-US"/>
              </w:rPr>
              <w:t>tests/, src/</w:t>
            </w:r>
          </w:p>
        </w:tc>
      </w:tr>
      <w:tr w:rsidR="00535282" w:rsidRPr="00902794" w14:paraId="464E1533" w14:textId="77777777" w:rsidTr="00902794">
        <w:tc>
          <w:tcPr>
            <w:tcW w:w="1838" w:type="dxa"/>
          </w:tcPr>
          <w:p w14:paraId="1D94F484" w14:textId="3C901F5E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15. Testes em Dispositivos</w:t>
            </w:r>
          </w:p>
        </w:tc>
        <w:tc>
          <w:tcPr>
            <w:tcW w:w="2410" w:type="dxa"/>
          </w:tcPr>
          <w:p w14:paraId="7675318F" w14:textId="00102AD3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Validar funcionamento em múltiplos navegadores e dispositivos.</w:t>
            </w:r>
          </w:p>
        </w:tc>
        <w:tc>
          <w:tcPr>
            <w:tcW w:w="1645" w:type="dxa"/>
          </w:tcPr>
          <w:p w14:paraId="08FB3157" w14:textId="074793AF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test: validar cross-browser e mobile</w:t>
            </w:r>
          </w:p>
        </w:tc>
        <w:tc>
          <w:tcPr>
            <w:tcW w:w="2891" w:type="dxa"/>
          </w:tcPr>
          <w:p w14:paraId="27A089C9" w14:textId="5FF94870" w:rsidR="00535282" w:rsidRPr="00902794" w:rsidRDefault="00535282" w:rsidP="005C3039">
            <w:pPr>
              <w:rPr>
                <w:rFonts w:ascii="Times New Roman" w:hAnsi="Times New Roman" w:cs="Times New Roman"/>
                <w:lang w:val="en-US"/>
              </w:rPr>
            </w:pPr>
            <w:r w:rsidRPr="00902794">
              <w:rPr>
                <w:rFonts w:ascii="Times New Roman" w:hAnsi="Times New Roman" w:cs="Times New Roman"/>
                <w:lang w:val="en-US"/>
              </w:rPr>
              <w:t>(sem novos arquivos)</w:t>
            </w:r>
          </w:p>
        </w:tc>
      </w:tr>
      <w:tr w:rsidR="00535282" w:rsidRPr="00902794" w14:paraId="571FD8ED" w14:textId="77777777" w:rsidTr="009027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38" w:type="dxa"/>
          </w:tcPr>
          <w:p w14:paraId="78AD6EFF" w14:textId="7BD1EC7D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16. Acessibilidade</w:t>
            </w:r>
          </w:p>
        </w:tc>
        <w:tc>
          <w:tcPr>
            <w:tcW w:w="2410" w:type="dxa"/>
          </w:tcPr>
          <w:p w14:paraId="3088250C" w14:textId="3F6A62EF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Garantir navegação acessível e descrição visual para PCDs.</w:t>
            </w:r>
          </w:p>
        </w:tc>
        <w:tc>
          <w:tcPr>
            <w:tcW w:w="1645" w:type="dxa"/>
          </w:tcPr>
          <w:p w14:paraId="7202134D" w14:textId="6F623779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feat: melhorias de acessibilidade</w:t>
            </w:r>
          </w:p>
        </w:tc>
        <w:tc>
          <w:tcPr>
            <w:tcW w:w="2891" w:type="dxa"/>
          </w:tcPr>
          <w:p w14:paraId="54AB57EC" w14:textId="25F71631" w:rsidR="00535282" w:rsidRPr="00902794" w:rsidRDefault="00535282" w:rsidP="005C3039">
            <w:pPr>
              <w:rPr>
                <w:rFonts w:ascii="Times New Roman" w:hAnsi="Times New Roman" w:cs="Times New Roman"/>
                <w:lang w:val="en-US"/>
              </w:rPr>
            </w:pPr>
            <w:r w:rsidRPr="00902794">
              <w:rPr>
                <w:rFonts w:ascii="Times New Roman" w:hAnsi="Times New Roman" w:cs="Times New Roman"/>
                <w:lang w:val="en-US"/>
              </w:rPr>
              <w:t>index.html, src/ui/</w:t>
            </w:r>
          </w:p>
        </w:tc>
      </w:tr>
      <w:tr w:rsidR="00535282" w:rsidRPr="00902794" w14:paraId="17AB9FB5" w14:textId="77777777" w:rsidTr="00902794">
        <w:tc>
          <w:tcPr>
            <w:tcW w:w="1838" w:type="dxa"/>
          </w:tcPr>
          <w:p w14:paraId="08CEC3C0" w14:textId="2E1AA61E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lastRenderedPageBreak/>
              <w:t>17. Internacionalização</w:t>
            </w:r>
          </w:p>
        </w:tc>
        <w:tc>
          <w:tcPr>
            <w:tcW w:w="2410" w:type="dxa"/>
          </w:tcPr>
          <w:p w14:paraId="7F385864" w14:textId="4F638BB0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Preparar interface para múltiplos idiomas.</w:t>
            </w:r>
          </w:p>
        </w:tc>
        <w:tc>
          <w:tcPr>
            <w:tcW w:w="1645" w:type="dxa"/>
          </w:tcPr>
          <w:p w14:paraId="2FA3E4A6" w14:textId="38F2C105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feat: internacionalização</w:t>
            </w:r>
          </w:p>
        </w:tc>
        <w:tc>
          <w:tcPr>
            <w:tcW w:w="2891" w:type="dxa"/>
          </w:tcPr>
          <w:p w14:paraId="3D877292" w14:textId="53E3ADBD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src/i18n.js, src/ui/</w:t>
            </w:r>
          </w:p>
        </w:tc>
      </w:tr>
      <w:tr w:rsidR="00535282" w:rsidRPr="00902794" w14:paraId="547A7232" w14:textId="77777777" w:rsidTr="009027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38" w:type="dxa"/>
          </w:tcPr>
          <w:p w14:paraId="65295D32" w14:textId="787BD149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18. Animações Avançadas</w:t>
            </w:r>
          </w:p>
        </w:tc>
        <w:tc>
          <w:tcPr>
            <w:tcW w:w="2410" w:type="dxa"/>
          </w:tcPr>
          <w:p w14:paraId="7EE94005" w14:textId="4118D7A7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Adicionar efeitos visuais sofisticados baseados em gestos complexos.</w:t>
            </w:r>
          </w:p>
        </w:tc>
        <w:tc>
          <w:tcPr>
            <w:tcW w:w="1645" w:type="dxa"/>
          </w:tcPr>
          <w:p w14:paraId="5549FF7E" w14:textId="7115FE80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feat: animações avançadas</w:t>
            </w:r>
          </w:p>
        </w:tc>
        <w:tc>
          <w:tcPr>
            <w:tcW w:w="2891" w:type="dxa"/>
          </w:tcPr>
          <w:p w14:paraId="12DB7266" w14:textId="73D176B9" w:rsidR="00535282" w:rsidRPr="00902794" w:rsidRDefault="00535282" w:rsidP="005C3039">
            <w:pPr>
              <w:rPr>
                <w:rFonts w:ascii="Times New Roman" w:hAnsi="Times New Roman" w:cs="Times New Roman"/>
                <w:lang w:val="en-US"/>
              </w:rPr>
            </w:pPr>
            <w:r w:rsidRPr="00902794">
              <w:rPr>
                <w:rFonts w:ascii="Times New Roman" w:hAnsi="Times New Roman" w:cs="Times New Roman"/>
                <w:lang w:val="en-US"/>
              </w:rPr>
              <w:t>src/visualAgent.js</w:t>
            </w:r>
          </w:p>
        </w:tc>
      </w:tr>
      <w:tr w:rsidR="00535282" w:rsidRPr="00902794" w14:paraId="2FAA1EA8" w14:textId="77777777" w:rsidTr="00902794">
        <w:tc>
          <w:tcPr>
            <w:tcW w:w="1838" w:type="dxa"/>
          </w:tcPr>
          <w:p w14:paraId="48568658" w14:textId="2C66D784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19. Persistência de Configurações</w:t>
            </w:r>
          </w:p>
        </w:tc>
        <w:tc>
          <w:tcPr>
            <w:tcW w:w="2410" w:type="dxa"/>
          </w:tcPr>
          <w:p w14:paraId="3A6CC572" w14:textId="0066BD8C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Salvar preferências do usuário em localStorage.</w:t>
            </w:r>
          </w:p>
        </w:tc>
        <w:tc>
          <w:tcPr>
            <w:tcW w:w="1645" w:type="dxa"/>
          </w:tcPr>
          <w:p w14:paraId="79DF7A55" w14:textId="00824821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feat: persistência de configurações</w:t>
            </w:r>
          </w:p>
        </w:tc>
        <w:tc>
          <w:tcPr>
            <w:tcW w:w="2891" w:type="dxa"/>
          </w:tcPr>
          <w:p w14:paraId="0D64F981" w14:textId="2115CA2C" w:rsidR="00535282" w:rsidRPr="00902794" w:rsidRDefault="00535282" w:rsidP="005C3039">
            <w:pPr>
              <w:rPr>
                <w:rFonts w:ascii="Times New Roman" w:hAnsi="Times New Roman" w:cs="Times New Roman"/>
                <w:lang w:val="en-US"/>
              </w:rPr>
            </w:pPr>
            <w:r w:rsidRPr="00902794">
              <w:rPr>
                <w:rFonts w:ascii="Times New Roman" w:hAnsi="Times New Roman" w:cs="Times New Roman"/>
                <w:lang w:val="en-US"/>
              </w:rPr>
              <w:t>src/storage.js</w:t>
            </w:r>
          </w:p>
        </w:tc>
      </w:tr>
      <w:tr w:rsidR="00535282" w:rsidRPr="00902794" w14:paraId="7A17D900" w14:textId="77777777" w:rsidTr="009027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38" w:type="dxa"/>
          </w:tcPr>
          <w:p w14:paraId="461667A8" w14:textId="7FECCC35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20. Documentação Técnica</w:t>
            </w:r>
          </w:p>
        </w:tc>
        <w:tc>
          <w:tcPr>
            <w:tcW w:w="2410" w:type="dxa"/>
          </w:tcPr>
          <w:p w14:paraId="64936CA0" w14:textId="3A630D28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Escrever documentação detalhada de uso e arquitetura.</w:t>
            </w:r>
          </w:p>
        </w:tc>
        <w:tc>
          <w:tcPr>
            <w:tcW w:w="1645" w:type="dxa"/>
          </w:tcPr>
          <w:p w14:paraId="06BB12BD" w14:textId="04FC93C6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docs: documentação técnica</w:t>
            </w:r>
          </w:p>
        </w:tc>
        <w:tc>
          <w:tcPr>
            <w:tcW w:w="2891" w:type="dxa"/>
          </w:tcPr>
          <w:p w14:paraId="51CAA39E" w14:textId="68BDB70B" w:rsidR="00535282" w:rsidRPr="00902794" w:rsidRDefault="00535282" w:rsidP="005C3039">
            <w:pPr>
              <w:rPr>
                <w:rFonts w:ascii="Times New Roman" w:hAnsi="Times New Roman" w:cs="Times New Roman"/>
                <w:lang w:val="en-US"/>
              </w:rPr>
            </w:pPr>
            <w:r w:rsidRPr="00902794">
              <w:rPr>
                <w:rFonts w:ascii="Times New Roman" w:hAnsi="Times New Roman" w:cs="Times New Roman"/>
                <w:lang w:val="en-US"/>
              </w:rPr>
              <w:t>docs/</w:t>
            </w:r>
          </w:p>
        </w:tc>
      </w:tr>
      <w:tr w:rsidR="00535282" w:rsidRPr="00902794" w14:paraId="74569774" w14:textId="77777777" w:rsidTr="00902794">
        <w:tc>
          <w:tcPr>
            <w:tcW w:w="1838" w:type="dxa"/>
          </w:tcPr>
          <w:p w14:paraId="64FA7CD7" w14:textId="38FD2285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21. Polimento Visual</w:t>
            </w:r>
          </w:p>
        </w:tc>
        <w:tc>
          <w:tcPr>
            <w:tcW w:w="2410" w:type="dxa"/>
          </w:tcPr>
          <w:p w14:paraId="78942356" w14:textId="62221903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Refinar interface, tipografia, cores e responsividade.</w:t>
            </w:r>
          </w:p>
        </w:tc>
        <w:tc>
          <w:tcPr>
            <w:tcW w:w="1645" w:type="dxa"/>
          </w:tcPr>
          <w:p w14:paraId="661C9546" w14:textId="512679FB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style: polir interface visual</w:t>
            </w:r>
          </w:p>
        </w:tc>
        <w:tc>
          <w:tcPr>
            <w:tcW w:w="2891" w:type="dxa"/>
          </w:tcPr>
          <w:p w14:paraId="71978228" w14:textId="4C226F9E" w:rsidR="00535282" w:rsidRPr="00902794" w:rsidRDefault="00535282" w:rsidP="005C3039">
            <w:pPr>
              <w:rPr>
                <w:rFonts w:ascii="Times New Roman" w:hAnsi="Times New Roman" w:cs="Times New Roman"/>
                <w:lang w:val="en-US"/>
              </w:rPr>
            </w:pPr>
            <w:r w:rsidRPr="00902794">
              <w:rPr>
                <w:rFonts w:ascii="Times New Roman" w:hAnsi="Times New Roman" w:cs="Times New Roman"/>
                <w:lang w:val="en-US"/>
              </w:rPr>
              <w:t>src/ui/, index.html, styles.css</w:t>
            </w:r>
          </w:p>
        </w:tc>
      </w:tr>
      <w:tr w:rsidR="00535282" w:rsidRPr="00902794" w14:paraId="478D6251" w14:textId="77777777" w:rsidTr="009027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38" w:type="dxa"/>
          </w:tcPr>
          <w:p w14:paraId="316DDCFC" w14:textId="1601A6DA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22. Otimização de Performance</w:t>
            </w:r>
          </w:p>
        </w:tc>
        <w:tc>
          <w:tcPr>
            <w:tcW w:w="2410" w:type="dxa"/>
          </w:tcPr>
          <w:p w14:paraId="5EC38B42" w14:textId="586AC279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Reduzir consumo de CPU/GPU e otimizar renderizações.</w:t>
            </w:r>
          </w:p>
        </w:tc>
        <w:tc>
          <w:tcPr>
            <w:tcW w:w="1645" w:type="dxa"/>
          </w:tcPr>
          <w:p w14:paraId="0EC24968" w14:textId="12B38E87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perf: otimizar performance</w:t>
            </w:r>
          </w:p>
        </w:tc>
        <w:tc>
          <w:tcPr>
            <w:tcW w:w="2891" w:type="dxa"/>
          </w:tcPr>
          <w:p w14:paraId="4E86D9DF" w14:textId="0D6F7A1B" w:rsidR="00535282" w:rsidRPr="00902794" w:rsidRDefault="00535282" w:rsidP="005C3039">
            <w:pPr>
              <w:rPr>
                <w:rFonts w:ascii="Times New Roman" w:hAnsi="Times New Roman" w:cs="Times New Roman"/>
                <w:lang w:val="en-US"/>
              </w:rPr>
            </w:pPr>
            <w:r w:rsidRPr="00902794">
              <w:rPr>
                <w:rFonts w:ascii="Times New Roman" w:hAnsi="Times New Roman" w:cs="Times New Roman"/>
                <w:lang w:val="en-US"/>
              </w:rPr>
              <w:t>src/ (diversos arquivos)</w:t>
            </w:r>
          </w:p>
        </w:tc>
      </w:tr>
      <w:tr w:rsidR="00535282" w:rsidRPr="00902794" w14:paraId="4E5AC172" w14:textId="77777777" w:rsidTr="00902794">
        <w:tc>
          <w:tcPr>
            <w:tcW w:w="1838" w:type="dxa"/>
          </w:tcPr>
          <w:p w14:paraId="1FF331AD" w14:textId="0ABC1B78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23. Deploy e Build</w:t>
            </w:r>
          </w:p>
        </w:tc>
        <w:tc>
          <w:tcPr>
            <w:tcW w:w="2410" w:type="dxa"/>
          </w:tcPr>
          <w:p w14:paraId="4FC5781D" w14:textId="6D767108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Configurar scripts de build e deploy para produção (ex: Vercel, Netlify).</w:t>
            </w:r>
          </w:p>
        </w:tc>
        <w:tc>
          <w:tcPr>
            <w:tcW w:w="1645" w:type="dxa"/>
          </w:tcPr>
          <w:p w14:paraId="659DC833" w14:textId="73DB20B6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build: configurar deploy</w:t>
            </w:r>
          </w:p>
        </w:tc>
        <w:tc>
          <w:tcPr>
            <w:tcW w:w="2891" w:type="dxa"/>
          </w:tcPr>
          <w:p w14:paraId="71163A4B" w14:textId="3882DA08" w:rsidR="00535282" w:rsidRPr="00902794" w:rsidRDefault="00535282" w:rsidP="005C3039">
            <w:pPr>
              <w:rPr>
                <w:rFonts w:ascii="Times New Roman" w:hAnsi="Times New Roman" w:cs="Times New Roman"/>
                <w:lang w:val="en-US"/>
              </w:rPr>
            </w:pPr>
            <w:r w:rsidRPr="00902794">
              <w:rPr>
                <w:rFonts w:ascii="Times New Roman" w:hAnsi="Times New Roman" w:cs="Times New Roman"/>
                <w:lang w:val="en-US"/>
              </w:rPr>
              <w:t>package.json, scripts/build.js</w:t>
            </w:r>
          </w:p>
        </w:tc>
      </w:tr>
      <w:tr w:rsidR="00535282" w:rsidRPr="00902794" w14:paraId="3BF1B2E3" w14:textId="77777777" w:rsidTr="009027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38" w:type="dxa"/>
          </w:tcPr>
          <w:p w14:paraId="477711D3" w14:textId="426883F5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24. Testes Finais</w:t>
            </w:r>
          </w:p>
        </w:tc>
        <w:tc>
          <w:tcPr>
            <w:tcW w:w="2410" w:type="dxa"/>
          </w:tcPr>
          <w:p w14:paraId="3DF39EE6" w14:textId="3E9B3182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Executar bateria de testes integrados e de aceitação.</w:t>
            </w:r>
          </w:p>
        </w:tc>
        <w:tc>
          <w:tcPr>
            <w:tcW w:w="1645" w:type="dxa"/>
          </w:tcPr>
          <w:p w14:paraId="4623AFD3" w14:textId="62C72A75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test: testes finais</w:t>
            </w:r>
          </w:p>
        </w:tc>
        <w:tc>
          <w:tcPr>
            <w:tcW w:w="2891" w:type="dxa"/>
          </w:tcPr>
          <w:p w14:paraId="621D1C6C" w14:textId="0DB4A95E" w:rsidR="00535282" w:rsidRPr="00902794" w:rsidRDefault="00535282" w:rsidP="005C3039">
            <w:pPr>
              <w:rPr>
                <w:rFonts w:ascii="Times New Roman" w:hAnsi="Times New Roman" w:cs="Times New Roman"/>
                <w:lang w:val="en-US"/>
              </w:rPr>
            </w:pPr>
            <w:r w:rsidRPr="00902794">
              <w:rPr>
                <w:rFonts w:ascii="Times New Roman" w:hAnsi="Times New Roman" w:cs="Times New Roman"/>
                <w:lang w:val="en-US"/>
              </w:rPr>
              <w:t>tests/, docs/</w:t>
            </w:r>
          </w:p>
        </w:tc>
      </w:tr>
      <w:tr w:rsidR="00535282" w:rsidRPr="00902794" w14:paraId="6C6259F9" w14:textId="77777777" w:rsidTr="00902794">
        <w:tc>
          <w:tcPr>
            <w:tcW w:w="1838" w:type="dxa"/>
          </w:tcPr>
          <w:p w14:paraId="2D916A85" w14:textId="142294BB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25. Revisão por Pares</w:t>
            </w:r>
          </w:p>
        </w:tc>
        <w:tc>
          <w:tcPr>
            <w:tcW w:w="2410" w:type="dxa"/>
          </w:tcPr>
          <w:p w14:paraId="3EB0322E" w14:textId="0DB0735F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Submeter código e documentação para revisão de outro desenvolvedor.</w:t>
            </w:r>
          </w:p>
        </w:tc>
        <w:tc>
          <w:tcPr>
            <w:tcW w:w="1645" w:type="dxa"/>
          </w:tcPr>
          <w:p w14:paraId="0881DB97" w14:textId="4546C825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chore: revisão de código</w:t>
            </w:r>
          </w:p>
        </w:tc>
        <w:tc>
          <w:tcPr>
            <w:tcW w:w="2891" w:type="dxa"/>
          </w:tcPr>
          <w:p w14:paraId="78D1F144" w14:textId="47791BF7" w:rsidR="00535282" w:rsidRPr="00902794" w:rsidRDefault="00535282" w:rsidP="005C3039">
            <w:pPr>
              <w:rPr>
                <w:rFonts w:ascii="Times New Roman" w:hAnsi="Times New Roman" w:cs="Times New Roman"/>
                <w:lang w:val="en-US"/>
              </w:rPr>
            </w:pPr>
            <w:r w:rsidRPr="00902794">
              <w:rPr>
                <w:rFonts w:ascii="Times New Roman" w:hAnsi="Times New Roman" w:cs="Times New Roman"/>
                <w:lang w:val="en-US"/>
              </w:rPr>
              <w:t>src/, docs/</w:t>
            </w:r>
          </w:p>
        </w:tc>
      </w:tr>
      <w:tr w:rsidR="00535282" w:rsidRPr="00902794" w14:paraId="14F73E24" w14:textId="77777777" w:rsidTr="009027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38" w:type="dxa"/>
          </w:tcPr>
          <w:p w14:paraId="6E8C2ECF" w14:textId="6C179E7A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26. Entrega Final</w:t>
            </w:r>
          </w:p>
        </w:tc>
        <w:tc>
          <w:tcPr>
            <w:tcW w:w="2410" w:type="dxa"/>
          </w:tcPr>
          <w:p w14:paraId="12ECA5C0" w14:textId="61279F63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Preparar release final, taguear versão e comunicar stakeholders.</w:t>
            </w:r>
          </w:p>
        </w:tc>
        <w:tc>
          <w:tcPr>
            <w:tcW w:w="1645" w:type="dxa"/>
          </w:tcPr>
          <w:p w14:paraId="1B9F759E" w14:textId="481A768D" w:rsidR="00535282" w:rsidRPr="00902794" w:rsidRDefault="00535282" w:rsidP="005C3039">
            <w:pPr>
              <w:rPr>
                <w:rFonts w:ascii="Times New Roman" w:hAnsi="Times New Roman" w:cs="Times New Roman"/>
              </w:rPr>
            </w:pPr>
            <w:r w:rsidRPr="00902794">
              <w:rPr>
                <w:rFonts w:ascii="Times New Roman" w:hAnsi="Times New Roman" w:cs="Times New Roman"/>
              </w:rPr>
              <w:t>release: v1.0.0 entrega final</w:t>
            </w:r>
          </w:p>
        </w:tc>
        <w:tc>
          <w:tcPr>
            <w:tcW w:w="2891" w:type="dxa"/>
          </w:tcPr>
          <w:p w14:paraId="4F6FF116" w14:textId="3A42D40B" w:rsidR="00535282" w:rsidRPr="00902794" w:rsidRDefault="00535282" w:rsidP="005C3039">
            <w:pPr>
              <w:rPr>
                <w:rFonts w:ascii="Times New Roman" w:hAnsi="Times New Roman" w:cs="Times New Roman"/>
                <w:lang w:val="en-US"/>
              </w:rPr>
            </w:pPr>
            <w:r w:rsidRPr="00902794">
              <w:rPr>
                <w:rFonts w:ascii="Times New Roman" w:hAnsi="Times New Roman" w:cs="Times New Roman"/>
                <w:lang w:val="en-US"/>
              </w:rPr>
              <w:t>CHANGELOG.md, README.md</w:t>
            </w:r>
          </w:p>
        </w:tc>
      </w:tr>
    </w:tbl>
    <w:p w14:paraId="691D6237" w14:textId="77777777" w:rsidR="009E2342" w:rsidRPr="00902794" w:rsidRDefault="009E2342" w:rsidP="009E2342">
      <w:pPr>
        <w:rPr>
          <w:rFonts w:ascii="Times New Roman" w:hAnsi="Times New Roman" w:cs="Times New Roman"/>
        </w:rPr>
      </w:pPr>
    </w:p>
    <w:p w14:paraId="17389892" w14:textId="654D7F66" w:rsidR="00CA1FE5" w:rsidRPr="00902794" w:rsidRDefault="00CA1FE5">
      <w:pPr>
        <w:rPr>
          <w:rFonts w:ascii="Times New Roman" w:hAnsi="Times New Roman" w:cs="Times New Roman"/>
        </w:rPr>
      </w:pPr>
    </w:p>
    <w:sectPr w:rsidR="00CA1FE5" w:rsidRPr="009027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6CD"/>
    <w:rsid w:val="00027E22"/>
    <w:rsid w:val="0021316E"/>
    <w:rsid w:val="002E2A77"/>
    <w:rsid w:val="004006CD"/>
    <w:rsid w:val="00496765"/>
    <w:rsid w:val="00535282"/>
    <w:rsid w:val="00594B79"/>
    <w:rsid w:val="005C3039"/>
    <w:rsid w:val="00792E65"/>
    <w:rsid w:val="00902794"/>
    <w:rsid w:val="00974550"/>
    <w:rsid w:val="009E2342"/>
    <w:rsid w:val="00BE6B55"/>
    <w:rsid w:val="00C56F09"/>
    <w:rsid w:val="00CA1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13D9F"/>
  <w15:chartTrackingRefBased/>
  <w15:docId w15:val="{958B57E5-9F11-4887-BB1F-77B754450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00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0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0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0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0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0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0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0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0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0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0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0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06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06C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06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06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06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06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0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0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0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0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0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06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06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06C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0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06C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06CD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E2A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2E2A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Clara">
    <w:name w:val="Grid Table Light"/>
    <w:basedOn w:val="Tabelanormal"/>
    <w:uiPriority w:val="40"/>
    <w:rsid w:val="0097455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606</Words>
  <Characters>4112</Characters>
  <Application>Microsoft Office Word</Application>
  <DocSecurity>0</DocSecurity>
  <Lines>373</Lines>
  <Paragraphs>142</Paragraphs>
  <ScaleCrop>false</ScaleCrop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Marlon</dc:creator>
  <cp:keywords/>
  <dc:description/>
  <cp:lastModifiedBy>Igor Marlon</cp:lastModifiedBy>
  <cp:revision>11</cp:revision>
  <dcterms:created xsi:type="dcterms:W3CDTF">2025-11-07T18:57:00Z</dcterms:created>
  <dcterms:modified xsi:type="dcterms:W3CDTF">2025-11-07T19:15:00Z</dcterms:modified>
</cp:coreProperties>
</file>