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Usuario</w:t>
      </w:r>
    </w:p>
    <w:p>
      <w:pPr>
        <w:spacing w:before="120" w:after="120"/>
        <w:jc w:val="center"/>
      </w:pPr>
      <w:r>
        <w:rPr>
          <w:b/>
          <w:bCs/>
          <w:sz w:val="36"/>
          <w:szCs w:val="36"/>
        </w:rPr>
        <w:t xml:space="preserve">Sistema POS Abarrotes</w:t>
      </w:r>
    </w:p>
    <w:p>
      <w:pPr>
        <w:spacing w:before="480"/>
        <w:jc w:val="center"/>
      </w:pPr>
      <w:r>
        <w:rPr>
          <w:i/>
          <w:iCs/>
          <w:color w:val="666666"/>
          <w:sz w:val="24"/>
          <w:szCs w:val="24"/>
        </w:rPr>
        <w:t xml:space="preserve">Versión 1.0</w:t>
      </w:r>
    </w:p>
    <w:p>
      <w:pPr>
        <w:spacing w:before="60"/>
        <w:jc w:val="center"/>
      </w:pPr>
      <w:r>
        <w:rPr>
          <w:color w:val="666666"/>
          <w:sz w:val="24"/>
          <w:szCs w:val="24"/>
        </w:rPr>
        <w:t xml:space="preserve">Enero 2026</w:t>
      </w:r>
    </w:p>
    <w:r>
      <w:br w:type="page"/>
    </w:r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</w:pPr>
      <w:r>
        <w:t xml:space="preserve">1. Introducción</w:t>
      </w:r>
    </w:p>
    <w:p>
      <w:pPr>
        <w:spacing w:after="240"/>
      </w:pPr>
      <w:r>
        <w:t xml:space="preserve">Bienvenido al Sistema POS Abarrotes, una solución completa para la gestión de tu negocio. Este manual te guiará a través de todas las funcionalidades del sistema, adaptadas según tu rol de usuario.</w:t>
      </w:r>
    </w:p>
    <w:p>
      <w:pPr>
        <w:pStyle w:val="Heading2"/>
      </w:pPr>
      <w:r>
        <w:t xml:space="preserve">1.1 Roles de Usuario</w:t>
      </w:r>
    </w:p>
    <w:p>
      <w:pPr>
        <w:spacing w:after="120"/>
      </w:pPr>
      <w:r>
        <w:t xml:space="preserve">El sistema cuenta con 4 roles diferentes, cada uno con permisos específicos: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B579A"/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shd w:fill="2B579A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shd w:fill="2B579A"/>
          </w:tcPr>
          <w:p>
            <w:r>
              <w:rPr>
                <w:b/>
                <w:bCs/>
                <w:color w:val="FFFFFF"/>
              </w:rPr>
              <w:t xml:space="preserve">Acceso</w:t>
            </w:r>
          </w:p>
        </w:tc>
      </w:tr>
      <w:tr>
        <w:tc>
          <w:p>
            <w:r>
              <w:rPr>
                <w:b/>
                <w:bCs/>
              </w:rPr>
              <w:t xml:space="preserve">Administrador</w:t>
            </w:r>
          </w:p>
        </w:tc>
        <w:tc>
          <w:p>
            <w:r>
              <w:t xml:space="preserve">Control total del sistema, configuración y gestión de usuarios</w:t>
            </w:r>
          </w:p>
        </w:tc>
        <w:tc>
          <w:p>
            <w:r>
              <w:t xml:space="preserve">Todas las funcionalidades</w:t>
            </w:r>
          </w:p>
        </w:tc>
      </w:tr>
      <w:tr>
        <w:tc>
          <w:p>
            <w:r>
              <w:rPr>
                <w:b/>
                <w:bCs/>
              </w:rPr>
              <w:t xml:space="preserve">Gerente</w:t>
            </w:r>
          </w:p>
        </w:tc>
        <w:tc>
          <w:p>
            <w:r>
              <w:t xml:space="preserve">Gestión operativa completa del negocio</w:t>
            </w:r>
          </w:p>
        </w:tc>
        <w:tc>
          <w:p>
            <w:r>
              <w:t xml:space="preserve">Todas excepto Usuarios y Configuración</w:t>
            </w:r>
          </w:p>
        </w:tc>
      </w:tr>
      <w:tr>
        <w:tc>
          <w:p>
            <w:r>
              <w:rPr>
                <w:b/>
                <w:bCs/>
              </w:rPr>
              <w:t xml:space="preserve">Vendedor</w:t>
            </w:r>
          </w:p>
        </w:tc>
        <w:tc>
          <w:p>
            <w:r>
              <w:t xml:space="preserve">Atención al cliente y registro de ventas</w:t>
            </w:r>
          </w:p>
        </w:tc>
        <w:tc>
          <w:p>
            <w:r>
              <w:t xml:space="preserve">Ventas, Clientes, Productos (lectura), Devoluciones</w:t>
            </w:r>
          </w:p>
        </w:tc>
      </w:tr>
      <w:tr>
        <w:tc>
          <w:p>
            <w:r>
              <w:rPr>
                <w:b/>
                <w:bCs/>
              </w:rPr>
              <w:t xml:space="preserve">Piloto</w:t>
            </w:r>
          </w:p>
        </w:tc>
        <w:tc>
          <w:p>
            <w:r>
              <w:t xml:space="preserve">Gestión de entregas a domicilio</w:t>
            </w:r>
          </w:p>
        </w:tc>
        <w:tc>
          <w:p>
            <w:r>
              <w:t xml:space="preserve">Envíos y Notificaciones</w:t>
            </w:r>
          </w:p>
        </w:tc>
      </w:tr>
    </w:tbl>
    <w:r>
      <w:br w:type="page"/>
    </w:r>
    <w:p>
      <w:pPr>
        <w:pStyle w:val="Heading1"/>
      </w:pPr>
      <w:r>
        <w:t xml:space="preserve">2. Acceso al Sistema</w:t>
      </w:r>
    </w:p>
    <w:p>
      <w:pPr>
        <w:pStyle w:val="Heading2"/>
      </w:pPr>
      <w:r>
        <w:t xml:space="preserve">2.1 Inicio de Sesión</w:t>
      </w:r>
    </w:p>
    <w:p>
      <w:r>
        <w:rPr>
          <w:b/>
          <w:bCs/>
        </w:rPr>
        <w:t xml:space="preserve">1. </w:t>
      </w:r>
      <w:r>
        <w:t xml:space="preserve">Abre tu navegador web y accede a la dirección del sistema</w:t>
      </w:r>
    </w:p>
    <w:p>
      <w:r>
        <w:rPr>
          <w:b/>
          <w:bCs/>
        </w:rPr>
        <w:t xml:space="preserve">2. </w:t>
      </w:r>
      <w:r>
        <w:t xml:space="preserve">Ingresa tu correo electrónico y contraseña</w:t>
      </w:r>
    </w:p>
    <w:p>
      <w:r>
        <w:rPr>
          <w:b/>
          <w:bCs/>
        </w:rPr>
        <w:t xml:space="preserve">3. </w:t>
      </w:r>
      <w:r>
        <w:t xml:space="preserve">Haz clic en 'Iniciar Sesión'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2.2 Navegación</w:t>
      </w:r>
    </w:p>
    <w:p>
      <w:r>
        <w:rPr>
          <w:b/>
          <w:bCs/>
        </w:rPr>
        <w:t xml:space="preserve">Menú Lateral: </w:t>
      </w:r>
      <w:r>
        <w:t xml:space="preserve">En el lado izquierdo encontrarás todas las opciones disponibles según tu rol</w:t>
      </w:r>
    </w:p>
    <w:p>
      <w:r>
        <w:rPr>
          <w:b/>
          <w:bCs/>
        </w:rPr>
        <w:t xml:space="preserve">Barra Superior: </w:t>
      </w:r>
      <w:r>
        <w:t xml:space="preserve">Incluye búsqueda global (Ctrl+K), notificaciones y tu perfil</w:t>
      </w:r>
    </w:p>
    <w:p>
      <w:r>
        <w:rPr>
          <w:b/>
          <w:bCs/>
        </w:rPr>
        <w:t xml:space="preserve">Notificaciones: </w:t>
      </w:r>
      <w:r>
        <w:t xml:space="preserve">El icono de campana muestra alertas importantes en tiempo real</w:t>
      </w:r>
    </w:p>
    <w:p>
      <w:pPr>
        <w:spacing w:after="240"/>
      </w:pPr>
      <w:r>
        <w:t xml:space="preserve"/>
      </w:r>
    </w:p>
    <w:r>
      <w:br w:type="page"/>
    </w:r>
    <w:p>
      <w:pPr>
        <w:pStyle w:val="Heading1"/>
      </w:pPr>
      <w:r>
        <w:t xml:space="preserve">3. Módulo de Ventas</w:t>
      </w:r>
    </w:p>
    <w:p>
      <w:pPr>
        <w:spacing w:after="120"/>
      </w:pPr>
      <w:r>
        <w:rPr>
          <w:i/>
          <w:iCs/>
          <w:color w:val="666666"/>
        </w:rPr>
        <w:t xml:space="preserve">Disponible para: Administrador, Gerente, Vendedor</w:t>
      </w:r>
    </w:p>
    <w:p>
      <w:pPr>
        <w:pStyle w:val="Heading2"/>
      </w:pPr>
      <w:r>
        <w:t xml:space="preserve">3.1 Registrar una Venta</w:t>
      </w:r>
    </w:p>
    <w:p>
      <w:r>
        <w:rPr>
          <w:b/>
          <w:bCs/>
        </w:rPr>
        <w:t xml:space="preserve">Paso 1: </w:t>
      </w:r>
      <w:r>
        <w:t xml:space="preserve">Buscar productos</w:t>
      </w:r>
    </w:p>
    <w:p>
      <w:pPr>
        <w:ind w:left="720"/>
      </w:pPr>
      <w:r>
        <w:t xml:space="preserve">• Escribe el nombre o código de barras en el campo de búsqueda</w:t>
      </w:r>
    </w:p>
    <w:p>
      <w:pPr>
        <w:ind w:left="720"/>
      </w:pPr>
      <w:r>
        <w:t xml:space="preserve">• Selecciona el producto de la lista</w:t>
      </w:r>
    </w:p>
    <w:p>
      <w:pPr>
        <w:spacing w:after="120"/>
        <w:ind w:left="720"/>
      </w:pPr>
      <w:r>
        <w:t xml:space="preserve">• El producto se agregará automáticamente al carrito</w:t>
      </w:r>
    </w:p>
    <w:p>
      <w:r>
        <w:rPr>
          <w:b/>
          <w:bCs/>
        </w:rPr>
        <w:t xml:space="preserve">Paso 2: </w:t>
      </w:r>
      <w:r>
        <w:t xml:space="preserve">Ajustar cantidades</w:t>
      </w:r>
    </w:p>
    <w:p>
      <w:pPr>
        <w:ind w:left="720"/>
      </w:pPr>
      <w:r>
        <w:t xml:space="preserve">• Usa los botones +/- para ajustar de uno en uno</w:t>
      </w:r>
    </w:p>
    <w:p>
      <w:pPr>
        <w:spacing w:after="120"/>
        <w:ind w:left="720"/>
      </w:pPr>
      <w:r>
        <w:t xml:space="preserve">• O escribe directamente la cantidad en el campo (útil para grandes cantidades)</w:t>
      </w:r>
    </w:p>
    <w:p>
      <w:r>
        <w:rPr>
          <w:b/>
          <w:bCs/>
        </w:rPr>
        <w:t xml:space="preserve">Paso 3: </w:t>
      </w:r>
      <w:r>
        <w:t xml:space="preserve">Seleccionar cliente (opcional)</w:t>
      </w:r>
    </w:p>
    <w:p>
      <w:pPr>
        <w:spacing w:after="120"/>
        <w:ind w:left="720"/>
      </w:pPr>
      <w:r>
        <w:t xml:space="preserve">• Busca el cliente en el selector</w:t>
      </w:r>
    </w:p>
    <w:p>
      <w:r>
        <w:rPr>
          <w:b/>
          <w:bCs/>
        </w:rPr>
        <w:t xml:space="preserve">Paso 4: </w:t>
      </w:r>
      <w:r>
        <w:t xml:space="preserve">Método de pago</w:t>
      </w:r>
    </w:p>
    <w:p>
      <w:pPr>
        <w:ind w:left="720"/>
      </w:pPr>
      <w:r>
        <w:t xml:space="preserve">• Efectivo: Ingresa el monto pagado, el sistema calcula el cambio</w:t>
      </w:r>
    </w:p>
    <w:p>
      <w:pPr>
        <w:ind w:left="720"/>
      </w:pPr>
      <w:r>
        <w:t xml:space="preserve">• Tarjeta: No requiere monto pagado</w:t>
      </w:r>
    </w:p>
    <w:p>
      <w:pPr>
        <w:spacing w:after="120"/>
        <w:ind w:left="720"/>
      </w:pPr>
      <w:r>
        <w:t xml:space="preserve">• Transferencia: No requiere monto pagado</w:t>
      </w:r>
    </w:p>
    <w:p>
      <w:r>
        <w:rPr>
          <w:b/>
          <w:bCs/>
        </w:rPr>
        <w:t xml:space="preserve">Paso 5: </w:t>
      </w:r>
      <w:r>
        <w:t xml:space="preserve">Finalizar venta</w:t>
      </w:r>
    </w:p>
    <w:p>
      <w:pPr>
        <w:spacing w:after="240"/>
        <w:ind w:left="720"/>
      </w:pPr>
      <w:r>
        <w:t xml:space="preserve">• Haz clic en 'Finalizar Venta' y confirma</w:t>
      </w:r>
    </w:p>
    <w:p>
      <w:pPr>
        <w:pStyle w:val="Heading2"/>
      </w:pPr>
      <w:r>
        <w:t xml:space="preserve">3.2 Descuentos</w:t>
      </w:r>
    </w:p>
    <w:p>
      <w:r>
        <w:rPr>
          <w:b/>
          <w:bCs/>
        </w:rPr>
        <w:t xml:space="preserve">Descuentos por Volumen: </w:t>
      </w:r>
      <w:r>
        <w:t xml:space="preserve">Se aplican automáticamente según la configuración</w:t>
      </w:r>
    </w:p>
    <w:p>
      <w:pPr>
        <w:spacing w:after="120"/>
        <w:ind w:left="720"/>
      </w:pPr>
      <w:r>
        <w:t xml:space="preserve">• Puedes desactivarlos con el checkbox 'Aplicar descuentos por volumen'</w:t>
      </w:r>
    </w:p>
    <w:p>
      <w:r>
        <w:rPr>
          <w:b/>
          <w:bCs/>
        </w:rPr>
        <w:t xml:space="preserve">Descuentos Adicionales: </w:t>
      </w:r>
      <w:r>
        <w:t xml:space="preserve">Para descuentos especiales:</w:t>
      </w:r>
    </w:p>
    <w:p>
      <w:pPr>
        <w:ind w:left="720"/>
      </w:pPr>
      <w:r>
        <w:t xml:space="preserve">• Haz clic en 'Solicitar Descuento'</w:t>
      </w:r>
    </w:p>
    <w:p>
      <w:pPr>
        <w:ind w:left="720"/>
      </w:pPr>
      <w:r>
        <w:t xml:space="preserve">• Ingresa el porcentaje y motivo</w:t>
      </w:r>
    </w:p>
    <w:p>
      <w:pPr>
        <w:ind w:left="720"/>
      </w:pPr>
      <w:r>
        <w:t xml:space="preserve">• Si el descuento requiere autorización, espera aprobación del gerente</w:t>
      </w:r>
    </w:p>
    <w:p>
      <w:pPr>
        <w:spacing w:after="240"/>
        <w:ind w:left="720"/>
      </w:pPr>
      <w:r>
        <w:t xml:space="preserve">• Una vez aprobado, puedes completar la venta</w:t>
      </w:r>
    </w:p>
    <w:p>
      <w:pPr>
        <w:pStyle w:val="Heading2"/>
      </w:pPr>
      <w:r>
        <w:t xml:space="preserve">3.3 Envíos a Domicilio</w:t>
      </w:r>
    </w:p>
    <w:p>
      <w:r>
        <w:rPr>
          <w:b/>
          <w:bCs/>
        </w:rPr>
        <w:t xml:space="preserve">1. </w:t>
      </w:r>
      <w:r>
        <w:t xml:space="preserve">Marca el checkbox '🚚 Envío a Domicilio'</w:t>
      </w:r>
    </w:p>
    <w:p>
      <w:r>
        <w:rPr>
          <w:b/>
          <w:bCs/>
        </w:rPr>
        <w:t xml:space="preserve">2. </w:t>
      </w:r>
      <w:r>
        <w:t xml:space="preserve">Se abrirá un formulario con:</w:t>
      </w:r>
    </w:p>
    <w:p>
      <w:pPr>
        <w:ind w:left="720"/>
      </w:pPr>
      <w:r>
        <w:t xml:space="preserve">• Dirección de entrega (obligatorio)</w:t>
      </w:r>
    </w:p>
    <w:p>
      <w:pPr>
        <w:ind w:left="720"/>
      </w:pPr>
      <w:r>
        <w:t xml:space="preserve">• Referencia de dirección</w:t>
      </w:r>
    </w:p>
    <w:p>
      <w:pPr>
        <w:ind w:left="720"/>
      </w:pPr>
      <w:r>
        <w:t xml:space="preserve">• Teléfono y nombre de contacto</w:t>
      </w:r>
    </w:p>
    <w:p>
      <w:pPr>
        <w:ind w:left="720"/>
      </w:pPr>
      <w:r>
        <w:t xml:space="preserve">• Costo de envío</w:t>
      </w:r>
    </w:p>
    <w:p>
      <w:pPr>
        <w:ind w:left="720"/>
      </w:pPr>
      <w:r>
        <w:t xml:space="preserve">• Notas especiales</w:t>
      </w:r>
    </w:p>
    <w:p>
      <w:r>
        <w:rPr>
          <w:b/>
          <w:bCs/>
        </w:rPr>
        <w:t xml:space="preserve">3. </w:t>
      </w:r>
      <w:r>
        <w:t xml:space="preserve">El sistema asignará automáticamente un piloto disponible</w:t>
      </w:r>
    </w:p>
    <w:p>
      <w:pPr>
        <w:spacing w:after="240"/>
      </w:pPr>
      <w:r>
        <w:rPr>
          <w:b/>
          <w:bCs/>
        </w:rPr>
        <w:t xml:space="preserve">4. </w:t>
      </w:r>
      <w:r>
        <w:t xml:space="preserve">Completa la venta normalmente</w:t>
      </w:r>
    </w:p>
    <w:r>
      <w:br w:type="page"/>
    </w:r>
    <w:p>
      <w:pPr>
        <w:pStyle w:val="Heading1"/>
      </w:pPr>
      <w:r>
        <w:t xml:space="preserve">4. Gestión de Clientes</w:t>
      </w:r>
    </w:p>
    <w:p>
      <w:pPr>
        <w:spacing w:after="240"/>
      </w:pPr>
      <w:r>
        <w:rPr>
          <w:i/>
          <w:iCs/>
          <w:color w:val="666666"/>
        </w:rPr>
        <w:t xml:space="preserve">Disponible para: Administrador, Gerente, Vendedor</w:t>
      </w:r>
    </w:p>
    <w:p>
      <w:pPr>
        <w:pStyle w:val="Heading2"/>
      </w:pPr>
      <w:r>
        <w:t xml:space="preserve">4.1 Agregar Cliente</w:t>
      </w:r>
    </w:p>
    <w:p>
      <w:r>
        <w:rPr>
          <w:b/>
          <w:bCs/>
        </w:rPr>
        <w:t xml:space="preserve">1. </w:t>
      </w:r>
      <w:r>
        <w:t xml:space="preserve">Haz clic en 'Nuevo Cliente'</w:t>
      </w:r>
    </w:p>
    <w:p>
      <w:r>
        <w:rPr>
          <w:b/>
          <w:bCs/>
        </w:rPr>
        <w:t xml:space="preserve">2. </w:t>
      </w:r>
      <w:r>
        <w:t xml:space="preserve">Completa los datos:</w:t>
      </w:r>
    </w:p>
    <w:p>
      <w:pPr>
        <w:ind w:left="720"/>
      </w:pPr>
      <w:r>
        <w:t xml:space="preserve">• Nombre (obligatorio)</w:t>
      </w:r>
    </w:p>
    <w:p>
      <w:pPr>
        <w:ind w:left="720"/>
      </w:pPr>
      <w:r>
        <w:t xml:space="preserve">• Teléfono</w:t>
      </w:r>
    </w:p>
    <w:p>
      <w:pPr>
        <w:ind w:left="720"/>
      </w:pPr>
      <w:r>
        <w:t xml:space="preserve">• Email</w:t>
      </w:r>
    </w:p>
    <w:p>
      <w:pPr>
        <w:ind w:left="720"/>
      </w:pPr>
      <w:r>
        <w:t xml:space="preserve">• Dirección</w:t>
      </w:r>
    </w:p>
    <w:p>
      <w:pPr>
        <w:spacing w:after="240"/>
      </w:pPr>
      <w:r>
        <w:rPr>
          <w:b/>
          <w:bCs/>
        </w:rPr>
        <w:t xml:space="preserve">3. </w:t>
      </w:r>
      <w:r>
        <w:t xml:space="preserve">Guarda el cliente</w:t>
      </w:r>
    </w:p>
    <w:p>
      <w:pPr>
        <w:pStyle w:val="Heading2"/>
      </w:pPr>
      <w:r>
        <w:t xml:space="preserve">4.2 Buscar y Editar</w:t>
      </w:r>
    </w:p>
    <w:p>
      <w:r>
        <w:t xml:space="preserve">Usa la barra de búsqueda para encontrar clientes por nombre, teléfono o email. Puedes editar o desactivar clientes desde los botones de acción.</w:t>
      </w:r>
    </w:p>
    <w:r>
      <w:br w:type="page"/>
    </w:r>
    <w:p>
      <w:pPr>
        <w:pStyle w:val="Heading1"/>
      </w:pPr>
      <w:r>
        <w:t xml:space="preserve">5. Gestión de Productos</w:t>
      </w:r>
    </w:p>
    <w:p>
      <w:pPr>
        <w:spacing w:after="240"/>
      </w:pPr>
      <w:r>
        <w:rPr>
          <w:i/>
          <w:iCs/>
          <w:color w:val="666666"/>
        </w:rPr>
        <w:t xml:space="preserve">Disponible para: Administrador, Gerente (Vendedor: solo lectura)</w:t>
      </w:r>
    </w:p>
    <w:p>
      <w:pPr>
        <w:pStyle w:val="Heading2"/>
      </w:pPr>
      <w:r>
        <w:t xml:space="preserve">5.1 Agregar Producto</w:t>
      </w:r>
    </w:p>
    <w:p>
      <w:r>
        <w:rPr>
          <w:b/>
          <w:bCs/>
        </w:rPr>
        <w:t xml:space="preserve">1. </w:t>
      </w:r>
      <w:r>
        <w:t xml:space="preserve">Haz clic en 'Nuevo Producto'</w:t>
      </w:r>
    </w:p>
    <w:p>
      <w:r>
        <w:rPr>
          <w:b/>
          <w:bCs/>
        </w:rPr>
        <w:t xml:space="preserve">2. </w:t>
      </w:r>
      <w:r>
        <w:t xml:space="preserve">Completa la información:</w:t>
      </w:r>
    </w:p>
    <w:p>
      <w:pPr>
        <w:ind w:left="720"/>
      </w:pPr>
      <w:r>
        <w:t xml:space="preserve">• Nombre y descripción</w:t>
      </w:r>
    </w:p>
    <w:p>
      <w:pPr>
        <w:ind w:left="720"/>
      </w:pPr>
      <w:r>
        <w:t xml:space="preserve">• Código de barras (opcional, genera automáticamente si se deja vacío)</w:t>
      </w:r>
    </w:p>
    <w:p>
      <w:pPr>
        <w:ind w:left="720"/>
      </w:pPr>
      <w:r>
        <w:t xml:space="preserve">• Categoría</w:t>
      </w:r>
    </w:p>
    <w:p>
      <w:pPr>
        <w:ind w:left="720"/>
      </w:pPr>
      <w:r>
        <w:t xml:space="preserve">• Precio de compra y venta</w:t>
      </w:r>
    </w:p>
    <w:p>
      <w:pPr>
        <w:ind w:left="720"/>
      </w:pPr>
      <w:r>
        <w:t xml:space="preserve">• Stock mínimo y actual</w:t>
      </w:r>
    </w:p>
    <w:p>
      <w:pPr>
        <w:spacing w:after="240"/>
      </w:pPr>
      <w:r>
        <w:rPr>
          <w:b/>
          <w:bCs/>
        </w:rPr>
        <w:t xml:space="preserve">3. </w:t>
      </w:r>
      <w:r>
        <w:t xml:space="preserve">Guarda el producto</w:t>
      </w:r>
    </w:p>
    <w:p>
      <w:pPr>
        <w:pStyle w:val="Heading2"/>
      </w:pPr>
      <w:r>
        <w:t xml:space="preserve">5.2 Control de Stock</w:t>
      </w:r>
    </w:p>
    <w:p>
      <w:r>
        <w:t xml:space="preserve">El sistema alertará automáticamente cuando el stock de un producto esté por debajo del mínimo configurado. Estas alertas aparecen en notificaciones.</w:t>
      </w:r>
    </w:p>
    <w:r>
      <w:br w:type="page"/>
    </w:r>
    <w:p>
      <w:pPr>
        <w:pStyle w:val="Heading1"/>
      </w:pPr>
      <w:r>
        <w:t xml:space="preserve">6. Pedidos a Proveedores</w:t>
      </w:r>
    </w:p>
    <w:p>
      <w:pPr>
        <w:spacing w:after="240"/>
      </w:pPr>
      <w:r>
        <w:rPr>
          <w:i/>
          <w:iCs/>
          <w:color w:val="666666"/>
        </w:rPr>
        <w:t xml:space="preserve">Disponible para: Administrador, Gerente</w:t>
      </w:r>
    </w:p>
    <w:p>
      <w:pPr>
        <w:pStyle w:val="Heading2"/>
      </w:pPr>
      <w:r>
        <w:t xml:space="preserve">6.1 Crear Pedido</w:t>
      </w:r>
    </w:p>
    <w:p>
      <w:r>
        <w:rPr>
          <w:b/>
          <w:bCs/>
        </w:rPr>
        <w:t xml:space="preserve">1. </w:t>
      </w:r>
      <w:r>
        <w:t xml:space="preserve">Haz clic en 'Nuevo Pedido'</w:t>
      </w:r>
    </w:p>
    <w:p>
      <w:r>
        <w:rPr>
          <w:b/>
          <w:bCs/>
        </w:rPr>
        <w:t xml:space="preserve">2. </w:t>
      </w:r>
      <w:r>
        <w:t xml:space="preserve">Selecciona el proveedor</w:t>
      </w:r>
    </w:p>
    <w:p>
      <w:r>
        <w:rPr>
          <w:b/>
          <w:bCs/>
        </w:rPr>
        <w:t xml:space="preserve">3. </w:t>
      </w:r>
      <w:r>
        <w:t xml:space="preserve">Agrega productos:</w:t>
      </w:r>
    </w:p>
    <w:p>
      <w:pPr>
        <w:ind w:left="720"/>
      </w:pPr>
      <w:r>
        <w:t xml:space="preserve">• Busca el producto</w:t>
      </w:r>
    </w:p>
    <w:p>
      <w:pPr>
        <w:ind w:left="720"/>
      </w:pPr>
      <w:r>
        <w:t xml:space="preserve">• Ajusta cantidad (puedes escribir directamente valores grandes)</w:t>
      </w:r>
    </w:p>
    <w:p>
      <w:pPr>
        <w:spacing w:after="120"/>
        <w:ind w:left="720"/>
      </w:pPr>
      <w:r>
        <w:t xml:space="preserve">• Verifica precio de compra</w:t>
      </w:r>
    </w:p>
    <w:p>
      <w:r>
        <w:rPr>
          <w:b/>
          <w:bCs/>
        </w:rPr>
        <w:t xml:space="preserve">4. </w:t>
      </w:r>
      <w:r>
        <w:t xml:space="preserve">Selecciona forma de pago:</w:t>
      </w:r>
    </w:p>
    <w:p>
      <w:pPr>
        <w:ind w:left="720"/>
      </w:pPr>
      <w:r>
        <w:t xml:space="preserve">• Contado: Pago inmediato</w:t>
      </w:r>
    </w:p>
    <w:p>
      <w:pPr>
        <w:spacing w:after="120"/>
        <w:ind w:left="720"/>
      </w:pPr>
      <w:r>
        <w:t xml:space="preserve">• Crédito: Especifica días de crédito (crea cuenta por pagar automática)</w:t>
      </w:r>
    </w:p>
    <w:p>
      <w:pPr>
        <w:spacing w:after="240"/>
      </w:pPr>
      <w:r>
        <w:rPr>
          <w:b/>
          <w:bCs/>
        </w:rPr>
        <w:t xml:space="preserve">5. </w:t>
      </w:r>
      <w:r>
        <w:t xml:space="preserve">Confirma el pedido</w:t>
      </w:r>
    </w:p>
    <w:p>
      <w:pPr>
        <w:pStyle w:val="Heading2"/>
      </w:pPr>
      <w:r>
        <w:t xml:space="preserve">6.2 Recepcionar Pedido</w:t>
      </w:r>
    </w:p>
    <w:p>
      <w:r>
        <w:t xml:space="preserve">Cuando el pedido llegue:</w:t>
      </w:r>
    </w:p>
    <w:p>
      <w:r>
        <w:rPr>
          <w:b/>
          <w:bCs/>
        </w:rPr>
        <w:t xml:space="preserve">1. </w:t>
      </w:r>
      <w:r>
        <w:t xml:space="preserve">Abre el detalle del pedido pendiente</w:t>
      </w:r>
    </w:p>
    <w:p>
      <w:r>
        <w:rPr>
          <w:b/>
          <w:bCs/>
        </w:rPr>
        <w:t xml:space="preserve">2. </w:t>
      </w:r>
      <w:r>
        <w:t xml:space="preserve">Haz clic en 'Marcar como Recibido'</w:t>
      </w:r>
    </w:p>
    <w:p>
      <w:r>
        <w:rPr>
          <w:b/>
          <w:bCs/>
        </w:rPr>
        <w:t xml:space="preserve">3. </w:t>
      </w:r>
      <w:r>
        <w:t xml:space="preserve">Ajusta las cantidades recibidas:</w:t>
      </w:r>
    </w:p>
    <w:p>
      <w:pPr>
        <w:ind w:left="720"/>
      </w:pPr>
      <w:r>
        <w:t xml:space="preserve">• Si recibiste exactamente lo pedido, deja las cantidades como están</w:t>
      </w:r>
    </w:p>
    <w:p>
      <w:pPr>
        <w:ind w:left="720"/>
      </w:pPr>
      <w:r>
        <w:t xml:space="preserve">• Si hay faltantes o sobrantes, ajusta las cantidades</w:t>
      </w:r>
    </w:p>
    <w:p>
      <w:pPr>
        <w:spacing w:after="120"/>
        <w:ind w:left="720"/>
      </w:pPr>
      <w:r>
        <w:t xml:space="preserve">• Agrega motivo para cada diferencia (ej: 'Cajas dañadas')</w:t>
      </w:r>
    </w:p>
    <w:p>
      <w:r>
        <w:rPr>
          <w:b/>
          <w:bCs/>
        </w:rPr>
        <w:t xml:space="preserve">4. </w:t>
      </w:r>
      <w:r>
        <w:t xml:space="preserve">El stock se actualizará con las cantidades REALMENTE recibidas</w:t>
      </w:r>
    </w:p>
    <w:p>
      <w:pPr>
        <w:spacing w:after="240"/>
      </w:pPr>
      <w:r>
        <w:rPr>
          <w:b/>
          <w:bCs/>
        </w:rPr>
        <w:t xml:space="preserve">5. </w:t>
      </w:r>
      <w:r>
        <w:t xml:space="preserve">Se guardará un registro de ajustes si hubo diferencias</w:t>
      </w:r>
    </w:p>
    <w:r>
      <w:br w:type="page"/>
    </w:r>
    <w:p>
      <w:pPr>
        <w:pStyle w:val="Heading1"/>
      </w:pPr>
      <w:r>
        <w:t xml:space="preserve">7. Gestión de Envíos</w:t>
      </w:r>
    </w:p>
    <w:p>
      <w:pPr>
        <w:spacing w:after="240"/>
      </w:pPr>
      <w:r>
        <w:rPr>
          <w:i/>
          <w:iCs/>
          <w:color w:val="666666"/>
        </w:rPr>
        <w:t xml:space="preserve">Disponible para: Administrador, Gerente, Piloto</w:t>
      </w:r>
    </w:p>
    <w:p>
      <w:pPr>
        <w:pStyle w:val="Heading2"/>
      </w:pPr>
      <w:r>
        <w:t xml:space="preserve">7.1 Para Pilotos</w:t>
      </w:r>
    </w:p>
    <w:p>
      <w:r>
        <w:t xml:space="preserve">Como piloto, verás solo los envíos asignados a ti. Sigue estos pasos: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1. Preparar Pedido</w:t>
      </w:r>
    </w:p>
    <w:p>
      <w:pPr>
        <w:ind w:left="720"/>
      </w:pPr>
      <w:r>
        <w:t xml:space="preserve">• Revisa los productos del envío</w:t>
      </w:r>
    </w:p>
    <w:p>
      <w:pPr>
        <w:spacing w:after="120"/>
        <w:ind w:left="720"/>
      </w:pPr>
      <w:r>
        <w:t xml:space="preserve">• Haz clic en 'Preparar Pedido'</w:t>
      </w:r>
    </w:p>
    <w:p>
      <w:r>
        <w:rPr>
          <w:b/>
          <w:bCs/>
        </w:rPr>
        <w:t xml:space="preserve">2. Marcar Cargado</w:t>
      </w:r>
    </w:p>
    <w:p>
      <w:pPr>
        <w:spacing w:after="120"/>
        <w:ind w:left="720"/>
      </w:pPr>
      <w:r>
        <w:t xml:space="preserve">• Una vez cargado el vehículo, marca como 'Cargado'</w:t>
      </w:r>
    </w:p>
    <w:p>
      <w:r>
        <w:rPr>
          <w:b/>
          <w:bCs/>
        </w:rPr>
        <w:t xml:space="preserve">3. Iniciar Ruta</w:t>
      </w:r>
    </w:p>
    <w:p>
      <w:pPr>
        <w:spacing w:after="120"/>
        <w:ind w:left="720"/>
      </w:pPr>
      <w:r>
        <w:t xml:space="preserve">• Al salir a entregar, marca 'Iniciar Ruta'</w:t>
      </w:r>
    </w:p>
    <w:p>
      <w:r>
        <w:rPr>
          <w:b/>
          <w:bCs/>
        </w:rPr>
        <w:t xml:space="preserve">4. Entregar</w:t>
      </w:r>
    </w:p>
    <w:p>
      <w:pPr>
        <w:ind w:left="720"/>
      </w:pPr>
      <w:r>
        <w:t xml:space="preserve">• Al entregar, haz clic en 'Entregar'</w:t>
      </w:r>
    </w:p>
    <w:p>
      <w:pPr>
        <w:ind w:left="720"/>
      </w:pPr>
      <w:r>
        <w:t xml:space="preserve">• Ingresa el nombre de quien recibe</w:t>
      </w:r>
    </w:p>
    <w:p>
      <w:pPr>
        <w:spacing w:after="240"/>
        <w:ind w:left="720"/>
      </w:pPr>
      <w:r>
        <w:t xml:space="preserve">• Opcionalmente agrega notas de entrega</w:t>
      </w:r>
    </w:p>
    <w:p>
      <w:pPr>
        <w:pStyle w:val="Heading2"/>
      </w:pPr>
      <w:r>
        <w:t xml:space="preserve">7.2 Para Gerentes</w:t>
      </w:r>
    </w:p>
    <w:p>
      <w:r>
        <w:t xml:space="preserve">Los gerentes pueden:</w:t>
      </w:r>
    </w:p>
    <w:p>
      <w:pPr>
        <w:ind w:left="720"/>
      </w:pPr>
      <w:r>
        <w:t xml:space="preserve">• Ver todos los envíos en tiempo real</w:t>
      </w:r>
    </w:p>
    <w:p>
      <w:pPr>
        <w:ind w:left="720"/>
      </w:pPr>
      <w:r>
        <w:t xml:space="preserve">• Cambiar estados de cualquier envío</w:t>
      </w:r>
    </w:p>
    <w:p>
      <w:pPr>
        <w:ind w:left="720"/>
      </w:pPr>
      <w:r>
        <w:t xml:space="preserve">• Filtrar por estado</w:t>
      </w:r>
    </w:p>
    <w:p>
      <w:pPr>
        <w:spacing w:after="240"/>
        <w:ind w:left="720"/>
      </w:pPr>
      <w:r>
        <w:t xml:space="preserve">• Ver qué piloto tiene cada envío</w:t>
      </w:r>
    </w:p>
    <w:r>
      <w:br w:type="page"/>
    </w:r>
    <w:p>
      <w:pPr>
        <w:pStyle w:val="Heading1"/>
      </w:pPr>
      <w:r>
        <w:t xml:space="preserve">8. Devoluciones y Cambios</w:t>
      </w:r>
    </w:p>
    <w:p>
      <w:pPr>
        <w:pStyle w:val="Heading2"/>
      </w:pPr>
      <w:r>
        <w:t xml:space="preserve">8.1 Devoluciones de Clientes</w:t>
      </w:r>
    </w:p>
    <w:p>
      <w:pPr>
        <w:spacing w:after="120"/>
      </w:pPr>
      <w:r>
        <w:rPr>
          <w:i/>
          <w:iCs/>
          <w:color w:val="666666"/>
        </w:rPr>
        <w:t xml:space="preserve">Disponible para: Administrador, Gerente, Vendedor</w:t>
      </w:r>
    </w:p>
    <w:p>
      <w:r>
        <w:rPr>
          <w:b/>
          <w:bCs/>
        </w:rPr>
        <w:t xml:space="preserve">Devolución Simple:</w:t>
      </w:r>
    </w:p>
    <w:p>
      <w:r>
        <w:rPr>
          <w:b/>
          <w:bCs/>
        </w:rPr>
        <w:t xml:space="preserve">1. </w:t>
      </w:r>
      <w:r>
        <w:t xml:space="preserve">Haz clic en 'Nueva Devolución'</w:t>
      </w:r>
    </w:p>
    <w:p>
      <w:r>
        <w:rPr>
          <w:b/>
          <w:bCs/>
        </w:rPr>
        <w:t xml:space="preserve">2. </w:t>
      </w:r>
      <w:r>
        <w:t xml:space="preserve">Busca la venta por folio (opcional)</w:t>
      </w:r>
    </w:p>
    <w:p>
      <w:r>
        <w:rPr>
          <w:b/>
          <w:bCs/>
        </w:rPr>
        <w:t xml:space="preserve">3. </w:t>
      </w:r>
      <w:r>
        <w:t xml:space="preserve">Selecciona productos y cantidades a devolver</w:t>
      </w:r>
    </w:p>
    <w:p>
      <w:r>
        <w:rPr>
          <w:b/>
          <w:bCs/>
        </w:rPr>
        <w:t xml:space="preserve">4. </w:t>
      </w:r>
      <w:r>
        <w:t xml:space="preserve">Marca/desmarca 'Afecta Inventario' según corresponda:</w:t>
      </w:r>
    </w:p>
    <w:p>
      <w:pPr>
        <w:ind w:left="720"/>
      </w:pPr>
      <w:r>
        <w:t xml:space="preserve">• Marcado: El producto regresa al inventario (recomendado si está en buenas condiciones)</w:t>
      </w:r>
    </w:p>
    <w:p>
      <w:pPr>
        <w:spacing w:after="120"/>
        <w:ind w:left="720"/>
      </w:pPr>
      <w:r>
        <w:t xml:space="preserve">• Desmarcado: No afecta inventario (si el producto está dañado)</w:t>
      </w:r>
    </w:p>
    <w:p>
      <w:r>
        <w:rPr>
          <w:b/>
          <w:bCs/>
        </w:rPr>
        <w:t xml:space="preserve">5. </w:t>
      </w:r>
      <w:r>
        <w:t xml:space="preserve">Ingresa motivo de devolución</w:t>
      </w:r>
    </w:p>
    <w:p>
      <w:pPr>
        <w:spacing w:after="240"/>
      </w:pPr>
      <w:r>
        <w:rPr>
          <w:b/>
          <w:bCs/>
        </w:rPr>
        <w:t xml:space="preserve">6. </w:t>
      </w:r>
      <w:r>
        <w:t xml:space="preserve">Procesa la devolución</w:t>
      </w:r>
    </w:p>
    <w:p>
      <w:r>
        <w:rPr>
          <w:b/>
          <w:bCs/>
        </w:rPr>
        <w:t xml:space="preserve">Cambio de Producto:</w:t>
      </w:r>
    </w:p>
    <w:p>
      <w:r>
        <w:rPr>
          <w:b/>
          <w:bCs/>
        </w:rPr>
        <w:t xml:space="preserve">1. </w:t>
      </w:r>
      <w:r>
        <w:t xml:space="preserve">Haz clic en 'Nuevo Cambio'</w:t>
      </w:r>
    </w:p>
    <w:p>
      <w:r>
        <w:rPr>
          <w:b/>
          <w:bCs/>
        </w:rPr>
        <w:t xml:space="preserve">2. </w:t>
      </w:r>
      <w:r>
        <w:t xml:space="preserve">Selecciona el producto que devuelve el cliente</w:t>
      </w:r>
    </w:p>
    <w:p>
      <w:r>
        <w:rPr>
          <w:b/>
          <w:bCs/>
        </w:rPr>
        <w:t xml:space="preserve">3. </w:t>
      </w:r>
      <w:r>
        <w:t xml:space="preserve">Selecciona el producto que entregarás a cambio</w:t>
      </w:r>
    </w:p>
    <w:p>
      <w:r>
        <w:rPr>
          <w:b/>
          <w:bCs/>
        </w:rPr>
        <w:t xml:space="preserve">4. </w:t>
      </w:r>
      <w:r>
        <w:t xml:space="preserve">Especifica cantidades de ambos</w:t>
      </w:r>
    </w:p>
    <w:p>
      <w:pPr>
        <w:spacing w:after="240"/>
      </w:pPr>
      <w:r>
        <w:rPr>
          <w:b/>
          <w:bCs/>
        </w:rPr>
        <w:t xml:space="preserve">5. </w:t>
      </w:r>
      <w:r>
        <w:t xml:space="preserve">El sistema calculará diferencia de precio automáticamente</w:t>
      </w:r>
    </w:p>
    <w:p>
      <w:pPr>
        <w:pStyle w:val="Heading2"/>
      </w:pPr>
      <w:r>
        <w:t xml:space="preserve">8.2 Devoluciones a Proveedores</w:t>
      </w:r>
    </w:p>
    <w:p>
      <w:pPr>
        <w:spacing w:after="240"/>
      </w:pPr>
      <w:r>
        <w:rPr>
          <w:i/>
          <w:iCs/>
          <w:color w:val="666666"/>
        </w:rPr>
        <w:t xml:space="preserve">Disponible para: Administrador, Gerente</w:t>
      </w:r>
    </w:p>
    <w:p>
      <w:r>
        <w:t xml:space="preserve">Funciona igual que devoluciones de clientes, pero:</w:t>
      </w:r>
    </w:p>
    <w:p>
      <w:pPr>
        <w:ind w:left="720"/>
      </w:pPr>
      <w:r>
        <w:t xml:space="preserve">• Busca por folio de PEDIDO en lugar de venta</w:t>
      </w:r>
    </w:p>
    <w:p>
      <w:pPr>
        <w:ind w:left="720"/>
      </w:pPr>
      <w:r>
        <w:t xml:space="preserve">• El inventario DISMINUYE al devolver (opuesto a clientes)</w:t>
      </w:r>
    </w:p>
    <w:p>
      <w:pPr>
        <w:ind w:left="720"/>
      </w:pPr>
      <w:r>
        <w:t xml:space="preserve">• Tiene estados: Pendiente → Aprobada → Completada</w:t>
      </w:r>
    </w:p>
    <w:p>
      <w:pPr>
        <w:spacing w:after="240"/>
        <w:ind w:left="720"/>
      </w:pPr>
      <w:r>
        <w:t xml:space="preserve">• Los gerentes pueden aprobar/rechazar devoluciones</w:t>
      </w:r>
    </w:p>
    <w:r>
      <w:br w:type="page"/>
    </w:r>
    <w:p>
      <w:pPr>
        <w:pStyle w:val="Heading1"/>
      </w:pPr>
      <w:r>
        <w:t xml:space="preserve">9. Gastos Fijos</w:t>
      </w:r>
    </w:p>
    <w:p>
      <w:pPr>
        <w:spacing w:after="240"/>
      </w:pPr>
      <w:r>
        <w:rPr>
          <w:i/>
          <w:iCs/>
          <w:color w:val="666666"/>
        </w:rPr>
        <w:t xml:space="preserve">Disponible para: Administrador, Gerente</w:t>
      </w:r>
    </w:p>
    <w:p>
      <w:pPr>
        <w:pStyle w:val="Heading2"/>
      </w:pPr>
      <w:r>
        <w:t xml:space="preserve">9.1 Crear Gasto Fijo</w:t>
      </w:r>
    </w:p>
    <w:p>
      <w:r>
        <w:rPr>
          <w:b/>
          <w:bCs/>
        </w:rPr>
        <w:t xml:space="preserve">1. </w:t>
      </w:r>
      <w:r>
        <w:t xml:space="preserve">Haz clic en 'Nuevo Gasto'</w:t>
      </w:r>
    </w:p>
    <w:p>
      <w:r>
        <w:rPr>
          <w:b/>
          <w:bCs/>
        </w:rPr>
        <w:t xml:space="preserve">2. </w:t>
      </w:r>
      <w:r>
        <w:t xml:space="preserve">Completa:</w:t>
      </w:r>
    </w:p>
    <w:p>
      <w:pPr>
        <w:ind w:left="720"/>
      </w:pPr>
      <w:r>
        <w:t xml:space="preserve">• Categoría (Servicios, Alquiler, Internet, etc.)</w:t>
      </w:r>
    </w:p>
    <w:p>
      <w:pPr>
        <w:ind w:left="720"/>
      </w:pPr>
      <w:r>
        <w:t xml:space="preserve">• Descripción</w:t>
      </w:r>
    </w:p>
    <w:p>
      <w:pPr>
        <w:ind w:left="720"/>
      </w:pPr>
      <w:r>
        <w:t xml:space="preserve">• Monto</w:t>
      </w:r>
    </w:p>
    <w:p>
      <w:pPr>
        <w:ind w:left="720"/>
      </w:pPr>
      <w:r>
        <w:t xml:space="preserve">• Frecuencia (mensual, bimensual, trimestral, etc.)</w:t>
      </w:r>
    </w:p>
    <w:p>
      <w:pPr>
        <w:ind w:left="720"/>
      </w:pPr>
      <w:r>
        <w:t xml:space="preserve">• Día de vencimiento</w:t>
      </w:r>
    </w:p>
    <w:p>
      <w:pPr>
        <w:spacing w:after="120"/>
        <w:ind w:left="720"/>
      </w:pPr>
      <w:r>
        <w:t xml:space="preserve">• Días de recordatorio anticipado</w:t>
      </w:r>
    </w:p>
    <w:p>
      <w:pPr>
        <w:spacing w:after="240"/>
      </w:pPr>
      <w:r>
        <w:rPr>
          <w:b/>
          <w:bCs/>
        </w:rPr>
        <w:t xml:space="preserve">3. </w:t>
      </w:r>
      <w:r>
        <w:t xml:space="preserve">El sistema generará pagos automáticamente según la frecuencia</w:t>
      </w:r>
    </w:p>
    <w:p>
      <w:pPr>
        <w:pStyle w:val="Heading2"/>
      </w:pPr>
      <w:r>
        <w:t xml:space="preserve">9.2 Registrar Pagos</w:t>
      </w:r>
    </w:p>
    <w:p>
      <w:r>
        <w:t xml:space="preserve">En la pestaña 'Pagos del Mes':</w:t>
      </w:r>
    </w:p>
    <w:p>
      <w:r>
        <w:rPr>
          <w:b/>
          <w:bCs/>
        </w:rPr>
        <w:t xml:space="preserve">1. </w:t>
      </w:r>
      <w:r>
        <w:t xml:space="preserve">Verás todos los pagos pendientes</w:t>
      </w:r>
    </w:p>
    <w:p>
      <w:r>
        <w:rPr>
          <w:b/>
          <w:bCs/>
        </w:rPr>
        <w:t xml:space="preserve">2. </w:t>
      </w:r>
      <w:r>
        <w:t xml:space="preserve">Los chips de colores indican:</w:t>
      </w:r>
    </w:p>
    <w:p>
      <w:pPr>
        <w:ind w:left="720"/>
      </w:pPr>
      <w:r>
        <w:t xml:space="preserve">• Verde: Pagado</w:t>
      </w:r>
    </w:p>
    <w:p>
      <w:pPr>
        <w:ind w:left="720"/>
      </w:pPr>
      <w:r>
        <w:t xml:space="preserve">• Rojo: Vencido</w:t>
      </w:r>
    </w:p>
    <w:p>
      <w:pPr>
        <w:spacing w:after="120"/>
        <w:ind w:left="720"/>
      </w:pPr>
      <w:r>
        <w:t xml:space="preserve">• Amarillo: Por vencer (dentro del periodo de recordatorio)</w:t>
      </w:r>
    </w:p>
    <w:p>
      <w:r>
        <w:rPr>
          <w:b/>
          <w:bCs/>
        </w:rPr>
        <w:t xml:space="preserve">3. </w:t>
      </w:r>
      <w:r>
        <w:t xml:space="preserve">Haz clic en 'Registrar Pago' cuando pagues</w:t>
      </w:r>
    </w:p>
    <w:p>
      <w:pPr>
        <w:spacing w:after="240"/>
      </w:pPr>
      <w:r>
        <w:rPr>
          <w:b/>
          <w:bCs/>
        </w:rPr>
        <w:t xml:space="preserve">4. </w:t>
      </w:r>
      <w:r>
        <w:t xml:space="preserve">El sistema actualizará el estado automáticamente</w:t>
      </w:r>
    </w:p>
    <w:r>
      <w:br w:type="page"/>
    </w:r>
    <w:p>
      <w:pPr>
        <w:pStyle w:val="Heading1"/>
      </w:pPr>
      <w:r>
        <w:t xml:space="preserve">10. Reportes</w:t>
      </w:r>
    </w:p>
    <w:p>
      <w:pPr>
        <w:spacing w:after="240"/>
      </w:pPr>
      <w:r>
        <w:rPr>
          <w:i/>
          <w:iCs/>
          <w:color w:val="666666"/>
        </w:rPr>
        <w:t xml:space="preserve">Disponible para: Administrador, Gerente</w:t>
      </w:r>
    </w:p>
    <w:p>
      <w:pPr>
        <w:pStyle w:val="Heading2"/>
      </w:pPr>
      <w:r>
        <w:t xml:space="preserve">10.1 Tipos de Reportes</w:t>
      </w:r>
    </w:p>
    <w:p>
      <w:r>
        <w:rPr>
          <w:b/>
          <w:bCs/>
        </w:rPr>
        <w:t xml:space="preserve">Ventas del Día:</w:t>
      </w:r>
    </w:p>
    <w:p>
      <w:pPr>
        <w:spacing w:after="120"/>
        <w:ind w:left="720"/>
      </w:pPr>
      <w:r>
        <w:t xml:space="preserve">Resumen de ventas, métodos de pago y total del día</w:t>
      </w:r>
    </w:p>
    <w:p>
      <w:r>
        <w:rPr>
          <w:b/>
          <w:bCs/>
        </w:rPr>
        <w:t xml:space="preserve">Productos Más Vendidos:</w:t>
      </w:r>
    </w:p>
    <w:p>
      <w:pPr>
        <w:spacing w:after="120"/>
        <w:ind w:left="720"/>
      </w:pPr>
      <w:r>
        <w:t xml:space="preserve">Top productos por cantidad y monto. Útil para reabastecimiento</w:t>
      </w:r>
    </w:p>
    <w:p>
      <w:r>
        <w:rPr>
          <w:b/>
          <w:bCs/>
        </w:rPr>
        <w:t xml:space="preserve">Movimientos de Inventario:</w:t>
      </w:r>
    </w:p>
    <w:p>
      <w:pPr>
        <w:spacing w:after="120"/>
        <w:ind w:left="720"/>
      </w:pPr>
      <w:r>
        <w:t xml:space="preserve">Historial completo de entradas y salidas con fechas ajustables</w:t>
      </w:r>
    </w:p>
    <w:p>
      <w:r>
        <w:rPr>
          <w:b/>
          <w:bCs/>
        </w:rPr>
        <w:t xml:space="preserve">Estado del Inventario:</w:t>
      </w:r>
    </w:p>
    <w:p>
      <w:pPr>
        <w:spacing w:after="120"/>
        <w:ind w:left="720"/>
      </w:pPr>
      <w:r>
        <w:t xml:space="preserve">Stock actual de todos los productos con alertas de stock bajo</w:t>
      </w:r>
    </w:p>
    <w:p>
      <w:r>
        <w:rPr>
          <w:b/>
          <w:bCs/>
        </w:rPr>
        <w:t xml:space="preserve">Ganancias:</w:t>
      </w:r>
    </w:p>
    <w:p>
      <w:pPr>
        <w:spacing w:after="240"/>
        <w:ind w:left="720"/>
      </w:pPr>
      <w:r>
        <w:t xml:space="preserve">Análisis de ganancias por producto con márgenes de utilidad</w:t>
      </w:r>
    </w:p>
    <w:p>
      <w:pPr>
        <w:pStyle w:val="Heading2"/>
      </w:pPr>
      <w:r>
        <w:t xml:space="preserve">10.2 Filtros</w:t>
      </w:r>
    </w:p>
    <w:p>
      <w:r>
        <w:t xml:space="preserve">Todos los reportes permiten:</w:t>
      </w:r>
    </w:p>
    <w:p>
      <w:pPr>
        <w:ind w:left="720"/>
      </w:pPr>
      <w:r>
        <w:t xml:space="preserve">• Filtrar por rango de fechas</w:t>
      </w:r>
    </w:p>
    <w:p>
      <w:pPr>
        <w:ind w:left="720"/>
      </w:pPr>
      <w:r>
        <w:t xml:space="preserve">• Exportar a Excel</w:t>
      </w:r>
    </w:p>
    <w:p>
      <w:pPr>
        <w:spacing w:after="240"/>
        <w:ind w:left="720"/>
      </w:pPr>
      <w:r>
        <w:t xml:space="preserve">• Imprimir</w:t>
      </w:r>
    </w:p>
    <w:r>
      <w:br w:type="page"/>
    </w:r>
    <w:p>
      <w:pPr>
        <w:pStyle w:val="Heading1"/>
      </w:pPr>
      <w:r>
        <w:t xml:space="preserve">11. Sistema de Notificaciones</w:t>
      </w:r>
    </w:p>
    <w:p>
      <w:pPr>
        <w:pStyle w:val="Heading2"/>
      </w:pPr>
      <w:r>
        <w:t xml:space="preserve">11.1 Acceso</w:t>
      </w:r>
    </w:p>
    <w:p>
      <w:r>
        <w:t xml:space="preserve">Las notificaciones aparecen en el icono de campana (🔔) en la barra superior. El número rojo indica notificaciones sin leer.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11.2 Tipos de Notificaciones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B579A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2B579A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shd w:fill="2B579A"/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</w:tr>
      <w:tr>
        <w:tc>
          <w:p>
            <w:r>
              <w:t xml:space="preserve">Stock Bajo</w:t>
            </w:r>
          </w:p>
        </w:tc>
        <w:tc>
          <w:p>
            <w:r>
              <w:t xml:space="preserve">Productos por debajo del stock mínimo</w:t>
            </w:r>
          </w:p>
        </w:tc>
        <w:tc>
          <w:p>
            <w:r>
              <w:t xml:space="preserve">Crear pedido al proveedor</w:t>
            </w:r>
          </w:p>
        </w:tc>
      </w:tr>
      <w:tr>
        <w:tc>
          <w:p>
            <w:r>
              <w:t xml:space="preserve">Solicitud Descuento</w:t>
            </w:r>
          </w:p>
        </w:tc>
        <w:tc>
          <w:p>
            <w:r>
              <w:t xml:space="preserve">Vendedor solicita autorización</w:t>
            </w:r>
          </w:p>
        </w:tc>
        <w:tc>
          <w:p>
            <w:r>
              <w:t xml:space="preserve">Aprobar o rechazar en Autorizaciones</w:t>
            </w:r>
          </w:p>
        </w:tc>
      </w:tr>
      <w:tr>
        <w:tc>
          <w:p>
            <w:r>
              <w:t xml:space="preserve">Gasto Por Vencer</w:t>
            </w:r>
          </w:p>
        </w:tc>
        <w:tc>
          <w:p>
            <w:r>
              <w:t xml:space="preserve">Gasto fijo próximo a vencer</w:t>
            </w:r>
          </w:p>
        </w:tc>
        <w:tc>
          <w:p>
            <w:r>
              <w:t xml:space="preserve">Registrar pago en Gastos Fijos</w:t>
            </w:r>
          </w:p>
        </w:tc>
      </w:tr>
      <w:tr>
        <w:tc>
          <w:p>
            <w:r>
              <w:t xml:space="preserve">Pedido Recibido</w:t>
            </w:r>
          </w:p>
        </w:tc>
        <w:tc>
          <w:p>
            <w:r>
              <w:t xml:space="preserve">Pedido marcado como recibido</w:t>
            </w:r>
          </w:p>
        </w:tc>
        <w:tc>
          <w:p>
            <w:r>
              <w:t xml:space="preserve">Información, no requiere acción</w:t>
            </w:r>
          </w:p>
        </w:tc>
      </w:tr>
    </w:tbl>
    <w:r>
      <w:br w:type="page"/>
    </w:r>
    <w:p>
      <w:pPr>
        <w:pStyle w:val="Heading1"/>
      </w:pPr>
      <w:r>
        <w:t xml:space="preserve">12. Búsqueda Global</w:t>
      </w:r>
    </w:p>
    <w:p>
      <w:pPr>
        <w:pStyle w:val="Heading2"/>
      </w:pPr>
      <w:r>
        <w:t xml:space="preserve">12.1 Cómo Usar</w:t>
      </w:r>
    </w:p>
    <w:p>
      <w:r>
        <w:rPr>
          <w:b/>
          <w:bCs/>
        </w:rPr>
        <w:t xml:space="preserve">Método 1: </w:t>
      </w:r>
      <w:r>
        <w:t xml:space="preserve">Presiona Ctrl+K (Cmd+K en Mac)</w:t>
      </w:r>
    </w:p>
    <w:p>
      <w:pPr>
        <w:spacing w:after="120"/>
      </w:pPr>
      <w:r>
        <w:rPr>
          <w:b/>
          <w:bCs/>
        </w:rPr>
        <w:t xml:space="preserve">Método 2: </w:t>
      </w:r>
      <w:r>
        <w:t xml:space="preserve">Haz clic en el icono de lupa (🔍) en la barra superior</w:t>
      </w:r>
    </w:p>
    <w:p>
      <w:pPr>
        <w:pStyle w:val="Heading2"/>
      </w:pPr>
      <w:r>
        <w:t xml:space="preserve">12.2 Qué Puedes Buscar</w:t>
      </w:r>
    </w:p>
    <w:p>
      <w:pPr>
        <w:ind w:left="720"/>
      </w:pPr>
      <w:r>
        <w:t xml:space="preserve">• Productos (por nombre o código de barras)</w:t>
      </w:r>
    </w:p>
    <w:p>
      <w:pPr>
        <w:ind w:left="720"/>
      </w:pPr>
      <w:r>
        <w:t xml:space="preserve">• Clientes (por nombre, teléfono o email)</w:t>
      </w:r>
    </w:p>
    <w:p>
      <w:pPr>
        <w:ind w:left="720"/>
      </w:pPr>
      <w:r>
        <w:t xml:space="preserve">• Ventas (por folio)</w:t>
      </w:r>
    </w:p>
    <w:p>
      <w:pPr>
        <w:spacing w:after="120"/>
        <w:ind w:left="720"/>
      </w:pPr>
      <w:r>
        <w:t xml:space="preserve">• Pedidos (por folio)</w:t>
      </w:r>
    </w:p>
    <w:p>
      <w:r>
        <w:t xml:space="preserve">Los resultados aparecen en tiempo real mientras escribes. Haz clic en cualquier resultado para ir directamente a ese registro.</w:t>
      </w:r>
    </w:p>
    <w:r>
      <w:br w:type="page"/>
    </w:r>
    <w:p>
      <w:pPr>
        <w:pStyle w:val="Heading1"/>
      </w:pPr>
      <w:r>
        <w:t xml:space="preserve">13. Consejos y Mejores Prácticas</w:t>
      </w:r>
    </w:p>
    <w:p>
      <w:pPr>
        <w:pStyle w:val="Heading2"/>
      </w:pPr>
      <w:r>
        <w:t xml:space="preserve">13.1 Para Vendedores</w:t>
      </w:r>
    </w:p>
    <w:p>
      <w:pPr>
        <w:ind w:left="720"/>
      </w:pPr>
      <w:r>
        <w:t xml:space="preserve">• Verifica siempre el método de pago antes de finalizar</w:t>
      </w:r>
    </w:p>
    <w:p>
      <w:pPr>
        <w:ind w:left="720"/>
      </w:pPr>
      <w:r>
        <w:t xml:space="preserve">• Si el descuento requiere autorización, comunica al cliente que debe esperar</w:t>
      </w:r>
    </w:p>
    <w:p>
      <w:pPr>
        <w:ind w:left="720"/>
      </w:pPr>
      <w:r>
        <w:t xml:space="preserve">• Usa la búsqueda global (Ctrl+K) para encontrar productos rápidamente</w:t>
      </w:r>
    </w:p>
    <w:p>
      <w:pPr>
        <w:spacing w:after="240"/>
        <w:ind w:left="720"/>
      </w:pPr>
      <w:r>
        <w:t xml:space="preserve">• Para cantidades grandes, escribe directamente en el campo en lugar de usar +/-</w:t>
      </w:r>
    </w:p>
    <w:p>
      <w:pPr>
        <w:pStyle w:val="Heading2"/>
      </w:pPr>
      <w:r>
        <w:t xml:space="preserve">13.2 Para Gerentes</w:t>
      </w:r>
    </w:p>
    <w:p>
      <w:pPr>
        <w:ind w:left="720"/>
      </w:pPr>
      <w:r>
        <w:t xml:space="preserve">• Revisa notificaciones regularmente para aprobar descuentos</w:t>
      </w:r>
    </w:p>
    <w:p>
      <w:pPr>
        <w:ind w:left="720"/>
      </w:pPr>
      <w:r>
        <w:t xml:space="preserve">• Configura recordatorios de gastos con 3-5 días de anticipación</w:t>
      </w:r>
    </w:p>
    <w:p>
      <w:pPr>
        <w:ind w:left="720"/>
      </w:pPr>
      <w:r>
        <w:t xml:space="preserve">• Al recepcionar pedidos, verifica SIEMPRE las cantidades antes de confirmar</w:t>
      </w:r>
    </w:p>
    <w:p>
      <w:pPr>
        <w:spacing w:after="240"/>
        <w:ind w:left="720"/>
      </w:pPr>
      <w:r>
        <w:t xml:space="preserve">• Exporta reportes semanalmente para análisis</w:t>
      </w:r>
    </w:p>
    <w:p>
      <w:pPr>
        <w:pStyle w:val="Heading2"/>
      </w:pPr>
      <w:r>
        <w:t xml:space="preserve">13.3 Para Pilotos</w:t>
      </w:r>
    </w:p>
    <w:p>
      <w:pPr>
        <w:ind w:left="720"/>
      </w:pPr>
      <w:r>
        <w:t xml:space="preserve">• Actualiza el estado del envío en cada paso</w:t>
      </w:r>
    </w:p>
    <w:p>
      <w:pPr>
        <w:ind w:left="720"/>
      </w:pPr>
      <w:r>
        <w:t xml:space="preserve">• Verifica la dirección y teléfono antes de salir</w:t>
      </w:r>
    </w:p>
    <w:p>
      <w:pPr>
        <w:spacing w:after="240"/>
        <w:ind w:left="720"/>
      </w:pPr>
      <w:r>
        <w:t xml:space="preserve">• Solicita firma o nombre de quien recibe SIEMPRE</w:t>
      </w:r>
    </w:p>
    <w:p>
      <w:pPr>
        <w:pStyle w:val="Heading2"/>
      </w:pPr>
      <w:r>
        <w:t xml:space="preserve">13.4 Para Administradores</w:t>
      </w:r>
    </w:p>
    <w:p>
      <w:pPr>
        <w:ind w:left="720"/>
      </w:pPr>
      <w:r>
        <w:t xml:space="preserve">• Realiza backups periódicos del sistema</w:t>
      </w:r>
    </w:p>
    <w:p>
      <w:pPr>
        <w:ind w:left="720"/>
      </w:pPr>
      <w:r>
        <w:t xml:space="preserve">• Revisa historial de precios antes de actualizarlos</w:t>
      </w:r>
    </w:p>
    <w:p>
      <w:pPr>
        <w:ind w:left="720"/>
      </w:pPr>
      <w:r>
        <w:t xml:space="preserve">• Configura descuentos por volumen según tu estrategia de ventas</w:t>
      </w:r>
    </w:p>
    <w:p>
      <w:pPr>
        <w:spacing w:after="240"/>
        <w:ind w:left="720"/>
      </w:pPr>
      <w:r>
        <w:t xml:space="preserve">• Mantén actualizados los stocks mínimos según rotación</w:t>
      </w:r>
    </w:p>
    <w:r>
      <w:br w:type="page"/>
    </w:r>
    <w:p>
      <w:pPr>
        <w:pStyle w:val="Heading1"/>
      </w:pPr>
      <w:r>
        <w:t xml:space="preserve">14. Solución de Problemas</w:t>
      </w:r>
    </w:p>
    <w:p>
      <w:pPr>
        <w:pStyle w:val="Heading2"/>
      </w:pPr>
      <w:r>
        <w:t xml:space="preserve">14.1 No Puedo Finalizar una Venta</w:t>
      </w:r>
    </w:p>
    <w:p>
      <w:r>
        <w:rPr>
          <w:b/>
          <w:bCs/>
        </w:rPr>
        <w:t xml:space="preserve">Posibles causas:</w:t>
      </w:r>
    </w:p>
    <w:p>
      <w:pPr>
        <w:ind w:left="720"/>
      </w:pPr>
      <w:r>
        <w:t xml:space="preserve">• El carrito está vacío - Agrega productos</w:t>
      </w:r>
    </w:p>
    <w:p>
      <w:pPr>
        <w:ind w:left="720"/>
      </w:pPr>
      <w:r>
        <w:t xml:space="preserve">• Esperando autorización de descuento - Espera aprobación del gerente</w:t>
      </w:r>
    </w:p>
    <w:p>
      <w:pPr>
        <w:spacing w:after="240"/>
        <w:ind w:left="720"/>
      </w:pPr>
      <w:r>
        <w:t xml:space="preserve">• Monto insuficiente en efectivo - Verifica el monto pagado</w:t>
      </w:r>
    </w:p>
    <w:p>
      <w:pPr>
        <w:pStyle w:val="Heading2"/>
      </w:pPr>
      <w:r>
        <w:t xml:space="preserve">14.2 No Veo una Opción del Menú</w:t>
      </w:r>
    </w:p>
    <w:p>
      <w:r>
        <w:t xml:space="preserve">Cada rol tiene acceso a diferentes funcionalidades. Consulta la sección 'Roles de Usuario' para ver qué opciones corresponden a tu rol.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14.3 Las Notificaciones No Aparecen</w:t>
      </w:r>
    </w:p>
    <w:p>
      <w:r>
        <w:t xml:space="preserve">Las notificaciones se actualizan cada 30 segundos. Si no ves una notificación esperada:</w:t>
      </w:r>
    </w:p>
    <w:p>
      <w:pPr>
        <w:ind w:left="720"/>
      </w:pPr>
      <w:r>
        <w:t xml:space="preserve">• Haz clic en el botón 'Actualizar' en la página de notificaciones</w:t>
      </w:r>
    </w:p>
    <w:p>
      <w:pPr>
        <w:spacing w:after="240"/>
        <w:ind w:left="720"/>
      </w:pPr>
      <w:r>
        <w:t xml:space="preserve">• Verifica que tienes permisos para ver ese tipo de notificación</w:t>
      </w:r>
    </w:p>
    <w:p>
      <w:pPr>
        <w:pStyle w:val="Heading2"/>
      </w:pPr>
      <w:r>
        <w:t xml:space="preserve">14.4 Error al Recepcionar Pedido</w:t>
      </w:r>
    </w:p>
    <w:p>
      <w:r>
        <w:t xml:space="preserve">Si al recepcionar un pedido obtienes un error:</w:t>
      </w:r>
    </w:p>
    <w:p>
      <w:pPr>
        <w:ind w:left="720"/>
      </w:pPr>
      <w:r>
        <w:t xml:space="preserve">• Verifica que el pedido esté en estado 'Pendiente'</w:t>
      </w:r>
    </w:p>
    <w:p>
      <w:pPr>
        <w:ind w:left="720"/>
      </w:pPr>
      <w:r>
        <w:t xml:space="preserve">• Asegúrate de que las cantidades recibidas sean válidas (no negativas)</w:t>
      </w:r>
    </w:p>
    <w:p>
      <w:pPr>
        <w:spacing w:after="240"/>
        <w:ind w:left="720"/>
      </w:pPr>
      <w:r>
        <w:t xml:space="preserve">• Si hay diferencias, agrega motivo en cada producto</w:t>
      </w:r>
    </w:p>
    <w:r>
      <w:br w:type="page"/>
    </w:r>
    <w:p>
      <w:pPr>
        <w:pStyle w:val="Heading1"/>
      </w:pPr>
      <w:r>
        <w:t xml:space="preserve">15. Contacto y Soporte</w:t>
      </w:r>
    </w:p>
    <w:p>
      <w:r>
        <w:t xml:space="preserve">Para soporte técnico o preguntas sobre el sistema, contacta al administrador del sistema.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15.1 Información Útil al Reportar un Problema</w:t>
      </w:r>
    </w:p>
    <w:p>
      <w:r>
        <w:t xml:space="preserve">Cuando reportes un problema, proporciona:</w:t>
      </w:r>
    </w:p>
    <w:p>
      <w:pPr>
        <w:ind w:left="720"/>
      </w:pPr>
      <w:r>
        <w:t xml:space="preserve">• Tu rol de usuario</w:t>
      </w:r>
    </w:p>
    <w:p>
      <w:pPr>
        <w:ind w:left="720"/>
      </w:pPr>
      <w:r>
        <w:t xml:space="preserve">• Descripción detallada del problema</w:t>
      </w:r>
    </w:p>
    <w:p>
      <w:pPr>
        <w:ind w:left="720"/>
      </w:pPr>
      <w:r>
        <w:t xml:space="preserve">• Pasos para reproducir el error</w:t>
      </w:r>
    </w:p>
    <w:p>
      <w:pPr>
        <w:ind w:left="720"/>
      </w:pPr>
      <w:r>
        <w:t xml:space="preserve">• Capturas de pantalla (si es posible)</w:t>
      </w:r>
    </w:p>
    <w:p>
      <w:pPr>
        <w:spacing w:after="240"/>
        <w:ind w:left="720"/>
      </w:pPr>
      <w:r>
        <w:t xml:space="preserve">• Fecha y hora aproximada</w:t>
      </w:r>
    </w:p>
    <w:r>
      <w:br w:type="page"/>
    </w:r>
    <w:p>
      <w:pPr>
        <w:pStyle w:val="Heading1"/>
      </w:pPr>
      <w:r>
        <w:t xml:space="preserve">Apéndice A: Atajos de Teclado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B579A"/>
          </w:tcPr>
          <w:p>
            <w:r>
              <w:rPr>
                <w:b/>
                <w:bCs/>
                <w:color w:val="FFFFFF"/>
              </w:rPr>
              <w:t xml:space="preserve">Atajo</w:t>
            </w:r>
          </w:p>
        </w:tc>
        <w:tc>
          <w:tcPr>
            <w:shd w:fill="2B579A"/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</w:tr>
      <w:tr>
        <w:tc>
          <w:p>
            <w:r>
              <w:rPr>
                <w:b/>
                <w:bCs/>
              </w:rPr>
              <w:t xml:space="preserve">Ctrl + K</w:t>
            </w:r>
          </w:p>
        </w:tc>
        <w:tc>
          <w:p>
            <w:r>
              <w:t xml:space="preserve">Abrir búsqueda global</w:t>
            </w:r>
          </w:p>
        </w:tc>
      </w:tr>
      <w:tr>
        <w:tc>
          <w:p>
            <w:r>
              <w:rPr>
                <w:b/>
                <w:bCs/>
              </w:rPr>
              <w:t xml:space="preserve">Esc</w:t>
            </w:r>
          </w:p>
        </w:tc>
        <w:tc>
          <w:p>
            <w:r>
              <w:t xml:space="preserve">Cerrar diálogos</w:t>
            </w:r>
          </w:p>
        </w:tc>
      </w:tr>
      <w:tr>
        <w:tc>
          <w:p>
            <w:r>
              <w:rPr>
                <w:b/>
                <w:bCs/>
              </w:rPr>
              <w:t xml:space="preserve">Tab</w:t>
            </w:r>
          </w:p>
        </w:tc>
        <w:tc>
          <w:p>
            <w:r>
              <w:t xml:space="preserve">Navegar entre campos de formulario</w:t>
            </w:r>
          </w:p>
        </w:tc>
      </w:tr>
    </w:tbl>
    <w:p>
      <w:pPr>
        <w:spacing w:before="480" w:after="240"/>
      </w:pPr>
      <w:r>
        <w:t xml:space="preserve"/>
      </w:r>
    </w:p>
    <w:p>
      <w:pPr>
        <w:spacing w:before="960"/>
        <w:jc w:val="center"/>
      </w:pPr>
      <w:r>
        <w:rPr>
          <w:b/>
          <w:bCs/>
          <w:color w:val="666666"/>
          <w:sz w:val="28"/>
          <w:szCs w:val="28"/>
        </w:rPr>
        <w:t xml:space="preserve">Fin del Manual de Usuario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Sistema POS Abarrotes v1.0</w:t>
      </w:r>
    </w:p>
    <w:p>
      <w:pPr>
        <w:jc w:val="center"/>
      </w:pPr>
      <w:r>
        <w:rPr>
          <w:color w:val="999999"/>
          <w:sz w:val="20"/>
          <w:szCs w:val="20"/>
        </w:rPr>
        <w:t xml:space="preserve">© 2026 - Todos los derechos reservados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B579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2026-01-02T20:45:46.319Z</dcterms:created>
  <dcterms:modified xsi:type="dcterms:W3CDTF">2026-01-02T20:45:46.320Z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