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623E7C" w14:textId="77777777" w:rsidR="000C3BF9" w:rsidRPr="009F7EFE" w:rsidRDefault="000C3BF9" w:rsidP="009F7EFE">
      <w:pPr>
        <w:jc w:val="center"/>
        <w:rPr>
          <w:b/>
          <w:bCs/>
        </w:rPr>
      </w:pPr>
      <w:r w:rsidRPr="009F7EFE">
        <w:rPr>
          <w:b/>
          <w:bCs/>
        </w:rPr>
        <w:t xml:space="preserve">Propuesta de Diseño y Publicación Web para </w:t>
      </w:r>
      <w:proofErr w:type="spellStart"/>
      <w:r w:rsidRPr="009F7EFE">
        <w:rPr>
          <w:b/>
          <w:bCs/>
        </w:rPr>
        <w:t>BlueHealth</w:t>
      </w:r>
      <w:proofErr w:type="spellEnd"/>
    </w:p>
    <w:p w14:paraId="1D04041A" w14:textId="77777777" w:rsidR="000C3BF9" w:rsidRPr="000C3BF9" w:rsidRDefault="000C3BF9" w:rsidP="000C3BF9">
      <w:pPr>
        <w:rPr>
          <w:b/>
          <w:bCs/>
        </w:rPr>
      </w:pPr>
      <w:r w:rsidRPr="000C3BF9">
        <w:rPr>
          <w:b/>
          <w:bCs/>
        </w:rPr>
        <w:t>Objetivo General:</w:t>
      </w:r>
    </w:p>
    <w:p w14:paraId="3E1E16E3" w14:textId="77777777" w:rsidR="000C3BF9" w:rsidRDefault="000C3BF9" w:rsidP="000C3BF9">
      <w:r>
        <w:t xml:space="preserve">Desarrollar una presencia online efectiva y estratégica para </w:t>
      </w:r>
      <w:proofErr w:type="spellStart"/>
      <w:r>
        <w:t>BlueHealth</w:t>
      </w:r>
      <w:proofErr w:type="spellEnd"/>
      <w:r>
        <w:t>, asegurando una experiencia de usuario excepcional, mejorando la visibilidad en motores de búsqueda y aumentando la captación y conversión de clientes potenciales. Esto se logrará mediante un diseño web intuitivo, estrategias de SEO avanzadas, contenido multimedia interactivo, y una integración profunda con herramientas analíticas y de visibilidad.</w:t>
      </w:r>
    </w:p>
    <w:p w14:paraId="2360DA35" w14:textId="77777777" w:rsidR="000C3BF9" w:rsidRDefault="000C3BF9" w:rsidP="000C3BF9"/>
    <w:p w14:paraId="559FF1A1" w14:textId="77777777" w:rsidR="000C3BF9" w:rsidRDefault="000C3BF9" w:rsidP="000C3BF9">
      <w:r>
        <w:t>Detalles de la Propuesta:</w:t>
      </w:r>
    </w:p>
    <w:p w14:paraId="7405872D" w14:textId="77777777" w:rsidR="000C3BF9" w:rsidRDefault="000C3BF9" w:rsidP="000C3BF9"/>
    <w:p w14:paraId="131FB373" w14:textId="77777777" w:rsidR="000C3BF9" w:rsidRPr="000C3BF9" w:rsidRDefault="000C3BF9" w:rsidP="000C3BF9">
      <w:pPr>
        <w:rPr>
          <w:b/>
          <w:bCs/>
        </w:rPr>
      </w:pPr>
      <w:r w:rsidRPr="000C3BF9">
        <w:rPr>
          <w:b/>
          <w:bCs/>
        </w:rPr>
        <w:t>1. Diseño Web y Desarrollo:</w:t>
      </w:r>
    </w:p>
    <w:p w14:paraId="4233FE0C" w14:textId="77777777" w:rsidR="000C3BF9" w:rsidRDefault="000C3BF9" w:rsidP="000C3BF9">
      <w:r>
        <w:t>Nos comprometemos a proporcionar:</w:t>
      </w:r>
    </w:p>
    <w:p w14:paraId="2555FBFF" w14:textId="77777777" w:rsidR="000C3BF9" w:rsidRDefault="000C3BF9" w:rsidP="000C3BF9"/>
    <w:p w14:paraId="7988E789" w14:textId="16D28571" w:rsidR="000C3BF9" w:rsidRDefault="000C3BF9" w:rsidP="000C3BF9">
      <w:r>
        <w:t>Un diseño web moderno y accesible, optimizado para todos los dispositivos, incluidos celulares y tabletas, asegurando que cada usuario tenga una experiencia positiva sin importar cómo accedan al sitio.</w:t>
      </w:r>
    </w:p>
    <w:p w14:paraId="142767F6" w14:textId="77777777" w:rsidR="000C3BF9" w:rsidRDefault="000C3BF9" w:rsidP="000C3BF9">
      <w:r>
        <w:t xml:space="preserve">Implementación de un diseño visual coherente con la marca </w:t>
      </w:r>
      <w:proofErr w:type="spellStart"/>
      <w:r>
        <w:t>BlueHealth</w:t>
      </w:r>
      <w:proofErr w:type="spellEnd"/>
      <w:r>
        <w:t>, incluyendo la integración de logos, esquema de colores y gráficos representativos.</w:t>
      </w:r>
    </w:p>
    <w:p w14:paraId="46CBFF24" w14:textId="77777777" w:rsidR="000C3BF9" w:rsidRPr="000C3BF9" w:rsidRDefault="000C3BF9" w:rsidP="000C3BF9">
      <w:pPr>
        <w:rPr>
          <w:b/>
          <w:bCs/>
        </w:rPr>
      </w:pPr>
      <w:r w:rsidRPr="000C3BF9">
        <w:rPr>
          <w:b/>
          <w:bCs/>
        </w:rPr>
        <w:t>2. Optimización SEO:</w:t>
      </w:r>
    </w:p>
    <w:p w14:paraId="1B07D974" w14:textId="77777777" w:rsidR="000C3BF9" w:rsidRDefault="000C3BF9" w:rsidP="000C3BF9">
      <w:r>
        <w:t>Implementaremos una estrategia SEO completa, incluyendo:</w:t>
      </w:r>
    </w:p>
    <w:p w14:paraId="172DF4A9" w14:textId="77777777" w:rsidR="000C3BF9" w:rsidRDefault="000C3BF9" w:rsidP="000C3BF9"/>
    <w:p w14:paraId="590FAFBD" w14:textId="77777777" w:rsidR="000C3BF9" w:rsidRDefault="000C3BF9" w:rsidP="000C3BF9">
      <w:r>
        <w:t>Investigación de palabras clave para identificar términos relevantes que atraigan tráfico cualificado.</w:t>
      </w:r>
    </w:p>
    <w:p w14:paraId="49D5D647" w14:textId="77777777" w:rsidR="000C3BF9" w:rsidRDefault="000C3BF9" w:rsidP="000C3BF9">
      <w:r>
        <w:t xml:space="preserve">Optimización </w:t>
      </w:r>
      <w:proofErr w:type="spellStart"/>
      <w:r>
        <w:t>on</w:t>
      </w:r>
      <w:proofErr w:type="spellEnd"/>
      <w:r>
        <w:t>-page para garantizar que todos los aspectos del sitio web, desde metadatos hasta contenido, estén alineados con las mejores prácticas de SEO.</w:t>
      </w:r>
    </w:p>
    <w:p w14:paraId="2B8A3BDC" w14:textId="77777777" w:rsidR="000C3BF9" w:rsidRPr="000C3BF9" w:rsidRDefault="000C3BF9" w:rsidP="000C3BF9">
      <w:pPr>
        <w:rPr>
          <w:b/>
          <w:bCs/>
        </w:rPr>
      </w:pPr>
      <w:r w:rsidRPr="000C3BF9">
        <w:rPr>
          <w:b/>
          <w:bCs/>
        </w:rPr>
        <w:t>3. Contenido Multimedia y Blog:</w:t>
      </w:r>
    </w:p>
    <w:p w14:paraId="71272722" w14:textId="77777777" w:rsidR="000C3BF9" w:rsidRDefault="000C3BF9" w:rsidP="000C3BF9"/>
    <w:p w14:paraId="061536BF" w14:textId="77777777" w:rsidR="000C3BF9" w:rsidRDefault="000C3BF9" w:rsidP="000C3BF9">
      <w:r>
        <w:t xml:space="preserve">Desarrollo de contenido multimedia, como videos y blogs, para informar y educar a los visitantes, mejorando el </w:t>
      </w:r>
      <w:proofErr w:type="spellStart"/>
      <w:r>
        <w:t>engagement</w:t>
      </w:r>
      <w:proofErr w:type="spellEnd"/>
      <w:r>
        <w:t xml:space="preserve"> y posicionando a </w:t>
      </w:r>
      <w:proofErr w:type="spellStart"/>
      <w:r>
        <w:t>BlueHealth</w:t>
      </w:r>
      <w:proofErr w:type="spellEnd"/>
      <w:r>
        <w:t xml:space="preserve"> como líder en su sector.</w:t>
      </w:r>
    </w:p>
    <w:p w14:paraId="1CE92A84" w14:textId="77777777" w:rsidR="000C3BF9" w:rsidRDefault="000C3BF9" w:rsidP="000C3BF9">
      <w:pPr>
        <w:rPr>
          <w:b/>
          <w:bCs/>
        </w:rPr>
      </w:pPr>
    </w:p>
    <w:p w14:paraId="79E04159" w14:textId="77777777" w:rsidR="000C3BF9" w:rsidRDefault="000C3BF9" w:rsidP="000C3BF9">
      <w:pPr>
        <w:rPr>
          <w:b/>
          <w:bCs/>
        </w:rPr>
      </w:pPr>
    </w:p>
    <w:p w14:paraId="1AF9F25E" w14:textId="77777777" w:rsidR="000C3BF9" w:rsidRDefault="000C3BF9" w:rsidP="000C3BF9">
      <w:pPr>
        <w:rPr>
          <w:b/>
          <w:bCs/>
        </w:rPr>
      </w:pPr>
    </w:p>
    <w:p w14:paraId="76E1E65F" w14:textId="2B37E932" w:rsidR="000C3BF9" w:rsidRPr="000C3BF9" w:rsidRDefault="000C3BF9" w:rsidP="000C3BF9">
      <w:pPr>
        <w:rPr>
          <w:b/>
          <w:bCs/>
        </w:rPr>
      </w:pPr>
      <w:r w:rsidRPr="000C3BF9">
        <w:rPr>
          <w:b/>
          <w:bCs/>
        </w:rPr>
        <w:lastRenderedPageBreak/>
        <w:t>4. Herramientas Analíticas y Visibilidad:</w:t>
      </w:r>
    </w:p>
    <w:p w14:paraId="534FB210" w14:textId="77777777" w:rsidR="000C3BF9" w:rsidRDefault="000C3BF9" w:rsidP="000C3BF9"/>
    <w:p w14:paraId="336EEADA" w14:textId="77777777" w:rsidR="000C3BF9" w:rsidRDefault="000C3BF9" w:rsidP="000C3BF9">
      <w:r>
        <w:t xml:space="preserve">Integración con Google </w:t>
      </w:r>
      <w:proofErr w:type="spellStart"/>
      <w:r>
        <w:t>Analytics</w:t>
      </w:r>
      <w:proofErr w:type="spellEnd"/>
      <w:r>
        <w:t xml:space="preserve"> para un seguimiento detallado y análisis del rendimiento del sitio web.</w:t>
      </w:r>
    </w:p>
    <w:p w14:paraId="41347B45" w14:textId="77777777" w:rsidR="000C3BF9" w:rsidRDefault="000C3BF9" w:rsidP="000C3BF9">
      <w:r>
        <w:t xml:space="preserve">Configuración de Google </w:t>
      </w:r>
      <w:proofErr w:type="spellStart"/>
      <w:r>
        <w:t>My</w:t>
      </w:r>
      <w:proofErr w:type="spellEnd"/>
      <w:r>
        <w:t xml:space="preserve"> Business para mejorar la visibilidad local y facilitar la comunicación con los clientes.</w:t>
      </w:r>
    </w:p>
    <w:p w14:paraId="1569EA40" w14:textId="77777777" w:rsidR="000C3BF9" w:rsidRDefault="000C3BF9" w:rsidP="000C3BF9">
      <w:r>
        <w:t xml:space="preserve">Creación de una </w:t>
      </w:r>
      <w:proofErr w:type="spellStart"/>
      <w:r>
        <w:t>landing</w:t>
      </w:r>
      <w:proofErr w:type="spellEnd"/>
      <w:r>
        <w:t xml:space="preserve"> page específica para campañas de marketing, diseñada para convertir visitantes en leads, con claros llamados a la acción.</w:t>
      </w:r>
    </w:p>
    <w:p w14:paraId="1B4C471C" w14:textId="77777777" w:rsidR="000C3BF9" w:rsidRPr="000C3BF9" w:rsidRDefault="000C3BF9" w:rsidP="000C3BF9">
      <w:pPr>
        <w:rPr>
          <w:b/>
          <w:bCs/>
        </w:rPr>
      </w:pPr>
      <w:r w:rsidRPr="000C3BF9">
        <w:rPr>
          <w:b/>
          <w:bCs/>
        </w:rPr>
        <w:t>5. Hosting de Alta Velocidad:</w:t>
      </w:r>
    </w:p>
    <w:p w14:paraId="5850B6F1" w14:textId="77777777" w:rsidR="000C3BF9" w:rsidRDefault="000C3BF9" w:rsidP="000C3BF9"/>
    <w:p w14:paraId="2B87171D" w14:textId="77777777" w:rsidR="000C3BF9" w:rsidRDefault="000C3BF9" w:rsidP="000C3BF9">
      <w:r>
        <w:t xml:space="preserve">Utilizaremos soluciones de hosting líderes, como Google Cloud </w:t>
      </w:r>
      <w:proofErr w:type="spellStart"/>
      <w:r>
        <w:t>Platform</w:t>
      </w:r>
      <w:proofErr w:type="spellEnd"/>
      <w:r>
        <w:t xml:space="preserve"> o </w:t>
      </w:r>
      <w:proofErr w:type="spellStart"/>
      <w:r>
        <w:t>Firebase</w:t>
      </w:r>
      <w:proofErr w:type="spellEnd"/>
      <w:r>
        <w:t xml:space="preserve"> Hosting, para asegurar que el sitio web cargue rápidamente y funcione de manera confiable en todo momento.</w:t>
      </w:r>
    </w:p>
    <w:p w14:paraId="788E8C06" w14:textId="77777777" w:rsidR="000C3BF9" w:rsidRPr="000C3BF9" w:rsidRDefault="000C3BF9" w:rsidP="000C3BF9">
      <w:pPr>
        <w:rPr>
          <w:b/>
          <w:bCs/>
        </w:rPr>
      </w:pPr>
      <w:r w:rsidRPr="000C3BF9">
        <w:rPr>
          <w:b/>
          <w:bCs/>
        </w:rPr>
        <w:t>6. Comunicación Efectiva:</w:t>
      </w:r>
    </w:p>
    <w:p w14:paraId="0F9EAFE1" w14:textId="77777777" w:rsidR="000C3BF9" w:rsidRDefault="000C3BF9" w:rsidP="000C3BF9"/>
    <w:p w14:paraId="55CDFB37" w14:textId="77777777" w:rsidR="000C3BF9" w:rsidRDefault="000C3BF9" w:rsidP="000C3BF9">
      <w:r>
        <w:t xml:space="preserve">Incorporación de un botón de WhatsApp en el sitio web, permitiendo a los visitantes iniciar una conversación directamente con </w:t>
      </w:r>
      <w:proofErr w:type="spellStart"/>
      <w:r>
        <w:t>BlueHealth</w:t>
      </w:r>
      <w:proofErr w:type="spellEnd"/>
      <w:r>
        <w:t xml:space="preserve"> para consultas rápidas o programación de citas, mejorando así la experiencia del usuario y la accesibilidad del servicio.</w:t>
      </w:r>
    </w:p>
    <w:p w14:paraId="5A2B5AD3" w14:textId="77777777" w:rsidR="000C3BF9" w:rsidRPr="000C3BF9" w:rsidRDefault="000C3BF9" w:rsidP="000C3BF9">
      <w:pPr>
        <w:rPr>
          <w:b/>
          <w:bCs/>
        </w:rPr>
      </w:pPr>
      <w:r w:rsidRPr="000C3BF9">
        <w:rPr>
          <w:b/>
          <w:bCs/>
        </w:rPr>
        <w:t>Página de Muestra:</w:t>
      </w:r>
    </w:p>
    <w:p w14:paraId="4C48356E" w14:textId="77777777" w:rsidR="000C3BF9" w:rsidRDefault="000C3BF9" w:rsidP="000C3BF9">
      <w:r>
        <w:t>Como parte de nuestra propuesta, hemos creado una página de muestra disponible en https://bluehealth-web.vercel.app/, que sirve como demostración de la calidad de nuestro diseño y los aplicativos implementados. Esta página está diseñada para mostrar la capacidad de respuesta, la interactividad y la integración de funcionalidades clave como el botón de WhatsApp para contacto directo.</w:t>
      </w:r>
    </w:p>
    <w:p w14:paraId="0936A291" w14:textId="77777777" w:rsidR="000C3BF9" w:rsidRDefault="000C3BF9" w:rsidP="000C3BF9"/>
    <w:p w14:paraId="100753D8" w14:textId="77777777" w:rsidR="000C3BF9" w:rsidRDefault="000C3BF9" w:rsidP="000C3BF9">
      <w:r>
        <w:t>Conclusión:</w:t>
      </w:r>
    </w:p>
    <w:p w14:paraId="04283DAB" w14:textId="77777777" w:rsidR="000C3BF9" w:rsidRDefault="000C3BF9" w:rsidP="000C3BF9">
      <w:r>
        <w:t xml:space="preserve">Esta propuesta detalla nuestro enfoque holístico hacia el establecimiento de una sólida presencia en línea para </w:t>
      </w:r>
      <w:proofErr w:type="spellStart"/>
      <w:r>
        <w:t>BlueHealth</w:t>
      </w:r>
      <w:proofErr w:type="spellEnd"/>
      <w:r>
        <w:t xml:space="preserve">. A través de un diseño web responsivo y funcional, contenido de valor, optimización SEO, y herramientas analíticas avanzadas, nos comprometemos a mejorar significativamente la visibilidad en línea de </w:t>
      </w:r>
      <w:proofErr w:type="spellStart"/>
      <w:r>
        <w:t>BlueHealth</w:t>
      </w:r>
      <w:proofErr w:type="spellEnd"/>
      <w:r>
        <w:t>, facilitar la comunicación con los clientes potenciales y, en última instancia, impulsar el crecimiento y el éxito del negocio en el ámbito digital.</w:t>
      </w:r>
    </w:p>
    <w:p w14:paraId="60FB615C" w14:textId="77777777" w:rsidR="00B9279D" w:rsidRPr="000C3BF9" w:rsidRDefault="00B9279D" w:rsidP="000C3BF9"/>
    <w:sectPr w:rsidR="00B9279D" w:rsidRPr="000C3BF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BF9"/>
    <w:rsid w:val="000C3BF9"/>
    <w:rsid w:val="009F7EFE"/>
    <w:rsid w:val="00A8171C"/>
    <w:rsid w:val="00B9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7C62A"/>
  <w15:chartTrackingRefBased/>
  <w15:docId w15:val="{0D2873CE-D434-4AD3-B585-D805F1628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3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3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3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3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3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3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3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3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3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3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3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3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3B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3BF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3B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3BF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3B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3B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3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3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3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3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3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3BF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3BF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3BF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3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3BF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3B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64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509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Marlon Ricardo Robayo Nieto</dc:creator>
  <cp:keywords/>
  <dc:description/>
  <cp:lastModifiedBy>MARLON RICARDO</cp:lastModifiedBy>
  <cp:revision>2</cp:revision>
  <dcterms:created xsi:type="dcterms:W3CDTF">2024-03-05T16:53:00Z</dcterms:created>
  <dcterms:modified xsi:type="dcterms:W3CDTF">2024-03-05T16:55:00Z</dcterms:modified>
</cp:coreProperties>
</file>