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61B05" w14:textId="77B49568" w:rsidR="00437699" w:rsidRDefault="000277A8" w:rsidP="000277A8">
      <w:pPr>
        <w:jc w:val="center"/>
      </w:pPr>
      <w:proofErr w:type="spellStart"/>
      <w:r>
        <w:t>Delicans</w:t>
      </w:r>
      <w:proofErr w:type="spellEnd"/>
      <w:r>
        <w:t xml:space="preserve"> café</w:t>
      </w:r>
    </w:p>
    <w:p w14:paraId="04065536" w14:textId="6138AB30" w:rsidR="000277A8" w:rsidRDefault="000277A8" w:rsidP="000277A8">
      <w:r>
        <w:t xml:space="preserve">Owner: </w:t>
      </w:r>
      <w:proofErr w:type="spellStart"/>
      <w:r>
        <w:t>Delicans</w:t>
      </w:r>
      <w:proofErr w:type="spellEnd"/>
    </w:p>
    <w:p w14:paraId="1CBDE4D8" w14:textId="0E1BB742" w:rsidR="000277A8" w:rsidRDefault="000277A8" w:rsidP="000277A8">
      <w:r>
        <w:t xml:space="preserve">Address: </w:t>
      </w:r>
      <w:r w:rsidRPr="000277A8">
        <w:t xml:space="preserve">F9RR+WHX, Eco - </w:t>
      </w:r>
      <w:proofErr w:type="spellStart"/>
      <w:r w:rsidRPr="000277A8">
        <w:t>Translink</w:t>
      </w:r>
      <w:proofErr w:type="spellEnd"/>
      <w:r w:rsidRPr="000277A8">
        <w:t xml:space="preserve"> Hwy, San Carlos City, Negros Occidental</w:t>
      </w:r>
    </w:p>
    <w:sectPr w:rsidR="00027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A8"/>
    <w:rsid w:val="000277A8"/>
    <w:rsid w:val="0043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C0E65"/>
  <w15:chartTrackingRefBased/>
  <w15:docId w15:val="{7BBC0665-BA74-46FD-9E5F-30B9FFEA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Andreana Hayhay</dc:creator>
  <cp:keywords/>
  <dc:description/>
  <cp:lastModifiedBy>Andreana Hayhay</cp:lastModifiedBy>
  <cp:revision>1</cp:revision>
  <dcterms:created xsi:type="dcterms:W3CDTF">2023-01-22T05:19:00Z</dcterms:created>
  <dcterms:modified xsi:type="dcterms:W3CDTF">2023-01-22T05:21:00Z</dcterms:modified>
</cp:coreProperties>
</file>