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Alienable Backup and Restoration</w:t>
        <w:br/>
        <w:t>of a Hetzner Cloud Server</w:t>
      </w:r>
    </w:p>
    <w:p>
      <w:pPr>
        <w:jc w:val="center"/>
      </w:pPr>
      <w:r>
        <w:rPr>
          <w:b/>
          <w:sz w:val="30"/>
        </w:rPr>
        <w:t>Project Documentation</w:t>
      </w:r>
    </w:p>
    <w:p>
      <w:pPr>
        <w:jc w:val="center"/>
      </w:pPr>
      <w:r>
        <w:rPr>
          <w:i/>
        </w:rPr>
        <w:br/>
        <w:t>Ubuntu 24.04 + WordPress → downloadable disk image → VirtualBox restoration</w:t>
      </w:r>
    </w:p>
    <w:p>
      <w:pPr>
        <w:jc w:val="center"/>
      </w:pPr>
      <w:r>
        <w:rPr>
          <w:sz w:val="20"/>
        </w:rPr>
        <w:br/>
        <w:t>Prepared in English</w:t>
      </w:r>
    </w:p>
    <w:p>
      <w:r>
        <w:br w:type="page"/>
      </w:r>
    </w:p>
    <w:p>
      <w:pPr>
        <w:pStyle w:val="Heading1"/>
      </w:pPr>
      <w:r>
        <w:t>Contents</w:t>
      </w:r>
    </w:p>
    <w:p>
      <w:r>
        <w:t>1. Project Overview</w:t>
      </w:r>
    </w:p>
    <w:p>
      <w:r>
        <w:t>2. Phase 1 — Research</w:t>
      </w:r>
    </w:p>
    <w:p>
      <w:r>
        <w:t>3. Phase 2 — Implementation</w:t>
      </w:r>
    </w:p>
    <w:p>
      <w:r>
        <w:t>4. Phase 3 — Completion and Improvement</w:t>
      </w:r>
    </w:p>
    <w:p>
      <w:r>
        <w:t>5. Phase 4 — Major Problems and Solutions</w:t>
      </w:r>
    </w:p>
    <w:p>
      <w:r>
        <w:t>6. Conclusion</w:t>
      </w:r>
    </w:p>
    <w:p>
      <w:r>
        <w:t>7. References</w:t>
      </w:r>
    </w:p>
    <w:p>
      <w:r>
        <w:br w:type="page"/>
      </w:r>
    </w:p>
    <w:p>
      <w:pPr>
        <w:pStyle w:val="Heading1"/>
      </w:pPr>
      <w:r>
        <w:t>1. Project Overview</w:t>
      </w:r>
    </w:p>
    <w:p>
      <w:r>
        <w:t>The purpose of this project was to develop and demonstrate a method for creating a transferable backup image of a Hetzner Cloud Server and restoring it outside the Hetzner environment. The assignment specifically required a downloadable image that could be restored on another Linux instance, with VirtualBox on a local PC as the primary use case. [6]</w:t>
      </w:r>
    </w:p>
    <w:p>
      <w:r>
        <w:t>The provided server was running Ubuntu 24.04 with WordPress. The final goal was to preserve the server environment so that the hosted software could continue working after restoration with only minimal configuration adjustments. [6]</w:t>
      </w:r>
    </w:p>
    <w:p>
      <w:r>
        <w:rPr>
          <w:b/>
        </w:rPr>
        <w:t xml:space="preserve">Chosen approach: </w:t>
      </w:r>
      <w:r>
        <w:t>create a complete raw disk image with dd, compress it with gzip, transfer it to the local computer, convert it to a VirtualBox VDI disk, and restore it as a separate Linux virtual machine.</w:t>
      </w:r>
    </w:p>
    <w:p>
      <w:pPr>
        <w:pStyle w:val="Heading1"/>
      </w:pPr>
      <w:r>
        <w:t>2. Phase 1 — Research</w:t>
      </w:r>
    </w:p>
    <w:p>
      <w:r>
        <w:t>The first phase focused on researching possible ways to create a transferable backup of the provided Hetzner Cloud Server. The main challenge was that the normal Hetzner backup and snapshot workflow is intended for use within Hetzner, while this project required a downloadable image that could be restored outside Hetzner, primarily in VirtualBox. [6]</w:t>
      </w:r>
    </w:p>
    <w:p>
      <w:r>
        <w:t>The assignment allowed several possible approaches, including a custom-made solution, specialized backup software, or commercial software. The exact implementation method was flexible as long as the result was demonstrated successfully. [6]</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t>Approach</w:t>
            </w:r>
          </w:p>
        </w:tc>
        <w:tc>
          <w:tcPr>
            <w:tcW w:type="dxa" w:w="3312"/>
            <w:shd w:fill="D9EAF7"/>
            <w:vAlign w:val="center"/>
          </w:tcPr>
          <w:p>
            <w:r>
              <w:t>Advantages</w:t>
            </w:r>
          </w:p>
        </w:tc>
        <w:tc>
          <w:tcPr>
            <w:tcW w:type="dxa" w:w="3312"/>
            <w:shd w:fill="D9EAF7"/>
            <w:vAlign w:val="center"/>
          </w:tcPr>
          <w:p>
            <w:r>
              <w:t>Limitations for this project</w:t>
            </w:r>
          </w:p>
        </w:tc>
      </w:tr>
      <w:tr>
        <w:tc>
          <w:tcPr>
            <w:tcW w:type="dxa" w:w="3312"/>
          </w:tcPr>
          <w:p>
            <w:r>
              <w:t>Hetzner Backups / Snapshots</w:t>
            </w:r>
          </w:p>
        </w:tc>
        <w:tc>
          <w:tcPr>
            <w:tcW w:type="dxa" w:w="3312"/>
          </w:tcPr>
          <w:p>
            <w:r>
              <w:t>Integrated and convenient within Hetzner.</w:t>
            </w:r>
          </w:p>
        </w:tc>
        <w:tc>
          <w:tcPr>
            <w:tcW w:type="dxa" w:w="3312"/>
          </w:tcPr>
          <w:p>
            <w:r>
              <w:t>Does not directly provide the transferable, locally restorable disk image required by this project.</w:t>
            </w:r>
          </w:p>
        </w:tc>
      </w:tr>
      <w:tr>
        <w:tc>
          <w:tcPr>
            <w:tcW w:type="dxa" w:w="3312"/>
          </w:tcPr>
          <w:p>
            <w:r>
              <w:t>Full-disk imaging with dd</w:t>
            </w:r>
          </w:p>
        </w:tc>
        <w:tc>
          <w:tcPr>
            <w:tcW w:type="dxa" w:w="3312"/>
          </w:tcPr>
          <w:p>
            <w:r>
              <w:t>Copies the complete disk at block level, including partitions, boot information, operating system, applications and data.</w:t>
            </w:r>
          </w:p>
        </w:tc>
        <w:tc>
          <w:tcPr>
            <w:tcW w:type="dxa" w:w="3312"/>
          </w:tcPr>
          <w:p>
            <w:r>
              <w:t>Image can be large; filesystem consistency must be considered when imaging a running system.</w:t>
            </w:r>
          </w:p>
        </w:tc>
      </w:tr>
      <w:tr>
        <w:tc>
          <w:tcPr>
            <w:tcW w:type="dxa" w:w="3312"/>
          </w:tcPr>
          <w:p>
            <w:r>
              <w:t>FSArchiver</w:t>
            </w:r>
          </w:p>
        </w:tc>
        <w:tc>
          <w:tcPr>
            <w:tcW w:type="dxa" w:w="3312"/>
          </w:tcPr>
          <w:p>
            <w:r>
              <w:t>Filesystem-level backup can be more space-efficient and is designed for filesystem restoration.</w:t>
            </w:r>
          </w:p>
        </w:tc>
        <w:tc>
          <w:tcPr>
            <w:tcW w:type="dxa" w:w="3312"/>
          </w:tcPr>
          <w:p>
            <w:r>
              <w:t>Requires additional handling of disk/boot structure and is less direct for reproducing the whole bootable disk.</w:t>
            </w:r>
          </w:p>
        </w:tc>
      </w:tr>
      <w:tr>
        <w:tc>
          <w:tcPr>
            <w:tcW w:type="dxa" w:w="3312"/>
          </w:tcPr>
          <w:p>
            <w:r>
              <w:t>tar filesystem backup</w:t>
            </w:r>
          </w:p>
        </w:tc>
        <w:tc>
          <w:tcPr>
            <w:tcW w:type="dxa" w:w="3312"/>
          </w:tcPr>
          <w:p>
            <w:r>
              <w:t>Simple and useful for file-level server backups.</w:t>
            </w:r>
          </w:p>
        </w:tc>
        <w:tc>
          <w:tcPr>
            <w:tcW w:type="dxa" w:w="3312"/>
          </w:tcPr>
          <w:p>
            <w:r>
              <w:t>Does not by itself reproduce the complete bootable disk structure.</w:t>
            </w:r>
          </w:p>
        </w:tc>
      </w:tr>
      <w:tr>
        <w:tc>
          <w:tcPr>
            <w:tcW w:type="dxa" w:w="3312"/>
          </w:tcPr>
          <w:p>
            <w:r>
              <w:t>Specialized / commercial backup software</w:t>
            </w:r>
          </w:p>
        </w:tc>
        <w:tc>
          <w:tcPr>
            <w:tcW w:type="dxa" w:w="3312"/>
          </w:tcPr>
          <w:p>
            <w:r>
              <w:t>Can provide automation, management and additional backup features.</w:t>
            </w:r>
          </w:p>
        </w:tc>
        <w:tc>
          <w:tcPr>
            <w:tcW w:type="dxa" w:w="3312"/>
          </w:tcPr>
          <w:p>
            <w:r>
              <w:t>Introduces additional software, configuration and possibly licensing complexity.</w:t>
            </w:r>
          </w:p>
        </w:tc>
      </w:tr>
    </w:tbl>
    <w:p>
      <w:r>
        <w:t>The research therefore led to the selection of dd + gzip + VirtualBox. This was the closest fit to the requirement for a transferable full-server image that could be restored outside Hetzner. [6]</w:t>
      </w:r>
    </w:p>
    <w:p>
      <w:r>
        <w:t>The GNU Coreutils documentation describes dd as a block-level input/output copying tool, which supports the use of dd for creating the raw disk image. [3] Oracle's VirtualBox documentation supports the next stage through VBoxManage convertfromraw, which converts a raw disk image into a VirtualBox disk image. [4]</w:t>
      </w:r>
    </w:p>
    <w:p>
      <w:pPr>
        <w:pStyle w:val="Heading1"/>
      </w:pPr>
      <w:r>
        <w:t>3. Phase 2 — Implementation</w:t>
      </w:r>
    </w:p>
    <w:p>
      <w:pPr>
        <w:pStyle w:val="Heading2"/>
      </w:pPr>
      <w:r>
        <w:t>3.1 Connect and inspect the server</w:t>
      </w:r>
    </w:p>
    <w:p>
      <w:r>
        <w:t>The implementation started by connecting to the provided Hetzner Cloud Server through SSH using the supplied project key and root access. The server address was wordpress.multinomial.se, and the server was running Ubuntu 24.04 with WordPress. [6]</w:t>
      </w:r>
    </w:p>
    <w:p>
      <w:r>
        <w:t>The server storage configuration was inspected, and /dev/sda was identified as the main system disk. The disk contained the operating system and the boot-related partitions needed for a complete restoration.</w:t>
      </w:r>
    </w:p>
    <w:p>
      <w:pPr>
        <w:pStyle w:val="Heading2"/>
      </w:pPr>
      <w:r>
        <w:t>3.2 Create the full disk image</w:t>
      </w:r>
    </w:p>
    <w:p>
      <w:r>
        <w:t>The full server disk was copied and compressed in one SSH pipeline:</w:t>
      </w:r>
    </w:p>
    <w:p>
      <w:pPr>
        <w:spacing w:after="120"/>
        <w:ind w:left="360" w:right="144"/>
      </w:pPr>
      <w:r>
        <w:rPr>
          <w:rFonts w:ascii="Consolas" w:hAnsi="Consolas"/>
          <w:sz w:val="19"/>
        </w:rPr>
        <w:t>ssh -o IdentitiesOnly=no root@wordpress.multinomial.se \</w:t>
        <w:br/>
        <w:t>"dd if=/dev/sda bs=64M status=progress | gzip -1" \</w:t>
        <w:br/>
        <w:t>&gt; ~/hetzner-backup/hetzner-sda.img.gz</w:t>
      </w:r>
    </w:p>
    <w:p>
      <w:r>
        <w:t>This produced a compressed image of the complete /dev/sda disk. The project material also contains earlier examples of dd-based Hetzner disk imaging, including dd combined with gzip. [5]</w:t>
      </w:r>
    </w:p>
    <w:p>
      <w:pPr>
        <w:pStyle w:val="Heading2"/>
      </w:pPr>
      <w:r>
        <w:t>3.3 Verify and decompress the image</w:t>
      </w:r>
    </w:p>
    <w:p>
      <w:pPr>
        <w:spacing w:after="120"/>
        <w:ind w:left="360" w:right="144"/>
      </w:pPr>
      <w:r>
        <w:rPr>
          <w:rFonts w:ascii="Consolas" w:hAnsi="Consolas"/>
          <w:sz w:val="19"/>
        </w:rPr>
        <w:t>gzip -t ~/hetzner-backup/hetzner-sda.img.gz</w:t>
      </w:r>
    </w:p>
    <w:p>
      <w:r>
        <w:t>The gzip integrity test completed without an error. The image was then decompressed while keeping the compressed archive:</w:t>
      </w:r>
    </w:p>
    <w:p>
      <w:pPr>
        <w:spacing w:after="120"/>
        <w:ind w:left="360" w:right="144"/>
      </w:pPr>
      <w:r>
        <w:rPr>
          <w:rFonts w:ascii="Consolas" w:hAnsi="Consolas"/>
          <w:sz w:val="19"/>
        </w:rPr>
        <w:t>gunzip -k ~/hetzner-backup/hetzner-sda.img.gz</w:t>
      </w:r>
    </w:p>
    <w:p>
      <w:r>
        <w:t>The resulting raw image was inspected with fdisk. The original GPT partition structure was preserved, confirming that the raw image represented the original disk layout.</w:t>
      </w:r>
    </w:p>
    <w:p>
      <w:pPr>
        <w:pStyle w:val="Heading2"/>
      </w:pPr>
      <w:r>
        <w:t>3.4 Convert the raw image for VirtualBox</w:t>
      </w:r>
    </w:p>
    <w:p>
      <w:pPr>
        <w:spacing w:after="120"/>
        <w:ind w:left="360" w:right="144"/>
      </w:pPr>
      <w:r>
        <w:rPr>
          <w:rFonts w:ascii="Consolas" w:hAnsi="Consolas"/>
          <w:sz w:val="19"/>
        </w:rPr>
        <w:t>&amp; "C:\Program Files\Oracle\VirtualBox\VBoxManage.exe" \</w:t>
        <w:br/>
        <w:t>convertfromraw "C:\Users\Omar\Downloads\hetzner-sda.img" \</w:t>
        <w:br/>
        <w:t>"D:\hetzner-sda.vdi" --format VDI</w:t>
      </w:r>
    </w:p>
    <w:p>
      <w:r>
        <w:t>A new VirtualBox machine named Hetzner Backup Test was created so that existing virtual machines were not modified. The VDI was attached as the VM's system disk.</w:t>
      </w:r>
    </w:p>
    <w:p>
      <w:pPr>
        <w:pStyle w:val="Heading2"/>
      </w:pPr>
      <w:r>
        <w:t>3.5 Boot and repair the restored filesystem</w:t>
      </w:r>
    </w:p>
    <w:p>
      <w:r>
        <w:t>The first boot of the restored system exposed filesystem/journal consistency problems. Following the project leader's instructions, the VM was started through GRUB recovery mode, a root shell was opened, and the root password was removed:</w:t>
      </w:r>
    </w:p>
    <w:p>
      <w:pPr>
        <w:spacing w:after="120"/>
        <w:ind w:left="360" w:right="144"/>
      </w:pPr>
      <w:r>
        <w:rPr>
          <w:rFonts w:ascii="Consolas" w:hAnsi="Consolas"/>
          <w:sz w:val="19"/>
        </w:rPr>
        <w:t>passwd -d root</w:t>
      </w:r>
    </w:p>
    <w:p>
      <w:r>
        <w:t>The restored root filesystem was then checked and repaired:</w:t>
      </w:r>
    </w:p>
    <w:p>
      <w:pPr>
        <w:spacing w:after="120"/>
        <w:ind w:left="360" w:right="144"/>
      </w:pPr>
      <w:r>
        <w:rPr>
          <w:rFonts w:ascii="Consolas" w:hAnsi="Consolas"/>
          <w:sz w:val="19"/>
        </w:rPr>
        <w:t>fsck -f /dev/sda1</w:t>
      </w:r>
    </w:p>
    <w:p>
      <w:r>
        <w:t>The filesystem check detected and repaired inconsistencies. A second check was used to verify that the filesystem no longer required additional repairs. The VM was then restarted:</w:t>
      </w:r>
    </w:p>
    <w:p>
      <w:pPr>
        <w:spacing w:after="120"/>
        <w:ind w:left="360" w:right="144"/>
      </w:pPr>
      <w:r>
        <w:rPr>
          <w:rFonts w:ascii="Consolas" w:hAnsi="Consolas"/>
          <w:sz w:val="19"/>
        </w:rPr>
        <w:t>reboot -f</w:t>
      </w:r>
    </w:p>
    <w:p>
      <w:pPr>
        <w:pStyle w:val="Heading1"/>
      </w:pPr>
      <w:r>
        <w:t>4. Phase 3 — Completion and Improvement</w:t>
      </w:r>
    </w:p>
    <w:p>
      <w:r>
        <w:t>After the restored VM booted, the entire environment was tested to verify that the web server, database, WordPress files and WordPress database were still present and functioning.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tcPr>
          <w:p>
            <w:r>
              <w:t>Verification</w:t>
            </w:r>
          </w:p>
        </w:tc>
        <w:tc>
          <w:tcPr>
            <w:tcW w:type="dxa" w:w="4968"/>
            <w:shd w:fill="D9EAF7"/>
          </w:tcPr>
          <w:p>
            <w:r>
              <w:t>Result</w:t>
            </w:r>
          </w:p>
        </w:tc>
      </w:tr>
      <w:tr>
        <w:tc>
          <w:tcPr>
            <w:tcW w:type="dxa" w:w="4968"/>
          </w:tcPr>
          <w:p>
            <w:r>
              <w:t>Apache service</w:t>
            </w:r>
          </w:p>
        </w:tc>
        <w:tc>
          <w:tcPr>
            <w:tcW w:type="dxa" w:w="4968"/>
          </w:tcPr>
          <w:p>
            <w:r>
              <w:t>active</w:t>
            </w:r>
          </w:p>
        </w:tc>
      </w:tr>
      <w:tr>
        <w:tc>
          <w:tcPr>
            <w:tcW w:type="dxa" w:w="4968"/>
          </w:tcPr>
          <w:p>
            <w:r>
              <w:t>MySQL service</w:t>
            </w:r>
          </w:p>
        </w:tc>
        <w:tc>
          <w:tcPr>
            <w:tcW w:type="dxa" w:w="4968"/>
          </w:tcPr>
          <w:p>
            <w:r>
              <w:t>active</w:t>
            </w:r>
          </w:p>
        </w:tc>
      </w:tr>
      <w:tr>
        <w:tc>
          <w:tcPr>
            <w:tcW w:type="dxa" w:w="4968"/>
          </w:tcPr>
          <w:p>
            <w:r>
              <w:t>WordPress files</w:t>
            </w:r>
          </w:p>
        </w:tc>
        <w:tc>
          <w:tcPr>
            <w:tcW w:type="dxa" w:w="4968"/>
          </w:tcPr>
          <w:p>
            <w:r>
              <w:t>Present, including wp-config.php</w:t>
            </w:r>
          </w:p>
        </w:tc>
      </w:tr>
      <w:tr>
        <w:tc>
          <w:tcPr>
            <w:tcW w:type="dxa" w:w="4968"/>
          </w:tcPr>
          <w:p>
            <w:r>
              <w:t>WordPress database</w:t>
            </w:r>
          </w:p>
        </w:tc>
        <w:tc>
          <w:tcPr>
            <w:tcW w:type="dxa" w:w="4968"/>
          </w:tcPr>
          <w:p>
            <w:r>
              <w:t>Present</w:t>
            </w:r>
          </w:p>
        </w:tc>
      </w:tr>
      <w:tr>
        <w:tc>
          <w:tcPr>
            <w:tcW w:type="dxa" w:w="4968"/>
          </w:tcPr>
          <w:p>
            <w:r>
              <w:t>WordPress database tables</w:t>
            </w:r>
          </w:p>
        </w:tc>
        <w:tc>
          <w:tcPr>
            <w:tcW w:type="dxa" w:w="4968"/>
          </w:tcPr>
          <w:p>
            <w:r>
              <w:t>12</w:t>
            </w:r>
          </w:p>
        </w:tc>
      </w:tr>
      <w:tr>
        <w:tc>
          <w:tcPr>
            <w:tcW w:type="dxa" w:w="4968"/>
          </w:tcPr>
          <w:p>
            <w:r>
              <w:t>Rows in wp_posts</w:t>
            </w:r>
          </w:p>
        </w:tc>
        <w:tc>
          <w:tcPr>
            <w:tcW w:type="dxa" w:w="4968"/>
          </w:tcPr>
          <w:p>
            <w:r>
              <w:t>5</w:t>
            </w:r>
          </w:p>
        </w:tc>
      </w:tr>
    </w:tbl>
    <w:p>
      <w:r>
        <w:t>The restored VM was then tested explicitly through the local machine, rather than relying on the public domain DNS:</w:t>
      </w:r>
    </w:p>
    <w:p>
      <w:pPr>
        <w:spacing w:after="120"/>
        <w:ind w:left="360" w:right="144"/>
      </w:pPr>
      <w:r>
        <w:rPr>
          <w:rFonts w:ascii="Consolas" w:hAnsi="Consolas"/>
          <w:sz w:val="19"/>
        </w:rPr>
        <w:t>curl -k -I --resolve wordpress.multinomial.se:443:127.0.0.1 \</w:t>
        <w:br/>
        <w:t>https://wordpress.multinomial.se/</w:t>
      </w:r>
    </w:p>
    <w:p>
      <w:r>
        <w:t>The response from the restored local VM was:</w:t>
      </w:r>
    </w:p>
    <w:p>
      <w:pPr>
        <w:spacing w:after="120"/>
        <w:ind w:left="360" w:right="144"/>
      </w:pPr>
      <w:r>
        <w:rPr>
          <w:rFonts w:ascii="Consolas" w:hAnsi="Consolas"/>
          <w:sz w:val="19"/>
        </w:rPr>
        <w:t>HTTP/1.1 200 OK</w:t>
      </w:r>
    </w:p>
    <w:p>
      <w:r>
        <w:t>The actual HTML was also checked:</w:t>
      </w:r>
    </w:p>
    <w:p>
      <w:pPr>
        <w:spacing w:after="120"/>
        <w:ind w:left="360" w:right="144"/>
      </w:pPr>
      <w:r>
        <w:rPr>
          <w:rFonts w:ascii="Consolas" w:hAnsi="Consolas"/>
          <w:sz w:val="19"/>
        </w:rPr>
        <w:t>curl -k --resolve wordpress.multinomial.se:443:127.0.0.1 \</w:t>
        <w:br/>
        <w:t>https://wordpress.multinomial.se/ | grep -i "&lt;title&gt;"</w:t>
      </w:r>
    </w:p>
    <w:p>
      <w:pPr>
        <w:spacing w:after="120"/>
        <w:ind w:left="360" w:right="144"/>
      </w:pPr>
      <w:r>
        <w:rPr>
          <w:rFonts w:ascii="Consolas" w:hAnsi="Consolas"/>
          <w:sz w:val="19"/>
        </w:rPr>
        <w:t>&lt;title&gt;Website&lt;/title&gt;</w:t>
      </w:r>
    </w:p>
    <w:p>
      <w:r>
        <w:t>This verification was important because the public DNS name still referred to the original Hetzner server. The --resolve option forced the test to target 127.0.0.1, proving that the restored VirtualBox VM itself was serving the application.</w:t>
      </w:r>
    </w:p>
    <w:p>
      <w:pPr>
        <w:pStyle w:val="Heading2"/>
      </w:pPr>
      <w:r>
        <w:t>4.1 Improvements identified</w:t>
      </w:r>
    </w:p>
    <w:p>
      <w:pPr>
        <w:pStyle w:val="ListBullet"/>
      </w:pPr>
      <w:r>
        <w:t>Add automated backup integrity checks and store the verification result with each backup.</w:t>
      </w:r>
    </w:p>
    <w:p>
      <w:pPr>
        <w:pStyle w:val="ListBullet"/>
      </w:pPr>
      <w:r>
        <w:t>Document the free disk-space requirements before raw-image conversion.</w:t>
      </w:r>
    </w:p>
    <w:p>
      <w:pPr>
        <w:pStyle w:val="ListBullet"/>
      </w:pPr>
      <w:r>
        <w:t>Document filesystem-consistency considerations before imaging a running server.</w:t>
      </w:r>
    </w:p>
    <w:p>
      <w:pPr>
        <w:pStyle w:val="ListBullet"/>
      </w:pPr>
      <w:r>
        <w:t>Automate more of the restore and post-restore verification steps.</w:t>
      </w:r>
    </w:p>
    <w:p>
      <w:pPr>
        <w:pStyle w:val="Heading1"/>
      </w:pPr>
      <w:r>
        <w:t>5. Phase 4 — Major Problems and Solutions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tcPr>
          <w:p>
            <w:r>
              <w:t>Problem</w:t>
            </w:r>
          </w:p>
        </w:tc>
        <w:tc>
          <w:tcPr>
            <w:tcW w:type="dxa" w:w="4968"/>
            <w:shd w:fill="D9EAF7"/>
          </w:tcPr>
          <w:p>
            <w:r>
              <w:t>Solution</w:t>
            </w:r>
          </w:p>
        </w:tc>
      </w:tr>
      <w:tr>
        <w:tc>
          <w:tcPr>
            <w:tcW w:type="dxa" w:w="4968"/>
          </w:tcPr>
          <w:p>
            <w:r>
              <w:t>SSH authentication initially failed because the project key was not loaded.</w:t>
            </w:r>
          </w:p>
        </w:tc>
        <w:tc>
          <w:tcPr>
            <w:tcW w:type="dxa" w:w="4968"/>
          </w:tcPr>
          <w:p>
            <w:r>
              <w:t>The provided project key was loaded into the SSH agent, after which the connection succeeded.</w:t>
            </w:r>
          </w:p>
        </w:tc>
      </w:tr>
      <w:tr>
        <w:tc>
          <w:tcPr>
            <w:tcW w:type="dxa" w:w="4968"/>
          </w:tcPr>
          <w:p>
            <w:r>
              <w:t>The first VDI conversion on the Windows C: drive failed because there was insufficient free storage.</w:t>
            </w:r>
          </w:p>
        </w:tc>
        <w:tc>
          <w:tcPr>
            <w:tcW w:type="dxa" w:w="4968"/>
          </w:tcPr>
          <w:p>
            <w:r>
              <w:t>The conversion was moved to the D: drive, which had enough available space.</w:t>
            </w:r>
          </w:p>
        </w:tc>
      </w:tr>
      <w:tr>
        <w:tc>
          <w:tcPr>
            <w:tcW w:type="dxa" w:w="4968"/>
          </w:tcPr>
          <w:p>
            <w:r>
              <w:t>The restored Ubuntu VM reported filesystem/journal consistency problems.</w:t>
            </w:r>
          </w:p>
        </w:tc>
        <w:tc>
          <w:tcPr>
            <w:tcW w:type="dxa" w:w="4968"/>
          </w:tcPr>
          <w:p>
            <w:r>
              <w:t>GRUB recovery mode was used and the restored root filesystem was repaired with fsck -f /dev/sda1.</w:t>
            </w:r>
          </w:p>
        </w:tc>
      </w:tr>
      <w:tr>
        <w:tc>
          <w:tcPr>
            <w:tcW w:type="dxa" w:w="4968"/>
          </w:tcPr>
          <w:p>
            <w:r>
              <w:t>The WordPress One-Click configuration prompt appeared during recovery/boot.</w:t>
            </w:r>
          </w:p>
        </w:tc>
        <w:tc>
          <w:tcPr>
            <w:tcW w:type="dxa" w:w="4968"/>
          </w:tcPr>
          <w:p>
            <w:r>
              <w:t>The prompt was interrupted according to the project leader's instructions so the root shell could be used.</w:t>
            </w:r>
          </w:p>
        </w:tc>
      </w:tr>
      <w:tr>
        <w:tc>
          <w:tcPr>
            <w:tcW w:type="dxa" w:w="4968"/>
          </w:tcPr>
          <w:p>
            <w:r>
              <w:t>A normal request to the public domain could potentially test the original Hetzner server instead of the local restore.</w:t>
            </w:r>
          </w:p>
        </w:tc>
        <w:tc>
          <w:tcPr>
            <w:tcW w:type="dxa" w:w="4968"/>
          </w:tcPr>
          <w:p>
            <w:r>
              <w:t>curl --resolve was used to force the request to 127.0.0.1 and verify the restored VM directly.</w:t>
            </w:r>
          </w:p>
        </w:tc>
      </w:tr>
    </w:tbl>
    <w:p>
      <w:r>
        <w:t>The troubleshooting demonstrated that successful disk imaging is only part of the restoration process. The restored filesystem and the application stack also need to be checked before declaring the migration successful.</w:t>
      </w:r>
    </w:p>
    <w:p>
      <w:pPr>
        <w:pStyle w:val="Heading1"/>
      </w:pPr>
      <w:r>
        <w:t>6. Conclusion</w:t>
      </w:r>
    </w:p>
    <w:p>
      <w:r>
        <w:t>The project successfully demonstrated a method for creating an alienable backup of a Hetzner Cloud Server and restoring it outside Hetzner. A complete disk image of the Ubuntu 24.04 server was created using dd and gzip, transferred to a local computer, converted into a VirtualBox disk, and restored as a separate Linux virtual machine.</w:t>
      </w:r>
    </w:p>
    <w:p>
      <w:r>
        <w:t>Several technical problems were encountered during restoration, including SSH authentication issues, insufficient disk space during conversion, and filesystem errors in the restored VM. These problems were resolved through troubleshooting, changing the storage location, using GRUB recovery mode, and repairing the filesystem with fsck.</w:t>
      </w:r>
    </w:p>
    <w:p>
      <w:r>
        <w:t>The restored environment was then verified by checking Apache, MySQL, the WordPress files and database, and the local website response. This confirmed that the server environment could be reproduced outside Hetzner with limited configuration-related considerations.</w:t>
      </w:r>
    </w:p>
    <w:p>
      <w:r>
        <w:t>The project provided practical experience with Linux disk imaging, SSH, filesystems, VirtualBox, server restoration, troubleshooting and application verification.</w:t>
      </w:r>
    </w:p>
    <w:p>
      <w:pPr>
        <w:pStyle w:val="Heading1"/>
      </w:pPr>
      <w:r>
        <w:t>7. References</w:t>
      </w:r>
    </w:p>
    <w:p>
      <w:r>
        <w:rPr>
          <w:b/>
        </w:rPr>
        <w:t>[1] Hetzner Online GmbH — Backups and Snapshots: Overview</w:t>
        <w:br/>
      </w:r>
      <w:r>
        <w:t>https://docs.hetzner.com/cloud/servers/backups-snapshots/overview/</w:t>
      </w:r>
    </w:p>
    <w:p>
      <w:r>
        <w:rPr>
          <w:b/>
        </w:rPr>
        <w:t>[2] Hetzner Online GmbH — Backups and Snapshots: FAQ</w:t>
        <w:br/>
      </w:r>
      <w:r>
        <w:t>https://docs.hetzner.com/cloud/servers/backups-snapshots/faq/</w:t>
      </w:r>
    </w:p>
    <w:p>
      <w:r>
        <w:rPr>
          <w:b/>
        </w:rPr>
        <w:t>[3] GNU Project — Coreutils Manual: dd</w:t>
        <w:br/>
      </w:r>
      <w:r>
        <w:t>https://www.gnu.org/software/coreutils/manual/coreutils.html</w:t>
      </w:r>
    </w:p>
    <w:p>
      <w:r>
        <w:rPr>
          <w:b/>
        </w:rPr>
        <w:t>[4] Oracle — VirtualBox 7.2 User Guide</w:t>
        <w:br/>
      </w:r>
      <w:r>
        <w:t>https://docs.oracle.com/en/virtualization/virtualbox/7.2/user/</w:t>
      </w:r>
    </w:p>
    <w:p>
      <w:r>
        <w:rPr>
          <w:b/>
        </w:rPr>
        <w:t>[5] Project research/working material — earlier backup command examples</w:t>
        <w:br/>
      </w:r>
      <w:r>
        <w:t>Referenced from the team's project material, including dd + gzip and FSArchiver examples.</w:t>
      </w:r>
    </w:p>
    <w:p>
      <w:r>
        <w:rPr>
          <w:b/>
        </w:rPr>
        <w:t>[6] Project assignment — Task 01: Hetzner Backup</w:t>
        <w:br/>
      </w:r>
      <w:r>
        <w:t>Provided project PDF defining the downloadable/alienable image and outside-Hetzner restoration requirements.</w:t>
      </w:r>
    </w:p>
    <w:p>
      <w:r>
        <w:rPr>
          <w:b/>
        </w:rPr>
        <w:t>[7] Project documentation requirements — Documentation, video recording and GitHub</w:t>
        <w:br/>
      </w:r>
      <w:r>
        <w:t>Provided project PDF defining the English documentation phases and related deliverables.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Hetzner Backup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