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E54EB" w14:textId="20181949" w:rsidR="00A5163F" w:rsidRDefault="00A5163F">
      <w:r>
        <w:t>STAT 8120 – Module 3 Homework</w:t>
      </w:r>
    </w:p>
    <w:p w14:paraId="578EBE04" w14:textId="736E102F" w:rsidR="00A5163F" w:rsidRDefault="00A5163F">
      <w:r>
        <w:t>Due 1/26/2020</w:t>
      </w:r>
    </w:p>
    <w:p w14:paraId="606FC1A6" w14:textId="47BA2210" w:rsidR="00A5163F" w:rsidRDefault="00A5163F">
      <w:r>
        <w:t>Connor Armstrong</w:t>
      </w:r>
    </w:p>
    <w:p w14:paraId="4AB99AC6" w14:textId="4D738B66" w:rsidR="00A5163F" w:rsidRPr="00517CD6" w:rsidRDefault="00A5163F">
      <w:pPr>
        <w:rPr>
          <w:i/>
          <w:iCs/>
        </w:rPr>
      </w:pPr>
    </w:p>
    <w:p w14:paraId="7FF2B834" w14:textId="6CB7780A" w:rsidR="00127C4D" w:rsidRPr="00517CD6" w:rsidRDefault="00A5163F" w:rsidP="00A5163F">
      <w:pPr>
        <w:rPr>
          <w:i/>
          <w:iCs/>
        </w:rPr>
      </w:pPr>
      <w:r w:rsidRPr="00927C3E">
        <w:rPr>
          <w:b/>
          <w:bCs/>
          <w:i/>
          <w:iCs/>
        </w:rPr>
        <w:t xml:space="preserve">3.11  </w:t>
      </w:r>
      <w:r w:rsidR="003A4B47" w:rsidRPr="00517CD6">
        <w:rPr>
          <w:i/>
          <w:iCs/>
        </w:rPr>
        <w:t>The tensile strength of Portland cement is being studied.</w:t>
      </w:r>
      <w:r w:rsidR="00127C4D" w:rsidRPr="00517CD6">
        <w:rPr>
          <w:i/>
          <w:iCs/>
        </w:rPr>
        <w:t xml:space="preserve"> </w:t>
      </w:r>
      <w:r w:rsidR="003A4B47" w:rsidRPr="00517CD6">
        <w:rPr>
          <w:i/>
          <w:iCs/>
        </w:rPr>
        <w:t>Four</w:t>
      </w:r>
      <w:r w:rsidR="00127C4D" w:rsidRPr="00517CD6">
        <w:rPr>
          <w:i/>
          <w:iCs/>
        </w:rPr>
        <w:t xml:space="preserve"> </w:t>
      </w:r>
      <w:r w:rsidR="003A4B47" w:rsidRPr="00517CD6">
        <w:rPr>
          <w:i/>
          <w:iCs/>
        </w:rPr>
        <w:t>different</w:t>
      </w:r>
      <w:r w:rsidR="00127C4D" w:rsidRPr="00517CD6">
        <w:rPr>
          <w:i/>
          <w:iCs/>
        </w:rPr>
        <w:t xml:space="preserve"> </w:t>
      </w:r>
      <w:r w:rsidR="003A4B47" w:rsidRPr="00517CD6">
        <w:rPr>
          <w:i/>
          <w:iCs/>
        </w:rPr>
        <w:t>mixing</w:t>
      </w:r>
      <w:r w:rsidR="00127C4D" w:rsidRPr="00517CD6">
        <w:rPr>
          <w:i/>
          <w:iCs/>
        </w:rPr>
        <w:t xml:space="preserve"> </w:t>
      </w:r>
      <w:r w:rsidR="003A4B47" w:rsidRPr="00517CD6">
        <w:rPr>
          <w:i/>
          <w:iCs/>
        </w:rPr>
        <w:t>techniques</w:t>
      </w:r>
      <w:r w:rsidR="00127C4D" w:rsidRPr="00517CD6">
        <w:rPr>
          <w:i/>
          <w:iCs/>
        </w:rPr>
        <w:t xml:space="preserve"> </w:t>
      </w:r>
      <w:r w:rsidR="003A4B47" w:rsidRPr="00517CD6">
        <w:rPr>
          <w:i/>
          <w:iCs/>
        </w:rPr>
        <w:t>can</w:t>
      </w:r>
      <w:r w:rsidR="00127C4D" w:rsidRPr="00517CD6">
        <w:rPr>
          <w:i/>
          <w:iCs/>
        </w:rPr>
        <w:t xml:space="preserve"> </w:t>
      </w:r>
      <w:r w:rsidR="003A4B47" w:rsidRPr="00517CD6">
        <w:rPr>
          <w:i/>
          <w:iCs/>
        </w:rPr>
        <w:t>be</w:t>
      </w:r>
      <w:r w:rsidR="00127C4D" w:rsidRPr="00517CD6">
        <w:rPr>
          <w:i/>
          <w:iCs/>
        </w:rPr>
        <w:t xml:space="preserve"> </w:t>
      </w:r>
      <w:r w:rsidR="003A4B47" w:rsidRPr="00517CD6">
        <w:rPr>
          <w:i/>
          <w:iCs/>
        </w:rPr>
        <w:t>used</w:t>
      </w:r>
      <w:r w:rsidR="00127C4D" w:rsidRPr="00517CD6">
        <w:rPr>
          <w:i/>
          <w:iCs/>
        </w:rPr>
        <w:t xml:space="preserve"> </w:t>
      </w:r>
      <w:r w:rsidR="003A4B47" w:rsidRPr="00517CD6">
        <w:rPr>
          <w:i/>
          <w:iCs/>
        </w:rPr>
        <w:t xml:space="preserve">economically. A completely randomized experiment was </w:t>
      </w:r>
      <w:proofErr w:type="gramStart"/>
      <w:r w:rsidR="003A4B47" w:rsidRPr="00517CD6">
        <w:rPr>
          <w:i/>
          <w:iCs/>
        </w:rPr>
        <w:t>conducted</w:t>
      </w:r>
      <w:proofErr w:type="gramEnd"/>
      <w:r w:rsidR="003A4B47" w:rsidRPr="00517CD6">
        <w:rPr>
          <w:i/>
          <w:iCs/>
        </w:rPr>
        <w:t xml:space="preserve"> and the following data were collected:</w:t>
      </w:r>
    </w:p>
    <w:p w14:paraId="558511FD" w14:textId="1944C688" w:rsidR="0031353F" w:rsidRPr="0031353F" w:rsidRDefault="0031353F" w:rsidP="00893C57">
      <w:pPr>
        <w:spacing w:after="0"/>
        <w:jc w:val="center"/>
        <w:rPr>
          <w:b/>
          <w:bCs/>
        </w:rPr>
      </w:pPr>
      <w:bookmarkStart w:id="0" w:name="_Hlk30879486"/>
      <w:r>
        <w:rPr>
          <w:b/>
          <w:bCs/>
        </w:rPr>
        <w:t xml:space="preserve">3.11 </w:t>
      </w:r>
      <w:r w:rsidRPr="0031353F">
        <w:rPr>
          <w:b/>
          <w:bCs/>
        </w:rPr>
        <w:t>Conditions</w:t>
      </w:r>
    </w:p>
    <w:tbl>
      <w:tblPr>
        <w:tblStyle w:val="TableGrid"/>
        <w:tblW w:w="0" w:type="auto"/>
        <w:tblLook w:val="04A0" w:firstRow="1" w:lastRow="0" w:firstColumn="1" w:lastColumn="0" w:noHBand="0" w:noVBand="1"/>
      </w:tblPr>
      <w:tblGrid>
        <w:gridCol w:w="9350"/>
      </w:tblGrid>
      <w:tr w:rsidR="0031353F" w14:paraId="58B1017D" w14:textId="77777777" w:rsidTr="0031353F">
        <w:tc>
          <w:tcPr>
            <w:tcW w:w="9350" w:type="dxa"/>
          </w:tcPr>
          <w:p w14:paraId="0806332B" w14:textId="77777777" w:rsidR="0031353F" w:rsidRPr="00517CD6" w:rsidRDefault="0031353F" w:rsidP="0031353F">
            <w:pPr>
              <w:rPr>
                <w:i/>
                <w:iCs/>
              </w:rPr>
            </w:pPr>
            <w:r w:rsidRPr="00517CD6">
              <w:rPr>
                <w:i/>
                <w:iCs/>
              </w:rPr>
              <w:t>3.11</w:t>
            </w:r>
            <w:r w:rsidRPr="00517CD6">
              <w:rPr>
                <w:i/>
                <w:iCs/>
                <w:vertAlign w:val="superscript"/>
              </w:rPr>
              <w:t>2</w:t>
            </w:r>
            <w:r w:rsidRPr="00517CD6">
              <w:rPr>
                <w:i/>
                <w:iCs/>
              </w:rPr>
              <w:t xml:space="preserve">  Omit parts (b) and (f) and Levene’s for part (e)</w:t>
            </w:r>
          </w:p>
          <w:p w14:paraId="70E5AB32" w14:textId="77777777" w:rsidR="0031353F" w:rsidRPr="00517CD6" w:rsidRDefault="0031353F" w:rsidP="0031353F">
            <w:pPr>
              <w:rPr>
                <w:i/>
                <w:iCs/>
              </w:rPr>
            </w:pPr>
            <w:r w:rsidRPr="00517CD6">
              <w:rPr>
                <w:i/>
                <w:iCs/>
              </w:rPr>
              <w:t>3.11</w:t>
            </w:r>
            <w:r w:rsidRPr="00517CD6">
              <w:rPr>
                <w:i/>
                <w:iCs/>
                <w:vertAlign w:val="superscript"/>
              </w:rPr>
              <w:t>3</w:t>
            </w:r>
            <w:r w:rsidRPr="00517CD6">
              <w:rPr>
                <w:i/>
                <w:iCs/>
              </w:rPr>
              <w:t xml:space="preserve">  For the rest of the semester, always give residual analysis for any problem in SG3 Table 7 order. Use RA (Residual Analysis) comparisons to justify the need for a transformation (with vs. without). Report multiple Tukey comparisons using a PC Bar Plot, discuss sigma distances. Give factor levels producing an optimum.</w:t>
            </w:r>
          </w:p>
          <w:p w14:paraId="5AB479C9" w14:textId="42912AF7" w:rsidR="0031353F" w:rsidRDefault="0031353F" w:rsidP="00A5163F">
            <w:r w:rsidRPr="00517CD6">
              <w:rPr>
                <w:i/>
                <w:iCs/>
              </w:rPr>
              <w:t>3.11</w:t>
            </w:r>
            <w:r w:rsidRPr="00517CD6">
              <w:rPr>
                <w:i/>
                <w:iCs/>
                <w:vertAlign w:val="superscript"/>
              </w:rPr>
              <w:t>+</w:t>
            </w:r>
            <w:r w:rsidRPr="00517CD6">
              <w:rPr>
                <w:i/>
                <w:iCs/>
              </w:rPr>
              <w:t xml:space="preserve">  Use both SAS and Minitab. Do not repeat discussions, circle one common numeric value in outputs.</w:t>
            </w:r>
          </w:p>
        </w:tc>
      </w:tr>
    </w:tbl>
    <w:bookmarkEnd w:id="0"/>
    <w:p w14:paraId="69FE8E50" w14:textId="2DCAFC45" w:rsidR="00A5163F" w:rsidRPr="0031353F" w:rsidRDefault="00A5163F" w:rsidP="0031353F">
      <w:pPr>
        <w:spacing w:before="120" w:after="0"/>
        <w:jc w:val="center"/>
        <w:rPr>
          <w:b/>
          <w:bCs/>
        </w:rPr>
      </w:pPr>
      <w:r w:rsidRPr="0031353F">
        <w:rPr>
          <w:b/>
          <w:bCs/>
        </w:rPr>
        <w:t>Table 3.11.1</w:t>
      </w:r>
    </w:p>
    <w:tbl>
      <w:tblPr>
        <w:tblStyle w:val="TableGrid"/>
        <w:tblW w:w="0" w:type="auto"/>
        <w:jc w:val="center"/>
        <w:tblLook w:val="04A0" w:firstRow="1" w:lastRow="0" w:firstColumn="1" w:lastColumn="0" w:noHBand="0" w:noVBand="1"/>
      </w:tblPr>
      <w:tblGrid>
        <w:gridCol w:w="1975"/>
        <w:gridCol w:w="864"/>
        <w:gridCol w:w="864"/>
        <w:gridCol w:w="864"/>
        <w:gridCol w:w="864"/>
      </w:tblGrid>
      <w:tr w:rsidR="00A5163F" w14:paraId="59E57341" w14:textId="49B4C1A5" w:rsidTr="00127C4D">
        <w:trPr>
          <w:jc w:val="center"/>
        </w:trPr>
        <w:tc>
          <w:tcPr>
            <w:tcW w:w="1975" w:type="dxa"/>
            <w:vAlign w:val="center"/>
          </w:tcPr>
          <w:p w14:paraId="3F79CAD4" w14:textId="61FDE781" w:rsidR="00A5163F" w:rsidRDefault="00127C4D" w:rsidP="00A5163F">
            <w:pPr>
              <w:jc w:val="center"/>
            </w:pPr>
            <w:r>
              <w:t>Mixing Technique</w:t>
            </w:r>
          </w:p>
        </w:tc>
        <w:tc>
          <w:tcPr>
            <w:tcW w:w="3456" w:type="dxa"/>
            <w:gridSpan w:val="4"/>
            <w:vAlign w:val="center"/>
          </w:tcPr>
          <w:p w14:paraId="38C9C584" w14:textId="2D769686" w:rsidR="00A5163F" w:rsidRPr="00127C4D" w:rsidRDefault="00127C4D" w:rsidP="00A5163F">
            <w:pPr>
              <w:jc w:val="center"/>
            </w:pPr>
            <w:r>
              <w:t>Tensile Strength (</w:t>
            </w:r>
            <w:proofErr w:type="spellStart"/>
            <w:r>
              <w:t>lb</w:t>
            </w:r>
            <w:proofErr w:type="spellEnd"/>
            <w:r>
              <w:t>/in</w:t>
            </w:r>
            <w:r>
              <w:rPr>
                <w:vertAlign w:val="superscript"/>
              </w:rPr>
              <w:t>2</w:t>
            </w:r>
            <w:r>
              <w:t>)</w:t>
            </w:r>
          </w:p>
        </w:tc>
      </w:tr>
      <w:tr w:rsidR="00127C4D" w14:paraId="5CCDFA8A" w14:textId="77777777" w:rsidTr="00A5163F">
        <w:trPr>
          <w:jc w:val="center"/>
        </w:trPr>
        <w:tc>
          <w:tcPr>
            <w:tcW w:w="1975" w:type="dxa"/>
            <w:vAlign w:val="center"/>
          </w:tcPr>
          <w:p w14:paraId="52836A97" w14:textId="00FA6ADD" w:rsidR="00127C4D" w:rsidRDefault="00127C4D" w:rsidP="00A5163F">
            <w:pPr>
              <w:jc w:val="center"/>
            </w:pPr>
            <w:r>
              <w:t>1</w:t>
            </w:r>
          </w:p>
        </w:tc>
        <w:tc>
          <w:tcPr>
            <w:tcW w:w="864" w:type="dxa"/>
            <w:vAlign w:val="center"/>
          </w:tcPr>
          <w:p w14:paraId="169D04DD" w14:textId="124A5A5B" w:rsidR="00127C4D" w:rsidRDefault="00127C4D" w:rsidP="00A5163F">
            <w:pPr>
              <w:jc w:val="center"/>
            </w:pPr>
            <w:r>
              <w:t>3129</w:t>
            </w:r>
          </w:p>
        </w:tc>
        <w:tc>
          <w:tcPr>
            <w:tcW w:w="864" w:type="dxa"/>
            <w:vAlign w:val="center"/>
          </w:tcPr>
          <w:p w14:paraId="5CAFC376" w14:textId="191363B7" w:rsidR="00127C4D" w:rsidRDefault="00127C4D" w:rsidP="00A5163F">
            <w:pPr>
              <w:jc w:val="center"/>
            </w:pPr>
            <w:r>
              <w:t>3000</w:t>
            </w:r>
          </w:p>
        </w:tc>
        <w:tc>
          <w:tcPr>
            <w:tcW w:w="864" w:type="dxa"/>
            <w:vAlign w:val="center"/>
          </w:tcPr>
          <w:p w14:paraId="111F3024" w14:textId="0A46FAED" w:rsidR="00127C4D" w:rsidRDefault="00127C4D" w:rsidP="00A5163F">
            <w:pPr>
              <w:jc w:val="center"/>
            </w:pPr>
            <w:r>
              <w:t>2865</w:t>
            </w:r>
          </w:p>
        </w:tc>
        <w:tc>
          <w:tcPr>
            <w:tcW w:w="864" w:type="dxa"/>
            <w:vAlign w:val="center"/>
          </w:tcPr>
          <w:p w14:paraId="01055F44" w14:textId="5402FA83" w:rsidR="00127C4D" w:rsidRDefault="00127C4D" w:rsidP="00A5163F">
            <w:pPr>
              <w:jc w:val="center"/>
            </w:pPr>
            <w:r>
              <w:t>2890</w:t>
            </w:r>
          </w:p>
        </w:tc>
      </w:tr>
      <w:tr w:rsidR="00127C4D" w14:paraId="07557955" w14:textId="77777777" w:rsidTr="00A5163F">
        <w:trPr>
          <w:jc w:val="center"/>
        </w:trPr>
        <w:tc>
          <w:tcPr>
            <w:tcW w:w="1975" w:type="dxa"/>
            <w:vAlign w:val="center"/>
          </w:tcPr>
          <w:p w14:paraId="65117039" w14:textId="04AB3AE3" w:rsidR="00127C4D" w:rsidRDefault="00127C4D" w:rsidP="00A5163F">
            <w:pPr>
              <w:jc w:val="center"/>
            </w:pPr>
            <w:r>
              <w:t>2</w:t>
            </w:r>
          </w:p>
        </w:tc>
        <w:tc>
          <w:tcPr>
            <w:tcW w:w="864" w:type="dxa"/>
            <w:vAlign w:val="center"/>
          </w:tcPr>
          <w:p w14:paraId="690B30B8" w14:textId="53BFE112" w:rsidR="00127C4D" w:rsidRDefault="00127C4D" w:rsidP="00A5163F">
            <w:pPr>
              <w:jc w:val="center"/>
            </w:pPr>
            <w:r>
              <w:t>3200</w:t>
            </w:r>
          </w:p>
        </w:tc>
        <w:tc>
          <w:tcPr>
            <w:tcW w:w="864" w:type="dxa"/>
            <w:vAlign w:val="center"/>
          </w:tcPr>
          <w:p w14:paraId="035AF4F2" w14:textId="1BA432E0" w:rsidR="00127C4D" w:rsidRDefault="00127C4D" w:rsidP="00A5163F">
            <w:pPr>
              <w:jc w:val="center"/>
            </w:pPr>
            <w:r>
              <w:t>3300</w:t>
            </w:r>
          </w:p>
        </w:tc>
        <w:tc>
          <w:tcPr>
            <w:tcW w:w="864" w:type="dxa"/>
            <w:vAlign w:val="center"/>
          </w:tcPr>
          <w:p w14:paraId="67EF643B" w14:textId="3F58FFFD" w:rsidR="00127C4D" w:rsidRDefault="00127C4D" w:rsidP="00A5163F">
            <w:pPr>
              <w:jc w:val="center"/>
            </w:pPr>
            <w:r>
              <w:t>2975</w:t>
            </w:r>
          </w:p>
        </w:tc>
        <w:tc>
          <w:tcPr>
            <w:tcW w:w="864" w:type="dxa"/>
            <w:vAlign w:val="center"/>
          </w:tcPr>
          <w:p w14:paraId="7C1032F8" w14:textId="1E6FEE0A" w:rsidR="00127C4D" w:rsidRDefault="00127C4D" w:rsidP="00A5163F">
            <w:pPr>
              <w:jc w:val="center"/>
            </w:pPr>
            <w:r>
              <w:t>3150</w:t>
            </w:r>
          </w:p>
        </w:tc>
      </w:tr>
      <w:tr w:rsidR="00127C4D" w14:paraId="49040E47" w14:textId="77777777" w:rsidTr="00A5163F">
        <w:trPr>
          <w:jc w:val="center"/>
        </w:trPr>
        <w:tc>
          <w:tcPr>
            <w:tcW w:w="1975" w:type="dxa"/>
            <w:vAlign w:val="center"/>
          </w:tcPr>
          <w:p w14:paraId="751C5431" w14:textId="41A6460B" w:rsidR="00127C4D" w:rsidRDefault="00127C4D" w:rsidP="00A5163F">
            <w:pPr>
              <w:jc w:val="center"/>
            </w:pPr>
            <w:r>
              <w:t>3</w:t>
            </w:r>
          </w:p>
        </w:tc>
        <w:tc>
          <w:tcPr>
            <w:tcW w:w="864" w:type="dxa"/>
            <w:vAlign w:val="center"/>
          </w:tcPr>
          <w:p w14:paraId="5AD6E358" w14:textId="44377C9D" w:rsidR="00127C4D" w:rsidRDefault="00127C4D" w:rsidP="00A5163F">
            <w:pPr>
              <w:jc w:val="center"/>
            </w:pPr>
            <w:r>
              <w:t>2800</w:t>
            </w:r>
          </w:p>
        </w:tc>
        <w:tc>
          <w:tcPr>
            <w:tcW w:w="864" w:type="dxa"/>
            <w:vAlign w:val="center"/>
          </w:tcPr>
          <w:p w14:paraId="17844154" w14:textId="76F58951" w:rsidR="00127C4D" w:rsidRDefault="00127C4D" w:rsidP="00A5163F">
            <w:pPr>
              <w:jc w:val="center"/>
            </w:pPr>
            <w:r>
              <w:t>2900</w:t>
            </w:r>
          </w:p>
        </w:tc>
        <w:tc>
          <w:tcPr>
            <w:tcW w:w="864" w:type="dxa"/>
            <w:vAlign w:val="center"/>
          </w:tcPr>
          <w:p w14:paraId="20AE8195" w14:textId="65FA80BE" w:rsidR="00127C4D" w:rsidRDefault="00127C4D" w:rsidP="00A5163F">
            <w:pPr>
              <w:jc w:val="center"/>
            </w:pPr>
            <w:r>
              <w:t>2985</w:t>
            </w:r>
          </w:p>
        </w:tc>
        <w:tc>
          <w:tcPr>
            <w:tcW w:w="864" w:type="dxa"/>
            <w:vAlign w:val="center"/>
          </w:tcPr>
          <w:p w14:paraId="1996604A" w14:textId="4109B6B1" w:rsidR="00127C4D" w:rsidRDefault="00127C4D" w:rsidP="00A5163F">
            <w:pPr>
              <w:jc w:val="center"/>
            </w:pPr>
            <w:r>
              <w:t>3050</w:t>
            </w:r>
          </w:p>
        </w:tc>
      </w:tr>
      <w:tr w:rsidR="00127C4D" w14:paraId="25697621" w14:textId="77777777" w:rsidTr="00A5163F">
        <w:trPr>
          <w:jc w:val="center"/>
        </w:trPr>
        <w:tc>
          <w:tcPr>
            <w:tcW w:w="1975" w:type="dxa"/>
            <w:vAlign w:val="center"/>
          </w:tcPr>
          <w:p w14:paraId="3BA4A4A4" w14:textId="1B1BF839" w:rsidR="00127C4D" w:rsidRDefault="00127C4D" w:rsidP="00A5163F">
            <w:pPr>
              <w:jc w:val="center"/>
            </w:pPr>
            <w:r>
              <w:t>4</w:t>
            </w:r>
          </w:p>
        </w:tc>
        <w:tc>
          <w:tcPr>
            <w:tcW w:w="864" w:type="dxa"/>
            <w:vAlign w:val="center"/>
          </w:tcPr>
          <w:p w14:paraId="364D022B" w14:textId="605F6351" w:rsidR="00127C4D" w:rsidRDefault="00127C4D" w:rsidP="00A5163F">
            <w:pPr>
              <w:jc w:val="center"/>
            </w:pPr>
            <w:r>
              <w:t>2600</w:t>
            </w:r>
          </w:p>
        </w:tc>
        <w:tc>
          <w:tcPr>
            <w:tcW w:w="864" w:type="dxa"/>
            <w:vAlign w:val="center"/>
          </w:tcPr>
          <w:p w14:paraId="4E0C6FF2" w14:textId="66D002F9" w:rsidR="00127C4D" w:rsidRDefault="00127C4D" w:rsidP="00A5163F">
            <w:pPr>
              <w:jc w:val="center"/>
            </w:pPr>
            <w:r>
              <w:t>2700</w:t>
            </w:r>
          </w:p>
        </w:tc>
        <w:tc>
          <w:tcPr>
            <w:tcW w:w="864" w:type="dxa"/>
            <w:vAlign w:val="center"/>
          </w:tcPr>
          <w:p w14:paraId="6AD0F5D1" w14:textId="6A1D5123" w:rsidR="00127C4D" w:rsidRDefault="00127C4D" w:rsidP="00A5163F">
            <w:pPr>
              <w:jc w:val="center"/>
            </w:pPr>
            <w:r>
              <w:t>2600</w:t>
            </w:r>
          </w:p>
        </w:tc>
        <w:tc>
          <w:tcPr>
            <w:tcW w:w="864" w:type="dxa"/>
            <w:vAlign w:val="center"/>
          </w:tcPr>
          <w:p w14:paraId="36EE7A1F" w14:textId="3C1F8969" w:rsidR="00127C4D" w:rsidRDefault="00127C4D" w:rsidP="00A5163F">
            <w:pPr>
              <w:jc w:val="center"/>
            </w:pPr>
            <w:r>
              <w:t>2765</w:t>
            </w:r>
          </w:p>
        </w:tc>
      </w:tr>
    </w:tbl>
    <w:p w14:paraId="14AAF3D3" w14:textId="2C00C396" w:rsidR="00A5163F" w:rsidRDefault="00A5163F" w:rsidP="00A5163F"/>
    <w:p w14:paraId="022E4038" w14:textId="4FBAEC4A" w:rsidR="00A5163F" w:rsidRPr="00517CD6" w:rsidRDefault="00A5163F" w:rsidP="00A5163F">
      <w:pPr>
        <w:rPr>
          <w:i/>
          <w:iCs/>
        </w:rPr>
      </w:pPr>
      <w:r w:rsidRPr="00927C3E">
        <w:rPr>
          <w:b/>
          <w:bCs/>
          <w:i/>
          <w:iCs/>
        </w:rPr>
        <w:t>3.1</w:t>
      </w:r>
      <w:r w:rsidR="00927C3E">
        <w:rPr>
          <w:b/>
          <w:bCs/>
          <w:i/>
          <w:iCs/>
        </w:rPr>
        <w:t>1</w:t>
      </w:r>
      <w:r w:rsidRPr="00927C3E">
        <w:rPr>
          <w:b/>
          <w:bCs/>
          <w:i/>
          <w:iCs/>
        </w:rPr>
        <w:t>.a</w:t>
      </w:r>
      <w:r w:rsidRPr="00517CD6">
        <w:rPr>
          <w:i/>
          <w:iCs/>
        </w:rPr>
        <w:t xml:space="preserve">  </w:t>
      </w:r>
      <w:r w:rsidR="00127C4D" w:rsidRPr="00517CD6">
        <w:rPr>
          <w:i/>
          <w:iCs/>
        </w:rPr>
        <w:t xml:space="preserve">Test the hypothesis that mixing techniques affect the strength of the cement. Use </w:t>
      </w:r>
      <w:r w:rsidR="00127C4D" w:rsidRPr="00517CD6">
        <w:rPr>
          <w:rFonts w:ascii="Cambria Math" w:hAnsi="Cambria Math" w:cs="Cambria Math"/>
          <w:i/>
          <w:iCs/>
        </w:rPr>
        <w:t>𝛼</w:t>
      </w:r>
      <w:r w:rsidR="00127C4D" w:rsidRPr="00517CD6">
        <w:rPr>
          <w:i/>
          <w:iCs/>
        </w:rPr>
        <w:t xml:space="preserve"> = 0.05.</w:t>
      </w:r>
    </w:p>
    <w:p w14:paraId="5F9C7088" w14:textId="3320DFDD" w:rsidR="00A5163F" w:rsidRDefault="00517CD6" w:rsidP="00A5163F">
      <w:pPr>
        <w:pBdr>
          <w:bottom w:val="single" w:sz="12" w:space="1" w:color="auto"/>
        </w:pBdr>
      </w:pPr>
      <w:r>
        <w:t>The data in Table 3.11.1 was processed using Minitab. The following ANOVA table was included in the results:</w:t>
      </w:r>
    </w:p>
    <w:p w14:paraId="0F38F7E8" w14:textId="2D15F308" w:rsidR="00927C3E" w:rsidRPr="00927C3E" w:rsidRDefault="00927C3E" w:rsidP="00927C3E">
      <w:pPr>
        <w:pBdr>
          <w:bottom w:val="single" w:sz="12" w:space="1" w:color="auto"/>
        </w:pBdr>
        <w:jc w:val="center"/>
        <w:rPr>
          <w:b/>
          <w:bCs/>
        </w:rPr>
      </w:pPr>
      <w:r w:rsidRPr="00927C3E">
        <w:rPr>
          <w:b/>
          <w:bCs/>
        </w:rPr>
        <w:t>Figure 3.11.a.1 Minitab ANOVA Table</w:t>
      </w:r>
    </w:p>
    <w:p w14:paraId="75DAB4AA" w14:textId="77777777" w:rsidR="00517CD6" w:rsidRPr="00517CD6" w:rsidRDefault="00517CD6" w:rsidP="00517CD6">
      <w:pPr>
        <w:autoSpaceDE w:val="0"/>
        <w:autoSpaceDN w:val="0"/>
        <w:adjustRightInd w:val="0"/>
        <w:spacing w:after="96" w:line="240" w:lineRule="auto"/>
        <w:rPr>
          <w:rFonts w:ascii="Segoe UI" w:eastAsia="Times New Roman" w:hAnsi="Segoe UI" w:cs="Segoe UI"/>
          <w:b/>
          <w:bCs/>
          <w:color w:val="056EB2"/>
          <w:sz w:val="19"/>
          <w:szCs w:val="19"/>
        </w:rPr>
      </w:pPr>
      <w:r w:rsidRPr="00517CD6">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1332"/>
        <w:gridCol w:w="324"/>
        <w:gridCol w:w="588"/>
        <w:gridCol w:w="648"/>
        <w:gridCol w:w="684"/>
        <w:gridCol w:w="696"/>
      </w:tblGrid>
      <w:tr w:rsidR="00517CD6" w:rsidRPr="00517CD6" w14:paraId="2D15C151" w14:textId="77777777">
        <w:tc>
          <w:tcPr>
            <w:tcW w:w="133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251C48F" w14:textId="77777777" w:rsidR="00517CD6" w:rsidRPr="00517CD6" w:rsidRDefault="00517CD6" w:rsidP="00517CD6">
            <w:pPr>
              <w:autoSpaceDE w:val="0"/>
              <w:autoSpaceDN w:val="0"/>
              <w:adjustRightInd w:val="0"/>
              <w:spacing w:after="0" w:line="240" w:lineRule="auto"/>
              <w:rPr>
                <w:rFonts w:ascii="Segoe UI" w:eastAsia="Times New Roman" w:hAnsi="Segoe UI" w:cs="Segoe UI"/>
                <w:b/>
                <w:bCs/>
                <w:color w:val="000000"/>
                <w:sz w:val="15"/>
                <w:szCs w:val="15"/>
              </w:rPr>
            </w:pPr>
            <w:r w:rsidRPr="00517CD6">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5EE83E1" w14:textId="77777777" w:rsidR="00517CD6" w:rsidRPr="00517CD6" w:rsidRDefault="00517CD6" w:rsidP="00517CD6">
            <w:pPr>
              <w:autoSpaceDE w:val="0"/>
              <w:autoSpaceDN w:val="0"/>
              <w:adjustRightInd w:val="0"/>
              <w:spacing w:after="0" w:line="240" w:lineRule="auto"/>
              <w:jc w:val="right"/>
              <w:rPr>
                <w:rFonts w:ascii="Segoe UI" w:eastAsia="Times New Roman" w:hAnsi="Segoe UI" w:cs="Segoe UI"/>
                <w:b/>
                <w:bCs/>
                <w:color w:val="000000"/>
                <w:sz w:val="15"/>
                <w:szCs w:val="15"/>
              </w:rPr>
            </w:pPr>
            <w:r w:rsidRPr="00517CD6">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A463816" w14:textId="77777777" w:rsidR="00517CD6" w:rsidRPr="00517CD6" w:rsidRDefault="00517CD6" w:rsidP="00517CD6">
            <w:pPr>
              <w:autoSpaceDE w:val="0"/>
              <w:autoSpaceDN w:val="0"/>
              <w:adjustRightInd w:val="0"/>
              <w:spacing w:after="0" w:line="240" w:lineRule="auto"/>
              <w:jc w:val="right"/>
              <w:rPr>
                <w:rFonts w:ascii="Segoe UI" w:eastAsia="Times New Roman" w:hAnsi="Segoe UI" w:cs="Segoe UI"/>
                <w:b/>
                <w:bCs/>
                <w:color w:val="000000"/>
                <w:sz w:val="15"/>
                <w:szCs w:val="15"/>
              </w:rPr>
            </w:pPr>
            <w:r w:rsidRPr="00517CD6">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2E28CD1" w14:textId="77777777" w:rsidR="00517CD6" w:rsidRPr="00517CD6" w:rsidRDefault="00517CD6" w:rsidP="00517CD6">
            <w:pPr>
              <w:autoSpaceDE w:val="0"/>
              <w:autoSpaceDN w:val="0"/>
              <w:adjustRightInd w:val="0"/>
              <w:spacing w:after="0" w:line="240" w:lineRule="auto"/>
              <w:jc w:val="right"/>
              <w:rPr>
                <w:rFonts w:ascii="Segoe UI" w:eastAsia="Times New Roman" w:hAnsi="Segoe UI" w:cs="Segoe UI"/>
                <w:b/>
                <w:bCs/>
                <w:color w:val="000000"/>
                <w:sz w:val="15"/>
                <w:szCs w:val="15"/>
              </w:rPr>
            </w:pPr>
            <w:r w:rsidRPr="00517CD6">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8410C2F" w14:textId="77777777" w:rsidR="00517CD6" w:rsidRPr="00517CD6" w:rsidRDefault="00517CD6" w:rsidP="00517CD6">
            <w:pPr>
              <w:autoSpaceDE w:val="0"/>
              <w:autoSpaceDN w:val="0"/>
              <w:adjustRightInd w:val="0"/>
              <w:spacing w:after="0" w:line="240" w:lineRule="auto"/>
              <w:jc w:val="right"/>
              <w:rPr>
                <w:rFonts w:ascii="Segoe UI" w:eastAsia="Times New Roman" w:hAnsi="Segoe UI" w:cs="Segoe UI"/>
                <w:b/>
                <w:bCs/>
                <w:color w:val="000000"/>
                <w:sz w:val="15"/>
                <w:szCs w:val="15"/>
              </w:rPr>
            </w:pPr>
            <w:r w:rsidRPr="00517CD6">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27D543E" w14:textId="77777777" w:rsidR="00517CD6" w:rsidRPr="00517CD6" w:rsidRDefault="00517CD6" w:rsidP="00517CD6">
            <w:pPr>
              <w:autoSpaceDE w:val="0"/>
              <w:autoSpaceDN w:val="0"/>
              <w:adjustRightInd w:val="0"/>
              <w:spacing w:after="0" w:line="240" w:lineRule="auto"/>
              <w:jc w:val="right"/>
              <w:rPr>
                <w:rFonts w:ascii="Segoe UI" w:eastAsia="Times New Roman" w:hAnsi="Segoe UI" w:cs="Segoe UI"/>
                <w:b/>
                <w:bCs/>
                <w:color w:val="000000"/>
                <w:sz w:val="15"/>
                <w:szCs w:val="15"/>
              </w:rPr>
            </w:pPr>
            <w:r w:rsidRPr="00517CD6">
              <w:rPr>
                <w:rFonts w:ascii="Segoe UI" w:eastAsia="Times New Roman" w:hAnsi="Segoe UI" w:cs="Segoe UI"/>
                <w:b/>
                <w:bCs/>
                <w:color w:val="000000"/>
                <w:sz w:val="15"/>
                <w:szCs w:val="15"/>
              </w:rPr>
              <w:t>P-Value</w:t>
            </w:r>
          </w:p>
        </w:tc>
      </w:tr>
      <w:tr w:rsidR="00517CD6" w:rsidRPr="00517CD6" w14:paraId="728F9F6D" w14:textId="77777777">
        <w:tc>
          <w:tcPr>
            <w:tcW w:w="1332" w:type="dxa"/>
            <w:tcBorders>
              <w:top w:val="nil"/>
              <w:left w:val="nil"/>
              <w:bottom w:val="nil"/>
              <w:right w:val="nil"/>
            </w:tcBorders>
            <w:tcMar>
              <w:top w:w="12" w:type="dxa"/>
              <w:left w:w="24" w:type="dxa"/>
              <w:right w:w="24" w:type="dxa"/>
            </w:tcMar>
          </w:tcPr>
          <w:p w14:paraId="36A5FE64" w14:textId="77777777" w:rsidR="00517CD6" w:rsidRPr="00517CD6" w:rsidRDefault="00517CD6" w:rsidP="00517CD6">
            <w:pPr>
              <w:autoSpaceDE w:val="0"/>
              <w:autoSpaceDN w:val="0"/>
              <w:adjustRightInd w:val="0"/>
              <w:spacing w:after="0" w:line="240" w:lineRule="auto"/>
              <w:rPr>
                <w:rFonts w:ascii="Segoe UI" w:eastAsia="Times New Roman" w:hAnsi="Segoe UI" w:cs="Segoe UI"/>
                <w:color w:val="000000"/>
                <w:sz w:val="14"/>
                <w:szCs w:val="14"/>
              </w:rPr>
            </w:pPr>
            <w:r w:rsidRPr="00517CD6">
              <w:rPr>
                <w:rFonts w:ascii="Segoe UI" w:eastAsia="Times New Roman" w:hAnsi="Segoe UI" w:cs="Segoe UI"/>
                <w:color w:val="000000"/>
                <w:sz w:val="14"/>
                <w:szCs w:val="14"/>
              </w:rPr>
              <w:t>  Mixing Technique</w:t>
            </w:r>
          </w:p>
        </w:tc>
        <w:tc>
          <w:tcPr>
            <w:tcW w:w="324" w:type="dxa"/>
            <w:tcBorders>
              <w:top w:val="nil"/>
              <w:left w:val="nil"/>
              <w:bottom w:val="nil"/>
              <w:right w:val="nil"/>
            </w:tcBorders>
            <w:tcMar>
              <w:top w:w="12" w:type="dxa"/>
              <w:left w:w="24" w:type="dxa"/>
              <w:right w:w="24" w:type="dxa"/>
            </w:tcMar>
          </w:tcPr>
          <w:p w14:paraId="191D247D" w14:textId="77777777" w:rsidR="00517CD6" w:rsidRPr="00517CD6" w:rsidRDefault="00517CD6" w:rsidP="00517CD6">
            <w:pPr>
              <w:autoSpaceDE w:val="0"/>
              <w:autoSpaceDN w:val="0"/>
              <w:adjustRightInd w:val="0"/>
              <w:spacing w:after="0" w:line="240" w:lineRule="auto"/>
              <w:jc w:val="right"/>
              <w:rPr>
                <w:rFonts w:ascii="Segoe UI" w:eastAsia="Times New Roman" w:hAnsi="Segoe UI" w:cs="Segoe UI"/>
                <w:color w:val="000000"/>
                <w:sz w:val="14"/>
                <w:szCs w:val="14"/>
              </w:rPr>
            </w:pPr>
            <w:r w:rsidRPr="00517CD6">
              <w:rPr>
                <w:rFonts w:ascii="Segoe UI" w:eastAsia="Times New Roman" w:hAnsi="Segoe UI" w:cs="Segoe UI"/>
                <w:color w:val="000000"/>
                <w:sz w:val="14"/>
                <w:szCs w:val="14"/>
              </w:rPr>
              <w:t>3</w:t>
            </w:r>
          </w:p>
        </w:tc>
        <w:tc>
          <w:tcPr>
            <w:tcW w:w="588" w:type="dxa"/>
            <w:tcBorders>
              <w:top w:val="nil"/>
              <w:left w:val="nil"/>
              <w:bottom w:val="nil"/>
              <w:right w:val="nil"/>
            </w:tcBorders>
            <w:tcMar>
              <w:top w:w="12" w:type="dxa"/>
              <w:left w:w="24" w:type="dxa"/>
              <w:right w:w="24" w:type="dxa"/>
            </w:tcMar>
          </w:tcPr>
          <w:p w14:paraId="0E0D80F1" w14:textId="77777777" w:rsidR="00517CD6" w:rsidRPr="00517CD6" w:rsidRDefault="00517CD6" w:rsidP="00517CD6">
            <w:pPr>
              <w:autoSpaceDE w:val="0"/>
              <w:autoSpaceDN w:val="0"/>
              <w:adjustRightInd w:val="0"/>
              <w:spacing w:after="0" w:line="240" w:lineRule="auto"/>
              <w:jc w:val="right"/>
              <w:rPr>
                <w:rFonts w:ascii="Segoe UI" w:eastAsia="Times New Roman" w:hAnsi="Segoe UI" w:cs="Segoe UI"/>
                <w:color w:val="000000"/>
                <w:sz w:val="14"/>
                <w:szCs w:val="14"/>
              </w:rPr>
            </w:pPr>
            <w:r w:rsidRPr="00517CD6">
              <w:rPr>
                <w:rFonts w:ascii="Segoe UI" w:eastAsia="Times New Roman" w:hAnsi="Segoe UI" w:cs="Segoe UI"/>
                <w:color w:val="000000"/>
                <w:sz w:val="14"/>
                <w:szCs w:val="14"/>
              </w:rPr>
              <w:t>489740</w:t>
            </w:r>
          </w:p>
        </w:tc>
        <w:tc>
          <w:tcPr>
            <w:tcW w:w="648" w:type="dxa"/>
            <w:tcBorders>
              <w:top w:val="nil"/>
              <w:left w:val="nil"/>
              <w:bottom w:val="nil"/>
              <w:right w:val="nil"/>
            </w:tcBorders>
            <w:tcMar>
              <w:top w:w="12" w:type="dxa"/>
              <w:left w:w="24" w:type="dxa"/>
              <w:right w:w="24" w:type="dxa"/>
            </w:tcMar>
          </w:tcPr>
          <w:p w14:paraId="37185380" w14:textId="77777777" w:rsidR="00517CD6" w:rsidRPr="00517CD6" w:rsidRDefault="00517CD6" w:rsidP="00517CD6">
            <w:pPr>
              <w:autoSpaceDE w:val="0"/>
              <w:autoSpaceDN w:val="0"/>
              <w:adjustRightInd w:val="0"/>
              <w:spacing w:after="0" w:line="240" w:lineRule="auto"/>
              <w:jc w:val="right"/>
              <w:rPr>
                <w:rFonts w:ascii="Segoe UI" w:eastAsia="Times New Roman" w:hAnsi="Segoe UI" w:cs="Segoe UI"/>
                <w:color w:val="000000"/>
                <w:sz w:val="14"/>
                <w:szCs w:val="14"/>
              </w:rPr>
            </w:pPr>
            <w:r w:rsidRPr="00517CD6">
              <w:rPr>
                <w:rFonts w:ascii="Segoe UI" w:eastAsia="Times New Roman" w:hAnsi="Segoe UI" w:cs="Segoe UI"/>
                <w:color w:val="000000"/>
                <w:sz w:val="14"/>
                <w:szCs w:val="14"/>
              </w:rPr>
              <w:t>163247</w:t>
            </w:r>
          </w:p>
        </w:tc>
        <w:tc>
          <w:tcPr>
            <w:tcW w:w="684" w:type="dxa"/>
            <w:tcBorders>
              <w:top w:val="nil"/>
              <w:left w:val="nil"/>
              <w:bottom w:val="nil"/>
              <w:right w:val="nil"/>
            </w:tcBorders>
            <w:tcMar>
              <w:top w:w="12" w:type="dxa"/>
              <w:left w:w="24" w:type="dxa"/>
              <w:right w:w="24" w:type="dxa"/>
            </w:tcMar>
          </w:tcPr>
          <w:p w14:paraId="3B4826F3" w14:textId="77777777" w:rsidR="00517CD6" w:rsidRPr="00517CD6" w:rsidRDefault="00517CD6" w:rsidP="00517CD6">
            <w:pPr>
              <w:autoSpaceDE w:val="0"/>
              <w:autoSpaceDN w:val="0"/>
              <w:adjustRightInd w:val="0"/>
              <w:spacing w:after="0" w:line="240" w:lineRule="auto"/>
              <w:jc w:val="right"/>
              <w:rPr>
                <w:rFonts w:ascii="Segoe UI" w:eastAsia="Times New Roman" w:hAnsi="Segoe UI" w:cs="Segoe UI"/>
                <w:color w:val="000000"/>
                <w:sz w:val="14"/>
                <w:szCs w:val="14"/>
              </w:rPr>
            </w:pPr>
            <w:r w:rsidRPr="00517CD6">
              <w:rPr>
                <w:rFonts w:ascii="Segoe UI" w:eastAsia="Times New Roman" w:hAnsi="Segoe UI" w:cs="Segoe UI"/>
                <w:color w:val="000000"/>
                <w:sz w:val="14"/>
                <w:szCs w:val="14"/>
              </w:rPr>
              <w:t>12.73</w:t>
            </w:r>
          </w:p>
        </w:tc>
        <w:tc>
          <w:tcPr>
            <w:tcW w:w="696" w:type="dxa"/>
            <w:tcBorders>
              <w:top w:val="nil"/>
              <w:left w:val="nil"/>
              <w:bottom w:val="nil"/>
              <w:right w:val="nil"/>
            </w:tcBorders>
            <w:tcMar>
              <w:top w:w="12" w:type="dxa"/>
              <w:left w:w="24" w:type="dxa"/>
              <w:right w:w="24" w:type="dxa"/>
            </w:tcMar>
          </w:tcPr>
          <w:p w14:paraId="5A0AFCC3" w14:textId="77777777" w:rsidR="00517CD6" w:rsidRPr="00517CD6" w:rsidRDefault="00517CD6" w:rsidP="00517CD6">
            <w:pPr>
              <w:autoSpaceDE w:val="0"/>
              <w:autoSpaceDN w:val="0"/>
              <w:adjustRightInd w:val="0"/>
              <w:spacing w:after="0" w:line="240" w:lineRule="auto"/>
              <w:jc w:val="right"/>
              <w:rPr>
                <w:rFonts w:ascii="Segoe UI" w:eastAsia="Times New Roman" w:hAnsi="Segoe UI" w:cs="Segoe UI"/>
                <w:color w:val="000000"/>
                <w:sz w:val="14"/>
                <w:szCs w:val="14"/>
              </w:rPr>
            </w:pPr>
            <w:r w:rsidRPr="00517CD6">
              <w:rPr>
                <w:rFonts w:ascii="Segoe UI" w:eastAsia="Times New Roman" w:hAnsi="Segoe UI" w:cs="Segoe UI"/>
                <w:color w:val="000000"/>
                <w:sz w:val="14"/>
                <w:szCs w:val="14"/>
              </w:rPr>
              <w:t>0.000</w:t>
            </w:r>
          </w:p>
        </w:tc>
      </w:tr>
      <w:tr w:rsidR="00517CD6" w:rsidRPr="00517CD6" w14:paraId="354CA4E9" w14:textId="77777777">
        <w:tc>
          <w:tcPr>
            <w:tcW w:w="1332" w:type="dxa"/>
            <w:tcBorders>
              <w:top w:val="nil"/>
              <w:left w:val="nil"/>
              <w:bottom w:val="nil"/>
              <w:right w:val="nil"/>
            </w:tcBorders>
            <w:tcMar>
              <w:top w:w="12" w:type="dxa"/>
              <w:left w:w="24" w:type="dxa"/>
              <w:right w:w="24" w:type="dxa"/>
            </w:tcMar>
          </w:tcPr>
          <w:p w14:paraId="0AE40998" w14:textId="77777777" w:rsidR="00517CD6" w:rsidRPr="00517CD6" w:rsidRDefault="00517CD6" w:rsidP="00517CD6">
            <w:pPr>
              <w:autoSpaceDE w:val="0"/>
              <w:autoSpaceDN w:val="0"/>
              <w:adjustRightInd w:val="0"/>
              <w:spacing w:after="0" w:line="240" w:lineRule="auto"/>
              <w:rPr>
                <w:rFonts w:ascii="Segoe UI" w:eastAsia="Times New Roman" w:hAnsi="Segoe UI" w:cs="Segoe UI"/>
                <w:color w:val="000000"/>
                <w:sz w:val="14"/>
                <w:szCs w:val="14"/>
              </w:rPr>
            </w:pPr>
            <w:r w:rsidRPr="00517CD6">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6950BC65" w14:textId="77777777" w:rsidR="00517CD6" w:rsidRPr="00517CD6" w:rsidRDefault="00517CD6" w:rsidP="00517CD6">
            <w:pPr>
              <w:autoSpaceDE w:val="0"/>
              <w:autoSpaceDN w:val="0"/>
              <w:adjustRightInd w:val="0"/>
              <w:spacing w:after="0" w:line="240" w:lineRule="auto"/>
              <w:jc w:val="right"/>
              <w:rPr>
                <w:rFonts w:ascii="Segoe UI" w:eastAsia="Times New Roman" w:hAnsi="Segoe UI" w:cs="Segoe UI"/>
                <w:color w:val="000000"/>
                <w:sz w:val="14"/>
                <w:szCs w:val="14"/>
              </w:rPr>
            </w:pPr>
            <w:r w:rsidRPr="00517CD6">
              <w:rPr>
                <w:rFonts w:ascii="Segoe UI" w:eastAsia="Times New Roman" w:hAnsi="Segoe UI" w:cs="Segoe UI"/>
                <w:color w:val="000000"/>
                <w:sz w:val="14"/>
                <w:szCs w:val="14"/>
              </w:rPr>
              <w:t>12</w:t>
            </w:r>
          </w:p>
        </w:tc>
        <w:tc>
          <w:tcPr>
            <w:tcW w:w="588" w:type="dxa"/>
            <w:tcBorders>
              <w:top w:val="nil"/>
              <w:left w:val="nil"/>
              <w:bottom w:val="nil"/>
              <w:right w:val="nil"/>
            </w:tcBorders>
            <w:tcMar>
              <w:top w:w="12" w:type="dxa"/>
              <w:left w:w="24" w:type="dxa"/>
              <w:right w:w="24" w:type="dxa"/>
            </w:tcMar>
          </w:tcPr>
          <w:p w14:paraId="59586706" w14:textId="77777777" w:rsidR="00517CD6" w:rsidRPr="00517CD6" w:rsidRDefault="00517CD6" w:rsidP="00517CD6">
            <w:pPr>
              <w:autoSpaceDE w:val="0"/>
              <w:autoSpaceDN w:val="0"/>
              <w:adjustRightInd w:val="0"/>
              <w:spacing w:after="0" w:line="240" w:lineRule="auto"/>
              <w:jc w:val="right"/>
              <w:rPr>
                <w:rFonts w:ascii="Segoe UI" w:eastAsia="Times New Roman" w:hAnsi="Segoe UI" w:cs="Segoe UI"/>
                <w:color w:val="000000"/>
                <w:sz w:val="14"/>
                <w:szCs w:val="14"/>
              </w:rPr>
            </w:pPr>
            <w:r w:rsidRPr="00517CD6">
              <w:rPr>
                <w:rFonts w:ascii="Segoe UI" w:eastAsia="Times New Roman" w:hAnsi="Segoe UI" w:cs="Segoe UI"/>
                <w:color w:val="000000"/>
                <w:sz w:val="14"/>
                <w:szCs w:val="14"/>
              </w:rPr>
              <w:t>153908</w:t>
            </w:r>
          </w:p>
        </w:tc>
        <w:tc>
          <w:tcPr>
            <w:tcW w:w="648" w:type="dxa"/>
            <w:tcBorders>
              <w:top w:val="nil"/>
              <w:left w:val="nil"/>
              <w:bottom w:val="nil"/>
              <w:right w:val="nil"/>
            </w:tcBorders>
            <w:tcMar>
              <w:top w:w="12" w:type="dxa"/>
              <w:left w:w="24" w:type="dxa"/>
              <w:right w:w="24" w:type="dxa"/>
            </w:tcMar>
          </w:tcPr>
          <w:p w14:paraId="2F754672" w14:textId="77777777" w:rsidR="00517CD6" w:rsidRPr="00517CD6" w:rsidRDefault="00517CD6" w:rsidP="00517CD6">
            <w:pPr>
              <w:autoSpaceDE w:val="0"/>
              <w:autoSpaceDN w:val="0"/>
              <w:adjustRightInd w:val="0"/>
              <w:spacing w:after="0" w:line="240" w:lineRule="auto"/>
              <w:jc w:val="right"/>
              <w:rPr>
                <w:rFonts w:ascii="Segoe UI" w:eastAsia="Times New Roman" w:hAnsi="Segoe UI" w:cs="Segoe UI"/>
                <w:color w:val="000000"/>
                <w:sz w:val="14"/>
                <w:szCs w:val="14"/>
              </w:rPr>
            </w:pPr>
            <w:r w:rsidRPr="00517CD6">
              <w:rPr>
                <w:rFonts w:ascii="Segoe UI" w:eastAsia="Times New Roman" w:hAnsi="Segoe UI" w:cs="Segoe UI"/>
                <w:color w:val="000000"/>
                <w:sz w:val="14"/>
                <w:szCs w:val="14"/>
              </w:rPr>
              <w:t>12826</w:t>
            </w:r>
          </w:p>
        </w:tc>
        <w:tc>
          <w:tcPr>
            <w:tcW w:w="684" w:type="dxa"/>
            <w:tcBorders>
              <w:top w:val="nil"/>
              <w:left w:val="nil"/>
              <w:bottom w:val="nil"/>
              <w:right w:val="nil"/>
            </w:tcBorders>
            <w:tcMar>
              <w:left w:w="24" w:type="dxa"/>
              <w:right w:w="24" w:type="dxa"/>
            </w:tcMar>
          </w:tcPr>
          <w:p w14:paraId="411C4128" w14:textId="77777777" w:rsidR="00517CD6" w:rsidRPr="00517CD6" w:rsidRDefault="00517CD6" w:rsidP="00517CD6">
            <w:pPr>
              <w:autoSpaceDE w:val="0"/>
              <w:autoSpaceDN w:val="0"/>
              <w:adjustRightInd w:val="0"/>
              <w:spacing w:after="0" w:line="240" w:lineRule="auto"/>
              <w:rPr>
                <w:rFonts w:ascii="Segoe UI" w:eastAsia="Times New Roman" w:hAnsi="Segoe UI" w:cs="Segoe UI"/>
                <w:color w:val="000000"/>
                <w:sz w:val="14"/>
                <w:szCs w:val="14"/>
              </w:rPr>
            </w:pPr>
            <w:r w:rsidRPr="00517CD6">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73FC68C8" w14:textId="77777777" w:rsidR="00517CD6" w:rsidRPr="00517CD6" w:rsidRDefault="00517CD6" w:rsidP="00517CD6">
            <w:pPr>
              <w:autoSpaceDE w:val="0"/>
              <w:autoSpaceDN w:val="0"/>
              <w:adjustRightInd w:val="0"/>
              <w:spacing w:after="0" w:line="240" w:lineRule="auto"/>
              <w:rPr>
                <w:rFonts w:ascii="Segoe UI" w:eastAsia="Times New Roman" w:hAnsi="Segoe UI" w:cs="Segoe UI"/>
                <w:color w:val="000000"/>
                <w:sz w:val="14"/>
                <w:szCs w:val="14"/>
              </w:rPr>
            </w:pPr>
            <w:r w:rsidRPr="00517CD6">
              <w:rPr>
                <w:rFonts w:ascii="Segoe UI" w:eastAsia="Times New Roman" w:hAnsi="Segoe UI" w:cs="Segoe UI"/>
                <w:color w:val="000000"/>
                <w:sz w:val="14"/>
                <w:szCs w:val="14"/>
              </w:rPr>
              <w:t> </w:t>
            </w:r>
          </w:p>
        </w:tc>
      </w:tr>
      <w:tr w:rsidR="00517CD6" w:rsidRPr="00517CD6" w14:paraId="2B126F72" w14:textId="77777777">
        <w:tc>
          <w:tcPr>
            <w:tcW w:w="1332" w:type="dxa"/>
            <w:tcBorders>
              <w:top w:val="nil"/>
              <w:left w:val="nil"/>
              <w:bottom w:val="nil"/>
              <w:right w:val="nil"/>
            </w:tcBorders>
            <w:tcMar>
              <w:top w:w="12" w:type="dxa"/>
              <w:left w:w="24" w:type="dxa"/>
              <w:right w:w="24" w:type="dxa"/>
            </w:tcMar>
          </w:tcPr>
          <w:p w14:paraId="585F59FB" w14:textId="77777777" w:rsidR="00517CD6" w:rsidRPr="00517CD6" w:rsidRDefault="00517CD6" w:rsidP="00517CD6">
            <w:pPr>
              <w:autoSpaceDE w:val="0"/>
              <w:autoSpaceDN w:val="0"/>
              <w:adjustRightInd w:val="0"/>
              <w:spacing w:after="0" w:line="240" w:lineRule="auto"/>
              <w:rPr>
                <w:rFonts w:ascii="Segoe UI" w:eastAsia="Times New Roman" w:hAnsi="Segoe UI" w:cs="Segoe UI"/>
                <w:color w:val="000000"/>
                <w:sz w:val="14"/>
                <w:szCs w:val="14"/>
              </w:rPr>
            </w:pPr>
            <w:r w:rsidRPr="00517CD6">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5D0BDC21" w14:textId="77777777" w:rsidR="00517CD6" w:rsidRPr="00517CD6" w:rsidRDefault="00517CD6" w:rsidP="00517CD6">
            <w:pPr>
              <w:autoSpaceDE w:val="0"/>
              <w:autoSpaceDN w:val="0"/>
              <w:adjustRightInd w:val="0"/>
              <w:spacing w:after="0" w:line="240" w:lineRule="auto"/>
              <w:jc w:val="right"/>
              <w:rPr>
                <w:rFonts w:ascii="Segoe UI" w:eastAsia="Times New Roman" w:hAnsi="Segoe UI" w:cs="Segoe UI"/>
                <w:color w:val="000000"/>
                <w:sz w:val="14"/>
                <w:szCs w:val="14"/>
              </w:rPr>
            </w:pPr>
            <w:r w:rsidRPr="00517CD6">
              <w:rPr>
                <w:rFonts w:ascii="Segoe UI" w:eastAsia="Times New Roman" w:hAnsi="Segoe UI" w:cs="Segoe UI"/>
                <w:color w:val="000000"/>
                <w:sz w:val="14"/>
                <w:szCs w:val="14"/>
              </w:rPr>
              <w:t>15</w:t>
            </w:r>
          </w:p>
        </w:tc>
        <w:tc>
          <w:tcPr>
            <w:tcW w:w="588" w:type="dxa"/>
            <w:tcBorders>
              <w:top w:val="nil"/>
              <w:left w:val="nil"/>
              <w:bottom w:val="nil"/>
              <w:right w:val="nil"/>
            </w:tcBorders>
            <w:tcMar>
              <w:top w:w="12" w:type="dxa"/>
              <w:left w:w="24" w:type="dxa"/>
              <w:right w:w="24" w:type="dxa"/>
            </w:tcMar>
          </w:tcPr>
          <w:p w14:paraId="2B08D80C" w14:textId="77777777" w:rsidR="00517CD6" w:rsidRPr="00517CD6" w:rsidRDefault="00517CD6" w:rsidP="00517CD6">
            <w:pPr>
              <w:autoSpaceDE w:val="0"/>
              <w:autoSpaceDN w:val="0"/>
              <w:adjustRightInd w:val="0"/>
              <w:spacing w:after="0" w:line="240" w:lineRule="auto"/>
              <w:jc w:val="right"/>
              <w:rPr>
                <w:rFonts w:ascii="Segoe UI" w:eastAsia="Times New Roman" w:hAnsi="Segoe UI" w:cs="Segoe UI"/>
                <w:color w:val="000000"/>
                <w:sz w:val="14"/>
                <w:szCs w:val="14"/>
              </w:rPr>
            </w:pPr>
            <w:r w:rsidRPr="00517CD6">
              <w:rPr>
                <w:rFonts w:ascii="Segoe UI" w:eastAsia="Times New Roman" w:hAnsi="Segoe UI" w:cs="Segoe UI"/>
                <w:color w:val="000000"/>
                <w:sz w:val="14"/>
                <w:szCs w:val="14"/>
              </w:rPr>
              <w:t>643648</w:t>
            </w:r>
          </w:p>
        </w:tc>
        <w:tc>
          <w:tcPr>
            <w:tcW w:w="648" w:type="dxa"/>
            <w:tcBorders>
              <w:top w:val="nil"/>
              <w:left w:val="nil"/>
              <w:bottom w:val="nil"/>
              <w:right w:val="nil"/>
            </w:tcBorders>
            <w:tcMar>
              <w:left w:w="24" w:type="dxa"/>
              <w:right w:w="24" w:type="dxa"/>
            </w:tcMar>
          </w:tcPr>
          <w:p w14:paraId="0D551A15" w14:textId="77777777" w:rsidR="00517CD6" w:rsidRPr="00517CD6" w:rsidRDefault="00517CD6" w:rsidP="00517CD6">
            <w:pPr>
              <w:autoSpaceDE w:val="0"/>
              <w:autoSpaceDN w:val="0"/>
              <w:adjustRightInd w:val="0"/>
              <w:spacing w:after="0" w:line="240" w:lineRule="auto"/>
              <w:rPr>
                <w:rFonts w:ascii="Segoe UI" w:eastAsia="Times New Roman" w:hAnsi="Segoe UI" w:cs="Segoe UI"/>
                <w:color w:val="000000"/>
                <w:sz w:val="14"/>
                <w:szCs w:val="14"/>
              </w:rPr>
            </w:pPr>
            <w:r w:rsidRPr="00517CD6">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14D64351" w14:textId="77777777" w:rsidR="00517CD6" w:rsidRPr="00517CD6" w:rsidRDefault="00517CD6" w:rsidP="00517CD6">
            <w:pPr>
              <w:autoSpaceDE w:val="0"/>
              <w:autoSpaceDN w:val="0"/>
              <w:adjustRightInd w:val="0"/>
              <w:spacing w:after="0" w:line="240" w:lineRule="auto"/>
              <w:rPr>
                <w:rFonts w:ascii="Segoe UI" w:eastAsia="Times New Roman" w:hAnsi="Segoe UI" w:cs="Segoe UI"/>
                <w:color w:val="000000"/>
                <w:sz w:val="14"/>
                <w:szCs w:val="14"/>
              </w:rPr>
            </w:pPr>
            <w:r w:rsidRPr="00517CD6">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7AE129ED" w14:textId="77777777" w:rsidR="00517CD6" w:rsidRPr="00517CD6" w:rsidRDefault="00517CD6" w:rsidP="00517CD6">
            <w:pPr>
              <w:autoSpaceDE w:val="0"/>
              <w:autoSpaceDN w:val="0"/>
              <w:adjustRightInd w:val="0"/>
              <w:spacing w:after="0" w:line="240" w:lineRule="auto"/>
              <w:rPr>
                <w:rFonts w:ascii="Segoe UI" w:eastAsia="Times New Roman" w:hAnsi="Segoe UI" w:cs="Segoe UI"/>
                <w:color w:val="000000"/>
                <w:sz w:val="14"/>
                <w:szCs w:val="14"/>
              </w:rPr>
            </w:pPr>
            <w:r w:rsidRPr="00517CD6">
              <w:rPr>
                <w:rFonts w:ascii="Segoe UI" w:eastAsia="Times New Roman" w:hAnsi="Segoe UI" w:cs="Segoe UI"/>
                <w:color w:val="000000"/>
                <w:sz w:val="14"/>
                <w:szCs w:val="14"/>
              </w:rPr>
              <w:t> </w:t>
            </w:r>
          </w:p>
        </w:tc>
      </w:tr>
    </w:tbl>
    <w:p w14:paraId="3388F6D1" w14:textId="15C175E4" w:rsidR="00517CD6" w:rsidRDefault="00517CD6" w:rsidP="00517CD6">
      <w:pPr>
        <w:pBdr>
          <w:bottom w:val="single" w:sz="12" w:space="1" w:color="auto"/>
        </w:pBdr>
      </w:pPr>
    </w:p>
    <w:p w14:paraId="5FDBFE8E" w14:textId="77777777" w:rsidR="00927C3E" w:rsidRDefault="00927C3E" w:rsidP="00517CD6"/>
    <w:p w14:paraId="7512DBF5" w14:textId="50A1AF43" w:rsidR="00517CD6" w:rsidRDefault="00517CD6" w:rsidP="00A5163F">
      <w:r>
        <w:t>Given a P-value of 0.000 from the ANOVA table above, and given a significance level of 0.05, the null hypothesis ought to be rejected. Therefore, it is unlikely that the means for the 4 groups in table 3.11.1 are equivalent. It can be said with 95% certainty that at least one of the means is not equivalent to the others.</w:t>
      </w:r>
    </w:p>
    <w:p w14:paraId="65CD8DF5" w14:textId="0DBE6624" w:rsidR="00341644" w:rsidRDefault="00341644" w:rsidP="00A5163F">
      <w:r>
        <w:lastRenderedPageBreak/>
        <w:t>It is important to check the assumptions for any statistical analysis. Page 16 of Study Guide 3 for this course contains a “Summary of Model Adequacy Checking” which will be utilized as an outline to ensure all assumptions are addressed properly (This satisfies condition 3.11</w:t>
      </w:r>
      <w:r>
        <w:rPr>
          <w:vertAlign w:val="superscript"/>
        </w:rPr>
        <w:t>3</w:t>
      </w:r>
      <w:r>
        <w:t xml:space="preserve">). </w:t>
      </w:r>
    </w:p>
    <w:p w14:paraId="5C6135B0" w14:textId="54CD409F" w:rsidR="00341644" w:rsidRDefault="00341644" w:rsidP="00A5163F">
      <w:r w:rsidRPr="007458A9">
        <w:rPr>
          <w:b/>
          <w:bCs/>
        </w:rPr>
        <w:t>Assumption 1, Normality</w:t>
      </w:r>
      <w:r>
        <w:t xml:space="preserve"> – The p-value for the A.D. test for normality for this data is 0.890</w:t>
      </w:r>
      <w:r w:rsidR="007458A9">
        <w:t xml:space="preserve"> (Not Significant)</w:t>
      </w:r>
      <w:r>
        <w:t xml:space="preserve">, as seen near the Normal probability plot in the Minitab output below. Given a significance level of 0.05, this p-value will result in a </w:t>
      </w:r>
      <w:r w:rsidR="007458A9">
        <w:t xml:space="preserve">failure to </w:t>
      </w:r>
      <w:r>
        <w:t xml:space="preserve">reject the null hypothesis </w:t>
      </w:r>
      <w:r w:rsidR="007458A9">
        <w:t>that the data is normally distributed. In other words, the data is normally distributed, with a confidence level of 95%.</w:t>
      </w:r>
    </w:p>
    <w:p w14:paraId="6134F445" w14:textId="44C07E13" w:rsidR="007458A9" w:rsidRPr="007458A9" w:rsidRDefault="007458A9" w:rsidP="007458A9">
      <w:pPr>
        <w:spacing w:after="0"/>
        <w:jc w:val="center"/>
        <w:rPr>
          <w:b/>
          <w:bCs/>
        </w:rPr>
      </w:pPr>
      <w:r w:rsidRPr="007458A9">
        <w:rPr>
          <w:b/>
          <w:bCs/>
        </w:rPr>
        <w:t>Figure 3.11.</w:t>
      </w:r>
      <w:r w:rsidR="00927C3E">
        <w:rPr>
          <w:b/>
          <w:bCs/>
        </w:rPr>
        <w:t>a.2</w:t>
      </w:r>
      <w:r w:rsidRPr="007458A9">
        <w:rPr>
          <w:b/>
          <w:bCs/>
        </w:rPr>
        <w:t xml:space="preserve"> Minitab Residual Analysis</w:t>
      </w:r>
    </w:p>
    <w:p w14:paraId="23902C68" w14:textId="6E66CAAE" w:rsidR="00341644" w:rsidRPr="00341644" w:rsidRDefault="00341644" w:rsidP="007458A9">
      <w:pPr>
        <w:autoSpaceDE w:val="0"/>
        <w:autoSpaceDN w:val="0"/>
        <w:adjustRightInd w:val="0"/>
        <w:spacing w:after="0" w:line="240" w:lineRule="auto"/>
        <w:jc w:val="center"/>
        <w:rPr>
          <w:rFonts w:ascii="Times New Roman" w:hAnsi="Times New Roman" w:cs="Times New Roman"/>
          <w:sz w:val="20"/>
          <w:szCs w:val="20"/>
        </w:rPr>
      </w:pPr>
      <w:r w:rsidRPr="00341644">
        <w:rPr>
          <w:rFonts w:ascii="Times New Roman" w:hAnsi="Times New Roman" w:cs="Times New Roman"/>
          <w:noProof/>
          <w:sz w:val="20"/>
          <w:szCs w:val="20"/>
        </w:rPr>
        <w:drawing>
          <wp:inline distT="0" distB="0" distL="0" distR="0" wp14:anchorId="6CEB8D14" wp14:editId="16419E68">
            <wp:extent cx="4772660" cy="3184525"/>
            <wp:effectExtent l="0" t="0" r="8890" b="0"/>
            <wp:docPr id="2" name="Picture 2" descr="Residual Plots for Tensile 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dual Plots for Tensile Streng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660" cy="3184525"/>
                    </a:xfrm>
                    <a:prstGeom prst="rect">
                      <a:avLst/>
                    </a:prstGeom>
                    <a:noFill/>
                    <a:ln>
                      <a:noFill/>
                    </a:ln>
                  </pic:spPr>
                </pic:pic>
              </a:graphicData>
            </a:graphic>
          </wp:inline>
        </w:drawing>
      </w:r>
    </w:p>
    <w:p w14:paraId="685AC873" w14:textId="77777777" w:rsidR="00341644" w:rsidRPr="00C813DB" w:rsidRDefault="00341644" w:rsidP="00A5163F">
      <w:pPr>
        <w:rPr>
          <w:sz w:val="16"/>
          <w:szCs w:val="16"/>
        </w:rPr>
      </w:pPr>
    </w:p>
    <w:p w14:paraId="7FA90811" w14:textId="23F610B7" w:rsidR="00381D27" w:rsidRDefault="00381D27" w:rsidP="00381D27">
      <w:r w:rsidRPr="00381D27">
        <w:rPr>
          <w:b/>
          <w:bCs/>
        </w:rPr>
        <w:t>Assumption 2, Constant Variance</w:t>
      </w:r>
      <w:r>
        <w:t xml:space="preserve"> – Levene’s test would verify this assumption, but the condition 3.11</w:t>
      </w:r>
      <w:r>
        <w:rPr>
          <w:vertAlign w:val="superscript"/>
        </w:rPr>
        <w:t>2</w:t>
      </w:r>
      <w:r>
        <w:t xml:space="preserve"> states “</w:t>
      </w:r>
      <w:r w:rsidRPr="00517CD6">
        <w:rPr>
          <w:i/>
          <w:iCs/>
        </w:rPr>
        <w:t>Omit</w:t>
      </w:r>
      <w:r>
        <w:rPr>
          <w:i/>
          <w:iCs/>
        </w:rPr>
        <w:t>…</w:t>
      </w:r>
      <w:r w:rsidRPr="00517CD6">
        <w:rPr>
          <w:i/>
          <w:iCs/>
        </w:rPr>
        <w:t>Levene’s for part (e)</w:t>
      </w:r>
      <w:r>
        <w:t>.” Therefore, the assumption verification will be omitted.</w:t>
      </w:r>
    </w:p>
    <w:p w14:paraId="7EDB7948" w14:textId="77777777" w:rsidR="00927C3E" w:rsidRDefault="00381D27" w:rsidP="00927C3E">
      <w:pPr>
        <w:pBdr>
          <w:bottom w:val="single" w:sz="12" w:space="1" w:color="auto"/>
        </w:pBdr>
      </w:pPr>
      <w:r w:rsidRPr="00381D27">
        <w:rPr>
          <w:b/>
          <w:bCs/>
        </w:rPr>
        <w:t>Assumption 3, No Outliers</w:t>
      </w:r>
      <w:r>
        <w:t xml:space="preserve"> – The data was checked for outliers using Minitab. There are no outliers in this data. See Minitab output below:</w:t>
      </w:r>
    </w:p>
    <w:p w14:paraId="20B2CD5B" w14:textId="10A3C5AC" w:rsidR="00927C3E" w:rsidRPr="007458A9" w:rsidRDefault="00927C3E" w:rsidP="00927C3E">
      <w:pPr>
        <w:pBdr>
          <w:bottom w:val="single" w:sz="12" w:space="1" w:color="auto"/>
        </w:pBdr>
        <w:spacing w:after="0"/>
        <w:jc w:val="center"/>
        <w:rPr>
          <w:b/>
          <w:bCs/>
        </w:rPr>
      </w:pPr>
      <w:r w:rsidRPr="007458A9">
        <w:rPr>
          <w:b/>
          <w:bCs/>
        </w:rPr>
        <w:t>Figure 3.11.</w:t>
      </w:r>
      <w:r>
        <w:rPr>
          <w:b/>
          <w:bCs/>
        </w:rPr>
        <w:t>a.3</w:t>
      </w:r>
      <w:r w:rsidRPr="007458A9">
        <w:rPr>
          <w:b/>
          <w:bCs/>
        </w:rPr>
        <w:t xml:space="preserve"> Minitab Residual Analysis</w:t>
      </w:r>
    </w:p>
    <w:p w14:paraId="5DB26AA9" w14:textId="77777777" w:rsidR="00927C3E" w:rsidRPr="00927C3E" w:rsidRDefault="00927C3E" w:rsidP="00381D27">
      <w:pPr>
        <w:pBdr>
          <w:bottom w:val="single" w:sz="12" w:space="1" w:color="auto"/>
        </w:pBdr>
        <w:rPr>
          <w:sz w:val="2"/>
          <w:szCs w:val="2"/>
        </w:rPr>
      </w:pPr>
    </w:p>
    <w:p w14:paraId="003F689D" w14:textId="77777777" w:rsidR="00381D27" w:rsidRPr="00381D27" w:rsidRDefault="00381D27" w:rsidP="00381D27">
      <w:pPr>
        <w:autoSpaceDE w:val="0"/>
        <w:autoSpaceDN w:val="0"/>
        <w:adjustRightInd w:val="0"/>
        <w:spacing w:after="96" w:line="240" w:lineRule="auto"/>
        <w:ind w:right="384"/>
        <w:rPr>
          <w:rFonts w:ascii="Segoe UI" w:eastAsia="Times New Roman" w:hAnsi="Segoe UI" w:cs="Segoe UI"/>
          <w:b/>
          <w:bCs/>
          <w:color w:val="000000"/>
        </w:rPr>
      </w:pPr>
      <w:r w:rsidRPr="00381D27">
        <w:rPr>
          <w:rFonts w:ascii="Segoe UI" w:eastAsia="Times New Roman" w:hAnsi="Segoe UI" w:cs="Segoe UI"/>
          <w:b/>
          <w:bCs/>
          <w:color w:val="000000"/>
        </w:rPr>
        <w:t>Outlier Test: Tensile Strength</w:t>
      </w:r>
    </w:p>
    <w:p w14:paraId="1B9D02BD" w14:textId="77777777" w:rsidR="00381D27" w:rsidRPr="00381D27" w:rsidRDefault="00381D27" w:rsidP="00381D27">
      <w:pPr>
        <w:autoSpaceDE w:val="0"/>
        <w:autoSpaceDN w:val="0"/>
        <w:adjustRightInd w:val="0"/>
        <w:spacing w:after="96" w:line="240" w:lineRule="auto"/>
        <w:rPr>
          <w:rFonts w:ascii="Segoe UI" w:eastAsia="Times New Roman" w:hAnsi="Segoe UI" w:cs="Segoe UI"/>
          <w:b/>
          <w:bCs/>
          <w:color w:val="056EB2"/>
          <w:sz w:val="19"/>
          <w:szCs w:val="19"/>
        </w:rPr>
      </w:pPr>
      <w:r w:rsidRPr="00381D27">
        <w:rPr>
          <w:rFonts w:ascii="Segoe UI" w:eastAsia="Times New Roman" w:hAnsi="Segoe UI" w:cs="Segoe UI"/>
          <w:b/>
          <w:bCs/>
          <w:color w:val="056EB2"/>
          <w:sz w:val="19"/>
          <w:szCs w:val="19"/>
        </w:rPr>
        <w:t>Method</w:t>
      </w:r>
    </w:p>
    <w:tbl>
      <w:tblPr>
        <w:tblW w:w="0" w:type="auto"/>
        <w:tblInd w:w="168" w:type="dxa"/>
        <w:tblCellMar>
          <w:left w:w="60" w:type="dxa"/>
          <w:right w:w="60" w:type="dxa"/>
        </w:tblCellMar>
        <w:tblLook w:val="0000" w:firstRow="0" w:lastRow="0" w:firstColumn="0" w:lastColumn="0" w:noHBand="0" w:noVBand="0"/>
      </w:tblPr>
      <w:tblGrid>
        <w:gridCol w:w="1524"/>
        <w:gridCol w:w="3612"/>
      </w:tblGrid>
      <w:tr w:rsidR="00381D27" w:rsidRPr="00381D27" w14:paraId="4C3A77F0" w14:textId="77777777">
        <w:tc>
          <w:tcPr>
            <w:tcW w:w="1524" w:type="dxa"/>
            <w:tcBorders>
              <w:top w:val="nil"/>
              <w:left w:val="nil"/>
              <w:bottom w:val="nil"/>
              <w:right w:val="nil"/>
            </w:tcBorders>
            <w:tcMar>
              <w:top w:w="12" w:type="dxa"/>
              <w:left w:w="24" w:type="dxa"/>
              <w:right w:w="24" w:type="dxa"/>
            </w:tcMar>
          </w:tcPr>
          <w:p w14:paraId="717ECCDF" w14:textId="77777777" w:rsidR="00381D27" w:rsidRPr="00381D27" w:rsidRDefault="00381D27" w:rsidP="00381D27">
            <w:pPr>
              <w:autoSpaceDE w:val="0"/>
              <w:autoSpaceDN w:val="0"/>
              <w:adjustRightInd w:val="0"/>
              <w:spacing w:after="0" w:line="240" w:lineRule="auto"/>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Null hypothesis</w:t>
            </w:r>
          </w:p>
        </w:tc>
        <w:tc>
          <w:tcPr>
            <w:tcW w:w="3612" w:type="dxa"/>
            <w:tcBorders>
              <w:top w:val="nil"/>
              <w:left w:val="nil"/>
              <w:bottom w:val="nil"/>
              <w:right w:val="nil"/>
            </w:tcBorders>
            <w:tcMar>
              <w:top w:w="12" w:type="dxa"/>
              <w:left w:w="24" w:type="dxa"/>
              <w:right w:w="24" w:type="dxa"/>
            </w:tcMar>
          </w:tcPr>
          <w:p w14:paraId="288688CA" w14:textId="77777777" w:rsidR="00381D27" w:rsidRPr="00381D27" w:rsidRDefault="00381D27" w:rsidP="00381D27">
            <w:pPr>
              <w:autoSpaceDE w:val="0"/>
              <w:autoSpaceDN w:val="0"/>
              <w:adjustRightInd w:val="0"/>
              <w:spacing w:after="0" w:line="240" w:lineRule="auto"/>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All data values come from the same normal population</w:t>
            </w:r>
          </w:p>
        </w:tc>
      </w:tr>
      <w:tr w:rsidR="00381D27" w:rsidRPr="00381D27" w14:paraId="0C217E6D" w14:textId="77777777">
        <w:tc>
          <w:tcPr>
            <w:tcW w:w="1524" w:type="dxa"/>
            <w:tcBorders>
              <w:top w:val="nil"/>
              <w:left w:val="nil"/>
              <w:bottom w:val="nil"/>
              <w:right w:val="nil"/>
            </w:tcBorders>
            <w:tcMar>
              <w:top w:w="12" w:type="dxa"/>
              <w:left w:w="24" w:type="dxa"/>
              <w:right w:w="24" w:type="dxa"/>
            </w:tcMar>
          </w:tcPr>
          <w:p w14:paraId="7A1801C2" w14:textId="77777777" w:rsidR="00381D27" w:rsidRPr="00381D27" w:rsidRDefault="00381D27" w:rsidP="00381D27">
            <w:pPr>
              <w:autoSpaceDE w:val="0"/>
              <w:autoSpaceDN w:val="0"/>
              <w:adjustRightInd w:val="0"/>
              <w:spacing w:after="0" w:line="240" w:lineRule="auto"/>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Alternative hypothesis</w:t>
            </w:r>
          </w:p>
        </w:tc>
        <w:tc>
          <w:tcPr>
            <w:tcW w:w="3612" w:type="dxa"/>
            <w:tcBorders>
              <w:top w:val="nil"/>
              <w:left w:val="nil"/>
              <w:bottom w:val="nil"/>
              <w:right w:val="nil"/>
            </w:tcBorders>
            <w:tcMar>
              <w:top w:w="12" w:type="dxa"/>
              <w:left w:w="24" w:type="dxa"/>
              <w:right w:w="24" w:type="dxa"/>
            </w:tcMar>
          </w:tcPr>
          <w:p w14:paraId="06086BF0" w14:textId="77777777" w:rsidR="00381D27" w:rsidRPr="00381D27" w:rsidRDefault="00381D27" w:rsidP="00381D27">
            <w:pPr>
              <w:autoSpaceDE w:val="0"/>
              <w:autoSpaceDN w:val="0"/>
              <w:adjustRightInd w:val="0"/>
              <w:spacing w:after="0" w:line="240" w:lineRule="auto"/>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Smallest or largest data value is an outlier</w:t>
            </w:r>
          </w:p>
        </w:tc>
      </w:tr>
      <w:tr w:rsidR="00381D27" w:rsidRPr="00381D27" w14:paraId="46C8BD95" w14:textId="77777777">
        <w:tc>
          <w:tcPr>
            <w:tcW w:w="1524" w:type="dxa"/>
            <w:tcBorders>
              <w:top w:val="nil"/>
              <w:left w:val="nil"/>
              <w:bottom w:val="nil"/>
              <w:right w:val="nil"/>
            </w:tcBorders>
            <w:tcMar>
              <w:top w:w="12" w:type="dxa"/>
              <w:left w:w="24" w:type="dxa"/>
              <w:right w:w="24" w:type="dxa"/>
            </w:tcMar>
          </w:tcPr>
          <w:p w14:paraId="7BFBE3D3" w14:textId="77777777" w:rsidR="00381D27" w:rsidRPr="00381D27" w:rsidRDefault="00381D27" w:rsidP="00381D27">
            <w:pPr>
              <w:autoSpaceDE w:val="0"/>
              <w:autoSpaceDN w:val="0"/>
              <w:adjustRightInd w:val="0"/>
              <w:spacing w:after="0" w:line="240" w:lineRule="auto"/>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Significance level</w:t>
            </w:r>
          </w:p>
        </w:tc>
        <w:tc>
          <w:tcPr>
            <w:tcW w:w="3612" w:type="dxa"/>
            <w:tcBorders>
              <w:top w:val="nil"/>
              <w:left w:val="nil"/>
              <w:bottom w:val="nil"/>
              <w:right w:val="nil"/>
            </w:tcBorders>
            <w:tcMar>
              <w:top w:w="12" w:type="dxa"/>
              <w:left w:w="24" w:type="dxa"/>
              <w:right w:w="24" w:type="dxa"/>
            </w:tcMar>
          </w:tcPr>
          <w:p w14:paraId="096019C1" w14:textId="77777777" w:rsidR="00381D27" w:rsidRPr="00381D27" w:rsidRDefault="00381D27" w:rsidP="00381D27">
            <w:pPr>
              <w:autoSpaceDE w:val="0"/>
              <w:autoSpaceDN w:val="0"/>
              <w:adjustRightInd w:val="0"/>
              <w:spacing w:after="0" w:line="240" w:lineRule="auto"/>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α = 0.05</w:t>
            </w:r>
          </w:p>
        </w:tc>
      </w:tr>
    </w:tbl>
    <w:p w14:paraId="1E1DC703" w14:textId="77777777" w:rsidR="00381D27" w:rsidRPr="00381D27" w:rsidRDefault="00381D27" w:rsidP="00381D27">
      <w:pPr>
        <w:autoSpaceDE w:val="0"/>
        <w:autoSpaceDN w:val="0"/>
        <w:adjustRightInd w:val="0"/>
        <w:spacing w:after="96" w:line="240" w:lineRule="auto"/>
        <w:rPr>
          <w:rFonts w:ascii="Segoe UI" w:eastAsia="Times New Roman" w:hAnsi="Segoe UI" w:cs="Segoe UI"/>
          <w:b/>
          <w:bCs/>
          <w:color w:val="056EB2"/>
          <w:sz w:val="19"/>
          <w:szCs w:val="19"/>
        </w:rPr>
      </w:pPr>
      <w:r w:rsidRPr="00381D27">
        <w:rPr>
          <w:rFonts w:ascii="Segoe UI" w:eastAsia="Times New Roman" w:hAnsi="Segoe UI" w:cs="Segoe UI"/>
          <w:b/>
          <w:bCs/>
          <w:color w:val="056EB2"/>
          <w:sz w:val="19"/>
          <w:szCs w:val="19"/>
        </w:rPr>
        <w:t>Grubbs' Test</w:t>
      </w:r>
    </w:p>
    <w:tbl>
      <w:tblPr>
        <w:tblW w:w="0" w:type="auto"/>
        <w:tblInd w:w="168" w:type="dxa"/>
        <w:tblCellMar>
          <w:left w:w="60" w:type="dxa"/>
          <w:right w:w="60" w:type="dxa"/>
        </w:tblCellMar>
        <w:tblLook w:val="0000" w:firstRow="0" w:lastRow="0" w:firstColumn="0" w:lastColumn="0" w:noHBand="0" w:noVBand="0"/>
      </w:tblPr>
      <w:tblGrid>
        <w:gridCol w:w="1128"/>
        <w:gridCol w:w="888"/>
        <w:gridCol w:w="240"/>
        <w:gridCol w:w="528"/>
        <w:gridCol w:w="552"/>
        <w:gridCol w:w="516"/>
        <w:gridCol w:w="516"/>
        <w:gridCol w:w="372"/>
        <w:gridCol w:w="444"/>
      </w:tblGrid>
      <w:tr w:rsidR="00381D27" w:rsidRPr="00381D27" w14:paraId="0758FB6A" w14:textId="77777777">
        <w:tc>
          <w:tcPr>
            <w:tcW w:w="11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768754F" w14:textId="77777777" w:rsidR="00381D27" w:rsidRPr="00381D27" w:rsidRDefault="00381D27" w:rsidP="00381D27">
            <w:pPr>
              <w:autoSpaceDE w:val="0"/>
              <w:autoSpaceDN w:val="0"/>
              <w:adjustRightInd w:val="0"/>
              <w:spacing w:after="0" w:line="240" w:lineRule="auto"/>
              <w:rPr>
                <w:rFonts w:ascii="Segoe UI" w:eastAsia="Times New Roman" w:hAnsi="Segoe UI" w:cs="Segoe UI"/>
                <w:b/>
                <w:bCs/>
                <w:color w:val="000000"/>
                <w:sz w:val="15"/>
                <w:szCs w:val="15"/>
              </w:rPr>
            </w:pPr>
            <w:r w:rsidRPr="00381D27">
              <w:rPr>
                <w:rFonts w:ascii="Segoe UI" w:eastAsia="Times New Roman" w:hAnsi="Segoe UI" w:cs="Segoe UI"/>
                <w:b/>
                <w:bCs/>
                <w:color w:val="000000"/>
                <w:sz w:val="15"/>
                <w:szCs w:val="15"/>
              </w:rPr>
              <w:t>Variable</w:t>
            </w:r>
          </w:p>
        </w:tc>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D6952E1" w14:textId="77777777" w:rsidR="00381D27" w:rsidRPr="00381D27" w:rsidRDefault="00381D27" w:rsidP="00381D27">
            <w:pPr>
              <w:autoSpaceDE w:val="0"/>
              <w:autoSpaceDN w:val="0"/>
              <w:adjustRightInd w:val="0"/>
              <w:spacing w:after="0" w:line="240" w:lineRule="auto"/>
              <w:rPr>
                <w:rFonts w:ascii="Segoe UI" w:eastAsia="Times New Roman" w:hAnsi="Segoe UI" w:cs="Segoe UI"/>
                <w:b/>
                <w:bCs/>
                <w:color w:val="000000"/>
                <w:sz w:val="15"/>
                <w:szCs w:val="15"/>
              </w:rPr>
            </w:pPr>
            <w:r w:rsidRPr="00381D27">
              <w:rPr>
                <w:rFonts w:ascii="Segoe UI" w:eastAsia="Times New Roman" w:hAnsi="Segoe UI" w:cs="Segoe UI"/>
                <w:b/>
                <w:bCs/>
                <w:color w:val="000000"/>
                <w:sz w:val="15"/>
                <w:szCs w:val="15"/>
              </w:rPr>
              <w:t>Mixing</w:t>
            </w:r>
            <w:r w:rsidRPr="00381D27">
              <w:rPr>
                <w:rFonts w:ascii="Segoe UI" w:eastAsia="Times New Roman" w:hAnsi="Segoe UI" w:cs="Segoe UI"/>
                <w:b/>
                <w:bCs/>
                <w:color w:val="000000"/>
                <w:sz w:val="15"/>
                <w:szCs w:val="15"/>
              </w:rPr>
              <w:br/>
              <w:t>Technique</w:t>
            </w:r>
          </w:p>
        </w:tc>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C9D7341"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b/>
                <w:bCs/>
                <w:color w:val="000000"/>
                <w:sz w:val="15"/>
                <w:szCs w:val="15"/>
              </w:rPr>
            </w:pPr>
            <w:r w:rsidRPr="00381D27">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F5B65A5"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b/>
                <w:bCs/>
                <w:color w:val="000000"/>
                <w:sz w:val="15"/>
                <w:szCs w:val="15"/>
              </w:rPr>
            </w:pPr>
            <w:r w:rsidRPr="00381D27">
              <w:rPr>
                <w:rFonts w:ascii="Segoe UI" w:eastAsia="Times New Roman" w:hAnsi="Segoe UI" w:cs="Segoe UI"/>
                <w:b/>
                <w:bCs/>
                <w:color w:val="000000"/>
                <w:sz w:val="15"/>
                <w:szCs w:val="15"/>
              </w:rPr>
              <w:t>Mean</w:t>
            </w:r>
          </w:p>
        </w:tc>
        <w:tc>
          <w:tcPr>
            <w:tcW w:w="55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0574D67"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381D27">
              <w:rPr>
                <w:rFonts w:ascii="Segoe UI" w:eastAsia="Times New Roman" w:hAnsi="Segoe UI" w:cs="Segoe UI"/>
                <w:b/>
                <w:bCs/>
                <w:color w:val="000000"/>
                <w:sz w:val="15"/>
                <w:szCs w:val="15"/>
              </w:rPr>
              <w:t>StDev</w:t>
            </w:r>
            <w:proofErr w:type="spellEnd"/>
          </w:p>
        </w:tc>
        <w:tc>
          <w:tcPr>
            <w:tcW w:w="51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0410F75"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b/>
                <w:bCs/>
                <w:color w:val="000000"/>
                <w:sz w:val="15"/>
                <w:szCs w:val="15"/>
              </w:rPr>
            </w:pPr>
            <w:r w:rsidRPr="00381D27">
              <w:rPr>
                <w:rFonts w:ascii="Segoe UI" w:eastAsia="Times New Roman" w:hAnsi="Segoe UI" w:cs="Segoe UI"/>
                <w:b/>
                <w:bCs/>
                <w:color w:val="000000"/>
                <w:sz w:val="15"/>
                <w:szCs w:val="15"/>
              </w:rPr>
              <w:t>Min</w:t>
            </w:r>
          </w:p>
        </w:tc>
        <w:tc>
          <w:tcPr>
            <w:tcW w:w="51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AFAC755"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b/>
                <w:bCs/>
                <w:color w:val="000000"/>
                <w:sz w:val="15"/>
                <w:szCs w:val="15"/>
              </w:rPr>
            </w:pPr>
            <w:r w:rsidRPr="00381D27">
              <w:rPr>
                <w:rFonts w:ascii="Segoe UI" w:eastAsia="Times New Roman" w:hAnsi="Segoe UI" w:cs="Segoe UI"/>
                <w:b/>
                <w:bCs/>
                <w:color w:val="000000"/>
                <w:sz w:val="15"/>
                <w:szCs w:val="15"/>
              </w:rPr>
              <w:t>Max</w:t>
            </w:r>
          </w:p>
        </w:tc>
        <w:tc>
          <w:tcPr>
            <w:tcW w:w="3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1BDE937"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b/>
                <w:bCs/>
                <w:color w:val="000000"/>
                <w:sz w:val="15"/>
                <w:szCs w:val="15"/>
              </w:rPr>
            </w:pPr>
            <w:r w:rsidRPr="00381D27">
              <w:rPr>
                <w:rFonts w:ascii="Segoe UI" w:eastAsia="Times New Roman" w:hAnsi="Segoe UI" w:cs="Segoe UI"/>
                <w:b/>
                <w:bCs/>
                <w:color w:val="000000"/>
                <w:sz w:val="15"/>
                <w:szCs w:val="15"/>
              </w:rPr>
              <w:t>G</w:t>
            </w:r>
          </w:p>
        </w:tc>
        <w:tc>
          <w:tcPr>
            <w:tcW w:w="4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DA89495"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b/>
                <w:bCs/>
                <w:color w:val="000000"/>
                <w:sz w:val="15"/>
                <w:szCs w:val="15"/>
              </w:rPr>
            </w:pPr>
            <w:r w:rsidRPr="00381D27">
              <w:rPr>
                <w:rFonts w:ascii="Segoe UI" w:eastAsia="Times New Roman" w:hAnsi="Segoe UI" w:cs="Segoe UI"/>
                <w:b/>
                <w:bCs/>
                <w:color w:val="000000"/>
                <w:sz w:val="15"/>
                <w:szCs w:val="15"/>
              </w:rPr>
              <w:t>P</w:t>
            </w:r>
          </w:p>
        </w:tc>
      </w:tr>
      <w:tr w:rsidR="00381D27" w:rsidRPr="00381D27" w14:paraId="55C37D9C" w14:textId="77777777">
        <w:tc>
          <w:tcPr>
            <w:tcW w:w="1128" w:type="dxa"/>
            <w:tcBorders>
              <w:top w:val="nil"/>
              <w:left w:val="nil"/>
              <w:bottom w:val="nil"/>
              <w:right w:val="nil"/>
            </w:tcBorders>
            <w:tcMar>
              <w:top w:w="12" w:type="dxa"/>
              <w:left w:w="24" w:type="dxa"/>
              <w:right w:w="24" w:type="dxa"/>
            </w:tcMar>
          </w:tcPr>
          <w:p w14:paraId="7BB1B878" w14:textId="77777777" w:rsidR="00381D27" w:rsidRPr="00381D27" w:rsidRDefault="00381D27" w:rsidP="00381D27">
            <w:pPr>
              <w:autoSpaceDE w:val="0"/>
              <w:autoSpaceDN w:val="0"/>
              <w:adjustRightInd w:val="0"/>
              <w:spacing w:after="0" w:line="240" w:lineRule="auto"/>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Tensile Strength</w:t>
            </w:r>
          </w:p>
        </w:tc>
        <w:tc>
          <w:tcPr>
            <w:tcW w:w="888" w:type="dxa"/>
            <w:tcBorders>
              <w:top w:val="nil"/>
              <w:left w:val="nil"/>
              <w:bottom w:val="nil"/>
              <w:right w:val="nil"/>
            </w:tcBorders>
            <w:tcMar>
              <w:top w:w="12" w:type="dxa"/>
              <w:left w:w="24" w:type="dxa"/>
              <w:right w:w="24" w:type="dxa"/>
            </w:tcMar>
          </w:tcPr>
          <w:p w14:paraId="6BFEBED0" w14:textId="77777777" w:rsidR="00381D27" w:rsidRPr="00381D27" w:rsidRDefault="00381D27" w:rsidP="00381D27">
            <w:pPr>
              <w:autoSpaceDE w:val="0"/>
              <w:autoSpaceDN w:val="0"/>
              <w:adjustRightInd w:val="0"/>
              <w:spacing w:after="0" w:line="240" w:lineRule="auto"/>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1</w:t>
            </w:r>
          </w:p>
        </w:tc>
        <w:tc>
          <w:tcPr>
            <w:tcW w:w="240" w:type="dxa"/>
            <w:tcBorders>
              <w:top w:val="nil"/>
              <w:left w:val="nil"/>
              <w:bottom w:val="nil"/>
              <w:right w:val="nil"/>
            </w:tcBorders>
            <w:tcMar>
              <w:top w:w="12" w:type="dxa"/>
              <w:left w:w="24" w:type="dxa"/>
              <w:right w:w="24" w:type="dxa"/>
            </w:tcMar>
          </w:tcPr>
          <w:p w14:paraId="26EB2F12"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4</w:t>
            </w:r>
          </w:p>
        </w:tc>
        <w:tc>
          <w:tcPr>
            <w:tcW w:w="528" w:type="dxa"/>
            <w:tcBorders>
              <w:top w:val="nil"/>
              <w:left w:val="nil"/>
              <w:bottom w:val="nil"/>
              <w:right w:val="nil"/>
            </w:tcBorders>
            <w:tcMar>
              <w:top w:w="12" w:type="dxa"/>
              <w:left w:w="24" w:type="dxa"/>
              <w:right w:w="24" w:type="dxa"/>
            </w:tcMar>
          </w:tcPr>
          <w:p w14:paraId="2779829C"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2971.0</w:t>
            </w:r>
          </w:p>
        </w:tc>
        <w:tc>
          <w:tcPr>
            <w:tcW w:w="552" w:type="dxa"/>
            <w:tcBorders>
              <w:top w:val="nil"/>
              <w:left w:val="nil"/>
              <w:bottom w:val="nil"/>
              <w:right w:val="nil"/>
            </w:tcBorders>
            <w:tcMar>
              <w:top w:w="12" w:type="dxa"/>
              <w:left w:w="24" w:type="dxa"/>
              <w:right w:w="24" w:type="dxa"/>
            </w:tcMar>
          </w:tcPr>
          <w:p w14:paraId="7B944F91"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120.6</w:t>
            </w:r>
          </w:p>
        </w:tc>
        <w:tc>
          <w:tcPr>
            <w:tcW w:w="516" w:type="dxa"/>
            <w:tcBorders>
              <w:top w:val="nil"/>
              <w:left w:val="nil"/>
              <w:bottom w:val="nil"/>
              <w:right w:val="nil"/>
            </w:tcBorders>
            <w:tcMar>
              <w:top w:w="12" w:type="dxa"/>
              <w:left w:w="24" w:type="dxa"/>
              <w:right w:w="24" w:type="dxa"/>
            </w:tcMar>
          </w:tcPr>
          <w:p w14:paraId="03BD7706"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2865.0</w:t>
            </w:r>
          </w:p>
        </w:tc>
        <w:tc>
          <w:tcPr>
            <w:tcW w:w="516" w:type="dxa"/>
            <w:tcBorders>
              <w:top w:val="nil"/>
              <w:left w:val="nil"/>
              <w:bottom w:val="nil"/>
              <w:right w:val="nil"/>
            </w:tcBorders>
            <w:tcMar>
              <w:top w:w="12" w:type="dxa"/>
              <w:left w:w="24" w:type="dxa"/>
              <w:right w:w="24" w:type="dxa"/>
            </w:tcMar>
          </w:tcPr>
          <w:p w14:paraId="168BD2B6"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3129.0</w:t>
            </w:r>
          </w:p>
        </w:tc>
        <w:tc>
          <w:tcPr>
            <w:tcW w:w="372" w:type="dxa"/>
            <w:tcBorders>
              <w:top w:val="nil"/>
              <w:left w:val="nil"/>
              <w:bottom w:val="nil"/>
              <w:right w:val="nil"/>
            </w:tcBorders>
            <w:tcMar>
              <w:top w:w="12" w:type="dxa"/>
              <w:left w:w="24" w:type="dxa"/>
              <w:right w:w="24" w:type="dxa"/>
            </w:tcMar>
          </w:tcPr>
          <w:p w14:paraId="0D1F4612"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1.31</w:t>
            </w:r>
          </w:p>
        </w:tc>
        <w:tc>
          <w:tcPr>
            <w:tcW w:w="444" w:type="dxa"/>
            <w:tcBorders>
              <w:top w:val="nil"/>
              <w:left w:val="nil"/>
              <w:bottom w:val="nil"/>
              <w:right w:val="nil"/>
            </w:tcBorders>
            <w:tcMar>
              <w:top w:w="12" w:type="dxa"/>
              <w:left w:w="24" w:type="dxa"/>
              <w:right w:w="24" w:type="dxa"/>
            </w:tcMar>
          </w:tcPr>
          <w:p w14:paraId="03CFCBA0"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0.505</w:t>
            </w:r>
          </w:p>
        </w:tc>
      </w:tr>
      <w:tr w:rsidR="00381D27" w:rsidRPr="00381D27" w14:paraId="6479C7C3" w14:textId="77777777">
        <w:tc>
          <w:tcPr>
            <w:tcW w:w="1128" w:type="dxa"/>
            <w:tcBorders>
              <w:top w:val="nil"/>
              <w:left w:val="nil"/>
              <w:bottom w:val="nil"/>
              <w:right w:val="nil"/>
            </w:tcBorders>
            <w:tcMar>
              <w:left w:w="24" w:type="dxa"/>
              <w:right w:w="24" w:type="dxa"/>
            </w:tcMar>
          </w:tcPr>
          <w:p w14:paraId="47B6A443" w14:textId="77777777" w:rsidR="00381D27" w:rsidRPr="00381D27" w:rsidRDefault="00381D27" w:rsidP="00381D27">
            <w:pPr>
              <w:autoSpaceDE w:val="0"/>
              <w:autoSpaceDN w:val="0"/>
              <w:adjustRightInd w:val="0"/>
              <w:spacing w:after="0" w:line="240" w:lineRule="auto"/>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 </w:t>
            </w:r>
          </w:p>
        </w:tc>
        <w:tc>
          <w:tcPr>
            <w:tcW w:w="888" w:type="dxa"/>
            <w:tcBorders>
              <w:top w:val="nil"/>
              <w:left w:val="nil"/>
              <w:bottom w:val="nil"/>
              <w:right w:val="nil"/>
            </w:tcBorders>
            <w:tcMar>
              <w:top w:w="12" w:type="dxa"/>
              <w:left w:w="24" w:type="dxa"/>
              <w:right w:w="24" w:type="dxa"/>
            </w:tcMar>
          </w:tcPr>
          <w:p w14:paraId="44C868F8" w14:textId="77777777" w:rsidR="00381D27" w:rsidRPr="00381D27" w:rsidRDefault="00381D27" w:rsidP="00381D27">
            <w:pPr>
              <w:autoSpaceDE w:val="0"/>
              <w:autoSpaceDN w:val="0"/>
              <w:adjustRightInd w:val="0"/>
              <w:spacing w:after="0" w:line="240" w:lineRule="auto"/>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2</w:t>
            </w:r>
          </w:p>
        </w:tc>
        <w:tc>
          <w:tcPr>
            <w:tcW w:w="240" w:type="dxa"/>
            <w:tcBorders>
              <w:top w:val="nil"/>
              <w:left w:val="nil"/>
              <w:bottom w:val="nil"/>
              <w:right w:val="nil"/>
            </w:tcBorders>
            <w:tcMar>
              <w:top w:w="12" w:type="dxa"/>
              <w:left w:w="24" w:type="dxa"/>
              <w:right w:w="24" w:type="dxa"/>
            </w:tcMar>
          </w:tcPr>
          <w:p w14:paraId="576FC8A3"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4</w:t>
            </w:r>
          </w:p>
        </w:tc>
        <w:tc>
          <w:tcPr>
            <w:tcW w:w="528" w:type="dxa"/>
            <w:tcBorders>
              <w:top w:val="nil"/>
              <w:left w:val="nil"/>
              <w:bottom w:val="nil"/>
              <w:right w:val="nil"/>
            </w:tcBorders>
            <w:tcMar>
              <w:top w:w="12" w:type="dxa"/>
              <w:left w:w="24" w:type="dxa"/>
              <w:right w:w="24" w:type="dxa"/>
            </w:tcMar>
          </w:tcPr>
          <w:p w14:paraId="7670E72F"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3156.3</w:t>
            </w:r>
          </w:p>
        </w:tc>
        <w:tc>
          <w:tcPr>
            <w:tcW w:w="552" w:type="dxa"/>
            <w:tcBorders>
              <w:top w:val="nil"/>
              <w:left w:val="nil"/>
              <w:bottom w:val="nil"/>
              <w:right w:val="nil"/>
            </w:tcBorders>
            <w:tcMar>
              <w:top w:w="12" w:type="dxa"/>
              <w:left w:w="24" w:type="dxa"/>
              <w:right w:w="24" w:type="dxa"/>
            </w:tcMar>
          </w:tcPr>
          <w:p w14:paraId="6461EB56"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136.0</w:t>
            </w:r>
          </w:p>
        </w:tc>
        <w:tc>
          <w:tcPr>
            <w:tcW w:w="516" w:type="dxa"/>
            <w:tcBorders>
              <w:top w:val="nil"/>
              <w:left w:val="nil"/>
              <w:bottom w:val="nil"/>
              <w:right w:val="nil"/>
            </w:tcBorders>
            <w:tcMar>
              <w:top w:w="12" w:type="dxa"/>
              <w:left w:w="24" w:type="dxa"/>
              <w:right w:w="24" w:type="dxa"/>
            </w:tcMar>
          </w:tcPr>
          <w:p w14:paraId="1B8E266D"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2975.0</w:t>
            </w:r>
          </w:p>
        </w:tc>
        <w:tc>
          <w:tcPr>
            <w:tcW w:w="516" w:type="dxa"/>
            <w:tcBorders>
              <w:top w:val="nil"/>
              <w:left w:val="nil"/>
              <w:bottom w:val="nil"/>
              <w:right w:val="nil"/>
            </w:tcBorders>
            <w:tcMar>
              <w:top w:w="12" w:type="dxa"/>
              <w:left w:w="24" w:type="dxa"/>
              <w:right w:w="24" w:type="dxa"/>
            </w:tcMar>
          </w:tcPr>
          <w:p w14:paraId="3764D174"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3300.0</w:t>
            </w:r>
          </w:p>
        </w:tc>
        <w:tc>
          <w:tcPr>
            <w:tcW w:w="372" w:type="dxa"/>
            <w:tcBorders>
              <w:top w:val="nil"/>
              <w:left w:val="nil"/>
              <w:bottom w:val="nil"/>
              <w:right w:val="nil"/>
            </w:tcBorders>
            <w:tcMar>
              <w:top w:w="12" w:type="dxa"/>
              <w:left w:w="24" w:type="dxa"/>
              <w:right w:w="24" w:type="dxa"/>
            </w:tcMar>
          </w:tcPr>
          <w:p w14:paraId="31C42F46"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1.33</w:t>
            </w:r>
          </w:p>
        </w:tc>
        <w:tc>
          <w:tcPr>
            <w:tcW w:w="444" w:type="dxa"/>
            <w:tcBorders>
              <w:top w:val="nil"/>
              <w:left w:val="nil"/>
              <w:bottom w:val="nil"/>
              <w:right w:val="nil"/>
            </w:tcBorders>
            <w:tcMar>
              <w:top w:w="12" w:type="dxa"/>
              <w:left w:w="24" w:type="dxa"/>
              <w:right w:w="24" w:type="dxa"/>
            </w:tcMar>
          </w:tcPr>
          <w:p w14:paraId="4E566BFE"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0.445</w:t>
            </w:r>
          </w:p>
        </w:tc>
      </w:tr>
      <w:tr w:rsidR="00381D27" w:rsidRPr="00381D27" w14:paraId="05428CEF" w14:textId="77777777">
        <w:tc>
          <w:tcPr>
            <w:tcW w:w="1128" w:type="dxa"/>
            <w:tcBorders>
              <w:top w:val="nil"/>
              <w:left w:val="nil"/>
              <w:bottom w:val="nil"/>
              <w:right w:val="nil"/>
            </w:tcBorders>
            <w:tcMar>
              <w:left w:w="24" w:type="dxa"/>
              <w:right w:w="24" w:type="dxa"/>
            </w:tcMar>
          </w:tcPr>
          <w:p w14:paraId="2EF17189" w14:textId="77777777" w:rsidR="00381D27" w:rsidRPr="00381D27" w:rsidRDefault="00381D27" w:rsidP="00381D27">
            <w:pPr>
              <w:autoSpaceDE w:val="0"/>
              <w:autoSpaceDN w:val="0"/>
              <w:adjustRightInd w:val="0"/>
              <w:spacing w:after="0" w:line="240" w:lineRule="auto"/>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 </w:t>
            </w:r>
          </w:p>
        </w:tc>
        <w:tc>
          <w:tcPr>
            <w:tcW w:w="888" w:type="dxa"/>
            <w:tcBorders>
              <w:top w:val="nil"/>
              <w:left w:val="nil"/>
              <w:bottom w:val="nil"/>
              <w:right w:val="nil"/>
            </w:tcBorders>
            <w:tcMar>
              <w:top w:w="12" w:type="dxa"/>
              <w:left w:w="24" w:type="dxa"/>
              <w:right w:w="24" w:type="dxa"/>
            </w:tcMar>
          </w:tcPr>
          <w:p w14:paraId="7F9D6B9C" w14:textId="77777777" w:rsidR="00381D27" w:rsidRPr="00381D27" w:rsidRDefault="00381D27" w:rsidP="00381D27">
            <w:pPr>
              <w:autoSpaceDE w:val="0"/>
              <w:autoSpaceDN w:val="0"/>
              <w:adjustRightInd w:val="0"/>
              <w:spacing w:after="0" w:line="240" w:lineRule="auto"/>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3</w:t>
            </w:r>
          </w:p>
        </w:tc>
        <w:tc>
          <w:tcPr>
            <w:tcW w:w="240" w:type="dxa"/>
            <w:tcBorders>
              <w:top w:val="nil"/>
              <w:left w:val="nil"/>
              <w:bottom w:val="nil"/>
              <w:right w:val="nil"/>
            </w:tcBorders>
            <w:tcMar>
              <w:top w:w="12" w:type="dxa"/>
              <w:left w:w="24" w:type="dxa"/>
              <w:right w:w="24" w:type="dxa"/>
            </w:tcMar>
          </w:tcPr>
          <w:p w14:paraId="55362D84"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4</w:t>
            </w:r>
          </w:p>
        </w:tc>
        <w:tc>
          <w:tcPr>
            <w:tcW w:w="528" w:type="dxa"/>
            <w:tcBorders>
              <w:top w:val="nil"/>
              <w:left w:val="nil"/>
              <w:bottom w:val="nil"/>
              <w:right w:val="nil"/>
            </w:tcBorders>
            <w:tcMar>
              <w:top w:w="12" w:type="dxa"/>
              <w:left w:w="24" w:type="dxa"/>
              <w:right w:w="24" w:type="dxa"/>
            </w:tcMar>
          </w:tcPr>
          <w:p w14:paraId="1A7D05E2"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2933.8</w:t>
            </w:r>
          </w:p>
        </w:tc>
        <w:tc>
          <w:tcPr>
            <w:tcW w:w="552" w:type="dxa"/>
            <w:tcBorders>
              <w:top w:val="nil"/>
              <w:left w:val="nil"/>
              <w:bottom w:val="nil"/>
              <w:right w:val="nil"/>
            </w:tcBorders>
            <w:tcMar>
              <w:top w:w="12" w:type="dxa"/>
              <w:left w:w="24" w:type="dxa"/>
              <w:right w:w="24" w:type="dxa"/>
            </w:tcMar>
          </w:tcPr>
          <w:p w14:paraId="49577C47"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108.3</w:t>
            </w:r>
          </w:p>
        </w:tc>
        <w:tc>
          <w:tcPr>
            <w:tcW w:w="516" w:type="dxa"/>
            <w:tcBorders>
              <w:top w:val="nil"/>
              <w:left w:val="nil"/>
              <w:bottom w:val="nil"/>
              <w:right w:val="nil"/>
            </w:tcBorders>
            <w:tcMar>
              <w:top w:w="12" w:type="dxa"/>
              <w:left w:w="24" w:type="dxa"/>
              <w:right w:w="24" w:type="dxa"/>
            </w:tcMar>
          </w:tcPr>
          <w:p w14:paraId="3C478D14"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2800.0</w:t>
            </w:r>
          </w:p>
        </w:tc>
        <w:tc>
          <w:tcPr>
            <w:tcW w:w="516" w:type="dxa"/>
            <w:tcBorders>
              <w:top w:val="nil"/>
              <w:left w:val="nil"/>
              <w:bottom w:val="nil"/>
              <w:right w:val="nil"/>
            </w:tcBorders>
            <w:tcMar>
              <w:top w:w="12" w:type="dxa"/>
              <w:left w:w="24" w:type="dxa"/>
              <w:right w:w="24" w:type="dxa"/>
            </w:tcMar>
          </w:tcPr>
          <w:p w14:paraId="1FFC1794"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3050.0</w:t>
            </w:r>
          </w:p>
        </w:tc>
        <w:tc>
          <w:tcPr>
            <w:tcW w:w="372" w:type="dxa"/>
            <w:tcBorders>
              <w:top w:val="nil"/>
              <w:left w:val="nil"/>
              <w:bottom w:val="nil"/>
              <w:right w:val="nil"/>
            </w:tcBorders>
            <w:tcMar>
              <w:top w:w="12" w:type="dxa"/>
              <w:left w:w="24" w:type="dxa"/>
              <w:right w:w="24" w:type="dxa"/>
            </w:tcMar>
          </w:tcPr>
          <w:p w14:paraId="25213E0B"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1.24</w:t>
            </w:r>
          </w:p>
        </w:tc>
        <w:tc>
          <w:tcPr>
            <w:tcW w:w="444" w:type="dxa"/>
            <w:tcBorders>
              <w:top w:val="nil"/>
              <w:left w:val="nil"/>
              <w:bottom w:val="nil"/>
              <w:right w:val="nil"/>
            </w:tcBorders>
            <w:tcMar>
              <w:top w:w="12" w:type="dxa"/>
              <w:left w:w="24" w:type="dxa"/>
              <w:right w:w="24" w:type="dxa"/>
            </w:tcMar>
          </w:tcPr>
          <w:p w14:paraId="0755E518"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0.706</w:t>
            </w:r>
          </w:p>
        </w:tc>
      </w:tr>
      <w:tr w:rsidR="00381D27" w:rsidRPr="00381D27" w14:paraId="5D90FD81" w14:textId="77777777">
        <w:tc>
          <w:tcPr>
            <w:tcW w:w="1128" w:type="dxa"/>
            <w:tcBorders>
              <w:top w:val="nil"/>
              <w:left w:val="nil"/>
              <w:bottom w:val="nil"/>
              <w:right w:val="nil"/>
            </w:tcBorders>
            <w:tcMar>
              <w:left w:w="24" w:type="dxa"/>
              <w:right w:w="24" w:type="dxa"/>
            </w:tcMar>
          </w:tcPr>
          <w:p w14:paraId="65255DAD" w14:textId="77777777" w:rsidR="00381D27" w:rsidRPr="00381D27" w:rsidRDefault="00381D27" w:rsidP="00381D27">
            <w:pPr>
              <w:autoSpaceDE w:val="0"/>
              <w:autoSpaceDN w:val="0"/>
              <w:adjustRightInd w:val="0"/>
              <w:spacing w:after="0" w:line="240" w:lineRule="auto"/>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lastRenderedPageBreak/>
              <w:t> </w:t>
            </w:r>
          </w:p>
        </w:tc>
        <w:tc>
          <w:tcPr>
            <w:tcW w:w="888" w:type="dxa"/>
            <w:tcBorders>
              <w:top w:val="nil"/>
              <w:left w:val="nil"/>
              <w:bottom w:val="nil"/>
              <w:right w:val="nil"/>
            </w:tcBorders>
            <w:tcMar>
              <w:top w:w="12" w:type="dxa"/>
              <w:left w:w="24" w:type="dxa"/>
              <w:right w:w="24" w:type="dxa"/>
            </w:tcMar>
          </w:tcPr>
          <w:p w14:paraId="6587A02B" w14:textId="77777777" w:rsidR="00381D27" w:rsidRPr="00381D27" w:rsidRDefault="00381D27" w:rsidP="00381D27">
            <w:pPr>
              <w:autoSpaceDE w:val="0"/>
              <w:autoSpaceDN w:val="0"/>
              <w:adjustRightInd w:val="0"/>
              <w:spacing w:after="0" w:line="240" w:lineRule="auto"/>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4</w:t>
            </w:r>
          </w:p>
        </w:tc>
        <w:tc>
          <w:tcPr>
            <w:tcW w:w="240" w:type="dxa"/>
            <w:tcBorders>
              <w:top w:val="nil"/>
              <w:left w:val="nil"/>
              <w:bottom w:val="nil"/>
              <w:right w:val="nil"/>
            </w:tcBorders>
            <w:tcMar>
              <w:top w:w="12" w:type="dxa"/>
              <w:left w:w="24" w:type="dxa"/>
              <w:right w:w="24" w:type="dxa"/>
            </w:tcMar>
          </w:tcPr>
          <w:p w14:paraId="1F188829"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4</w:t>
            </w:r>
          </w:p>
        </w:tc>
        <w:tc>
          <w:tcPr>
            <w:tcW w:w="528" w:type="dxa"/>
            <w:tcBorders>
              <w:top w:val="nil"/>
              <w:left w:val="nil"/>
              <w:bottom w:val="nil"/>
              <w:right w:val="nil"/>
            </w:tcBorders>
            <w:tcMar>
              <w:top w:w="12" w:type="dxa"/>
              <w:left w:w="24" w:type="dxa"/>
              <w:right w:w="24" w:type="dxa"/>
            </w:tcMar>
          </w:tcPr>
          <w:p w14:paraId="0B2C4E03"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2666.3</w:t>
            </w:r>
          </w:p>
        </w:tc>
        <w:tc>
          <w:tcPr>
            <w:tcW w:w="552" w:type="dxa"/>
            <w:tcBorders>
              <w:top w:val="nil"/>
              <w:left w:val="nil"/>
              <w:bottom w:val="nil"/>
              <w:right w:val="nil"/>
            </w:tcBorders>
            <w:tcMar>
              <w:top w:w="12" w:type="dxa"/>
              <w:left w:w="24" w:type="dxa"/>
              <w:right w:w="24" w:type="dxa"/>
            </w:tcMar>
          </w:tcPr>
          <w:p w14:paraId="3DB976A6"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81.0</w:t>
            </w:r>
          </w:p>
        </w:tc>
        <w:tc>
          <w:tcPr>
            <w:tcW w:w="516" w:type="dxa"/>
            <w:tcBorders>
              <w:top w:val="nil"/>
              <w:left w:val="nil"/>
              <w:bottom w:val="nil"/>
              <w:right w:val="nil"/>
            </w:tcBorders>
            <w:tcMar>
              <w:top w:w="12" w:type="dxa"/>
              <w:left w:w="24" w:type="dxa"/>
              <w:right w:w="24" w:type="dxa"/>
            </w:tcMar>
          </w:tcPr>
          <w:p w14:paraId="0F098291"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2600.0</w:t>
            </w:r>
          </w:p>
        </w:tc>
        <w:tc>
          <w:tcPr>
            <w:tcW w:w="516" w:type="dxa"/>
            <w:tcBorders>
              <w:top w:val="nil"/>
              <w:left w:val="nil"/>
              <w:bottom w:val="nil"/>
              <w:right w:val="nil"/>
            </w:tcBorders>
            <w:tcMar>
              <w:top w:w="12" w:type="dxa"/>
              <w:left w:w="24" w:type="dxa"/>
              <w:right w:w="24" w:type="dxa"/>
            </w:tcMar>
          </w:tcPr>
          <w:p w14:paraId="7AE2BA5B"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2765.0</w:t>
            </w:r>
          </w:p>
        </w:tc>
        <w:tc>
          <w:tcPr>
            <w:tcW w:w="372" w:type="dxa"/>
            <w:tcBorders>
              <w:top w:val="nil"/>
              <w:left w:val="nil"/>
              <w:bottom w:val="nil"/>
              <w:right w:val="nil"/>
            </w:tcBorders>
            <w:tcMar>
              <w:top w:w="12" w:type="dxa"/>
              <w:left w:w="24" w:type="dxa"/>
              <w:right w:w="24" w:type="dxa"/>
            </w:tcMar>
          </w:tcPr>
          <w:p w14:paraId="67143269"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1.22</w:t>
            </w:r>
          </w:p>
        </w:tc>
        <w:tc>
          <w:tcPr>
            <w:tcW w:w="444" w:type="dxa"/>
            <w:tcBorders>
              <w:top w:val="nil"/>
              <w:left w:val="nil"/>
              <w:bottom w:val="nil"/>
              <w:right w:val="nil"/>
            </w:tcBorders>
            <w:tcMar>
              <w:top w:w="12" w:type="dxa"/>
              <w:left w:w="24" w:type="dxa"/>
              <w:right w:w="24" w:type="dxa"/>
            </w:tcMar>
          </w:tcPr>
          <w:p w14:paraId="0CDEE201" w14:textId="77777777" w:rsidR="00381D27" w:rsidRPr="00381D27" w:rsidRDefault="00381D27" w:rsidP="00381D27">
            <w:pPr>
              <w:autoSpaceDE w:val="0"/>
              <w:autoSpaceDN w:val="0"/>
              <w:adjustRightInd w:val="0"/>
              <w:spacing w:after="0" w:line="240" w:lineRule="auto"/>
              <w:jc w:val="right"/>
              <w:rPr>
                <w:rFonts w:ascii="Segoe UI" w:eastAsia="Times New Roman" w:hAnsi="Segoe UI" w:cs="Segoe UI"/>
                <w:color w:val="000000"/>
                <w:sz w:val="14"/>
                <w:szCs w:val="14"/>
              </w:rPr>
            </w:pPr>
            <w:r w:rsidRPr="00381D27">
              <w:rPr>
                <w:rFonts w:ascii="Segoe UI" w:eastAsia="Times New Roman" w:hAnsi="Segoe UI" w:cs="Segoe UI"/>
                <w:color w:val="000000"/>
                <w:sz w:val="14"/>
                <w:szCs w:val="14"/>
              </w:rPr>
              <w:t>0.748</w:t>
            </w:r>
          </w:p>
        </w:tc>
      </w:tr>
    </w:tbl>
    <w:p w14:paraId="1E5A2019" w14:textId="77777777" w:rsidR="00381D27" w:rsidRPr="00381D27" w:rsidRDefault="00381D27" w:rsidP="00381D27">
      <w:pPr>
        <w:autoSpaceDE w:val="0"/>
        <w:autoSpaceDN w:val="0"/>
        <w:adjustRightInd w:val="0"/>
        <w:spacing w:before="132" w:after="36" w:line="240" w:lineRule="auto"/>
        <w:ind w:left="156" w:right="840"/>
        <w:rPr>
          <w:rFonts w:ascii="Segoe UI" w:eastAsia="Times New Roman" w:hAnsi="Segoe UI" w:cs="Segoe UI"/>
          <w:color w:val="000000"/>
          <w:sz w:val="15"/>
          <w:szCs w:val="15"/>
        </w:rPr>
      </w:pPr>
      <w:r w:rsidRPr="00381D27">
        <w:rPr>
          <w:rFonts w:ascii="Segoe UI" w:eastAsia="Times New Roman" w:hAnsi="Segoe UI" w:cs="Segoe UI"/>
          <w:color w:val="000000"/>
          <w:sz w:val="15"/>
          <w:szCs w:val="15"/>
          <w:highlight w:val="yellow"/>
        </w:rPr>
        <w:t>* NOTE * No outlier at the 5% level of significance</w:t>
      </w:r>
    </w:p>
    <w:p w14:paraId="028E1795" w14:textId="2DEAA68F" w:rsidR="00381D27" w:rsidRPr="00381D27" w:rsidRDefault="00381D27" w:rsidP="00381D27">
      <w:pPr>
        <w:autoSpaceDE w:val="0"/>
        <w:autoSpaceDN w:val="0"/>
        <w:adjustRightInd w:val="0"/>
        <w:spacing w:before="192" w:after="192" w:line="240" w:lineRule="auto"/>
        <w:ind w:left="24" w:right="576"/>
        <w:rPr>
          <w:rFonts w:ascii="Segoe UI" w:eastAsia="Times New Roman" w:hAnsi="Segoe UI" w:cs="Segoe UI"/>
          <w:color w:val="056EB2"/>
          <w:sz w:val="19"/>
          <w:szCs w:val="19"/>
        </w:rPr>
      </w:pPr>
      <w:r w:rsidRPr="00381D27">
        <w:rPr>
          <w:rFonts w:ascii="Times New Roman" w:hAnsi="Times New Roman" w:cs="Times New Roman"/>
          <w:noProof/>
          <w:sz w:val="20"/>
          <w:szCs w:val="20"/>
        </w:rPr>
        <w:drawing>
          <wp:inline distT="0" distB="0" distL="0" distR="0" wp14:anchorId="6E7289E6" wp14:editId="20B3D477">
            <wp:extent cx="4772660" cy="3184525"/>
            <wp:effectExtent l="0" t="0" r="8890" b="0"/>
            <wp:docPr id="3" name="Picture 3" descr="Outlier Plot of Tensile Strength vs Mixing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lier Plot of Tensile Strength vs Mixing Techni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660" cy="3184525"/>
                    </a:xfrm>
                    <a:prstGeom prst="rect">
                      <a:avLst/>
                    </a:prstGeom>
                    <a:noFill/>
                    <a:ln>
                      <a:noFill/>
                    </a:ln>
                  </pic:spPr>
                </pic:pic>
              </a:graphicData>
            </a:graphic>
          </wp:inline>
        </w:drawing>
      </w:r>
    </w:p>
    <w:p w14:paraId="60B67917" w14:textId="53503FC5" w:rsidR="00381D27" w:rsidRPr="00381D27" w:rsidRDefault="00381D27" w:rsidP="00381D27">
      <w:pPr>
        <w:pBdr>
          <w:bottom w:val="single" w:sz="12" w:space="1" w:color="auto"/>
        </w:pBdr>
        <w:rPr>
          <w:sz w:val="2"/>
          <w:szCs w:val="2"/>
        </w:rPr>
      </w:pPr>
    </w:p>
    <w:p w14:paraId="303E1CA6" w14:textId="77777777" w:rsidR="00411C89" w:rsidRPr="00411C89" w:rsidRDefault="00411C89" w:rsidP="00411C89">
      <w:r w:rsidRPr="00381D27">
        <w:rPr>
          <w:b/>
          <w:bCs/>
        </w:rPr>
        <w:t>Assumption 4, Independence</w:t>
      </w:r>
      <w:r>
        <w:t xml:space="preserve"> –  Run order plot with runs of positive and negative residuals shown in figure below:</w:t>
      </w:r>
    </w:p>
    <w:p w14:paraId="59DDE372" w14:textId="217D659D" w:rsidR="00411C89" w:rsidRPr="00411C89" w:rsidRDefault="00411C89" w:rsidP="00411C89">
      <w:pPr>
        <w:autoSpaceDE w:val="0"/>
        <w:autoSpaceDN w:val="0"/>
        <w:adjustRightInd w:val="0"/>
        <w:spacing w:before="192" w:after="192" w:line="240" w:lineRule="auto"/>
        <w:ind w:left="24" w:right="576"/>
        <w:rPr>
          <w:rFonts w:ascii="Segoe UI" w:eastAsia="Times New Roman" w:hAnsi="Segoe UI" w:cs="Segoe UI"/>
          <w:color w:val="056EB2"/>
          <w:sz w:val="19"/>
          <w:szCs w:val="19"/>
        </w:rPr>
      </w:pPr>
      <w:r w:rsidRPr="00411C89">
        <w:rPr>
          <w:rFonts w:ascii="Times New Roman" w:hAnsi="Times New Roman" w:cs="Times New Roman"/>
          <w:noProof/>
          <w:sz w:val="20"/>
          <w:szCs w:val="20"/>
        </w:rPr>
        <w:drawing>
          <wp:inline distT="0" distB="0" distL="0" distR="0" wp14:anchorId="44A4B6DF" wp14:editId="7E085A4E">
            <wp:extent cx="4769485" cy="3182620"/>
            <wp:effectExtent l="0" t="0" r="0" b="0"/>
            <wp:docPr id="13" name="Picture 13" descr="Run Chart of 1,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un Chart of 1, ...,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9485" cy="3182620"/>
                    </a:xfrm>
                    <a:prstGeom prst="rect">
                      <a:avLst/>
                    </a:prstGeom>
                    <a:noFill/>
                    <a:ln>
                      <a:noFill/>
                    </a:ln>
                  </pic:spPr>
                </pic:pic>
              </a:graphicData>
            </a:graphic>
          </wp:inline>
        </w:drawing>
      </w:r>
    </w:p>
    <w:p w14:paraId="1343C2BF" w14:textId="4321676C" w:rsidR="00411C89" w:rsidRDefault="00411C89">
      <w:pPr>
        <w:rPr>
          <w:b/>
          <w:bCs/>
          <w:i/>
          <w:iCs/>
        </w:rPr>
      </w:pPr>
      <w:r>
        <w:t>P-values for clustering and trends are above 0.05, therefore the data is random and stable with a confidence level of 95%.</w:t>
      </w:r>
      <w:r>
        <w:rPr>
          <w:b/>
          <w:bCs/>
          <w:i/>
          <w:iCs/>
        </w:rPr>
        <w:br w:type="page"/>
      </w:r>
    </w:p>
    <w:p w14:paraId="089C1CF7" w14:textId="62AFF480" w:rsidR="00A5163F" w:rsidRDefault="00A5163F" w:rsidP="00927C3E">
      <w:pPr>
        <w:spacing w:before="240"/>
        <w:rPr>
          <w:i/>
          <w:iCs/>
        </w:rPr>
      </w:pPr>
      <w:r w:rsidRPr="00927C3E">
        <w:rPr>
          <w:b/>
          <w:bCs/>
          <w:i/>
          <w:iCs/>
        </w:rPr>
        <w:lastRenderedPageBreak/>
        <w:t>3.1</w:t>
      </w:r>
      <w:r w:rsidR="00927C3E">
        <w:rPr>
          <w:b/>
          <w:bCs/>
          <w:i/>
          <w:iCs/>
        </w:rPr>
        <w:t>1</w:t>
      </w:r>
      <w:r w:rsidRPr="00927C3E">
        <w:rPr>
          <w:b/>
          <w:bCs/>
          <w:i/>
          <w:iCs/>
        </w:rPr>
        <w:t>.c</w:t>
      </w:r>
      <w:r w:rsidRPr="00927C3E">
        <w:rPr>
          <w:i/>
          <w:iCs/>
        </w:rPr>
        <w:t xml:space="preserve">  </w:t>
      </w:r>
      <w:r w:rsidR="00127C4D" w:rsidRPr="00927C3E">
        <w:rPr>
          <w:i/>
          <w:iCs/>
        </w:rPr>
        <w:t xml:space="preserve">Use the Fisher LSD method with </w:t>
      </w:r>
      <w:r w:rsidR="00127C4D" w:rsidRPr="00927C3E">
        <w:rPr>
          <w:rFonts w:ascii="Cambria Math" w:hAnsi="Cambria Math" w:cs="Cambria Math"/>
          <w:i/>
          <w:iCs/>
        </w:rPr>
        <w:t>𝛼</w:t>
      </w:r>
      <w:r w:rsidR="00127C4D" w:rsidRPr="00927C3E">
        <w:rPr>
          <w:i/>
          <w:iCs/>
        </w:rPr>
        <w:t xml:space="preserve"> = 0.05 to make comparisons between pairs of means.</w:t>
      </w:r>
    </w:p>
    <w:p w14:paraId="6BA9F622" w14:textId="7F019EF2" w:rsidR="00C6715A" w:rsidRDefault="00C6715A" w:rsidP="00C6715A">
      <w:r>
        <w:t>The following output was produced using the data in Table 3.11.1 in Minitab:</w:t>
      </w:r>
    </w:p>
    <w:p w14:paraId="7C3BB74D" w14:textId="338A7AF0" w:rsidR="00C6715A" w:rsidRPr="00381D27" w:rsidRDefault="00C6715A" w:rsidP="00C6715A">
      <w:pPr>
        <w:pBdr>
          <w:bottom w:val="single" w:sz="12" w:space="1" w:color="auto"/>
        </w:pBdr>
        <w:spacing w:after="0"/>
        <w:jc w:val="center"/>
        <w:rPr>
          <w:b/>
          <w:bCs/>
        </w:rPr>
      </w:pPr>
      <w:r w:rsidRPr="007458A9">
        <w:rPr>
          <w:b/>
          <w:bCs/>
        </w:rPr>
        <w:t>Figure 3.11.</w:t>
      </w:r>
      <w:r>
        <w:rPr>
          <w:b/>
          <w:bCs/>
        </w:rPr>
        <w:t>c.1</w:t>
      </w:r>
      <w:r w:rsidRPr="007458A9">
        <w:rPr>
          <w:b/>
          <w:bCs/>
        </w:rPr>
        <w:t xml:space="preserve"> Minitab Residual Analysis</w:t>
      </w:r>
    </w:p>
    <w:p w14:paraId="72545CA0" w14:textId="77777777" w:rsidR="00C6715A" w:rsidRPr="00381D27" w:rsidRDefault="00C6715A" w:rsidP="00C6715A">
      <w:pPr>
        <w:pBdr>
          <w:bottom w:val="single" w:sz="12" w:space="1" w:color="auto"/>
        </w:pBdr>
        <w:rPr>
          <w:sz w:val="2"/>
          <w:szCs w:val="2"/>
        </w:rPr>
      </w:pPr>
    </w:p>
    <w:p w14:paraId="674BE9AB" w14:textId="77777777" w:rsidR="00C6715A" w:rsidRPr="00C6715A" w:rsidRDefault="00C6715A" w:rsidP="00C6715A">
      <w:pPr>
        <w:autoSpaceDE w:val="0"/>
        <w:autoSpaceDN w:val="0"/>
        <w:adjustRightInd w:val="0"/>
        <w:spacing w:after="0" w:line="240" w:lineRule="auto"/>
        <w:rPr>
          <w:rFonts w:ascii="Segoe UI" w:eastAsia="Times New Roman" w:hAnsi="Segoe UI" w:cs="Segoe UI"/>
          <w:b/>
          <w:bCs/>
          <w:color w:val="056EB2"/>
          <w:sz w:val="19"/>
          <w:szCs w:val="19"/>
        </w:rPr>
      </w:pPr>
      <w:r w:rsidRPr="00C6715A">
        <w:rPr>
          <w:rFonts w:ascii="Segoe UI" w:eastAsia="Times New Roman" w:hAnsi="Segoe UI" w:cs="Segoe UI"/>
          <w:b/>
          <w:bCs/>
          <w:color w:val="056EB2"/>
          <w:sz w:val="19"/>
          <w:szCs w:val="19"/>
        </w:rPr>
        <w:t>Fisher Pairwise Comparisons</w:t>
      </w:r>
    </w:p>
    <w:p w14:paraId="66503AD5" w14:textId="77777777" w:rsidR="00C6715A" w:rsidRPr="00C6715A" w:rsidRDefault="00C6715A" w:rsidP="00C6715A">
      <w:pPr>
        <w:autoSpaceDE w:val="0"/>
        <w:autoSpaceDN w:val="0"/>
        <w:adjustRightInd w:val="0"/>
        <w:spacing w:after="96" w:line="240" w:lineRule="auto"/>
        <w:rPr>
          <w:rFonts w:ascii="Segoe UI" w:eastAsia="Times New Roman" w:hAnsi="Segoe UI" w:cs="Segoe UI"/>
          <w:b/>
          <w:bCs/>
          <w:color w:val="056EB2"/>
          <w:sz w:val="19"/>
          <w:szCs w:val="19"/>
        </w:rPr>
      </w:pPr>
      <w:r w:rsidRPr="00C6715A">
        <w:rPr>
          <w:rFonts w:ascii="Segoe UI" w:eastAsia="Times New Roman" w:hAnsi="Segoe UI" w:cs="Segoe UI"/>
          <w:b/>
          <w:bCs/>
          <w:color w:val="056EB2"/>
          <w:sz w:val="19"/>
          <w:szCs w:val="19"/>
        </w:rPr>
        <w:t>Grouping Information Using the Fisher LSD Method and 95% Confidence</w:t>
      </w:r>
    </w:p>
    <w:tbl>
      <w:tblPr>
        <w:tblW w:w="0" w:type="auto"/>
        <w:tblInd w:w="192" w:type="dxa"/>
        <w:tblCellMar>
          <w:left w:w="60" w:type="dxa"/>
          <w:right w:w="60" w:type="dxa"/>
        </w:tblCellMar>
        <w:tblLook w:val="0000" w:firstRow="0" w:lastRow="0" w:firstColumn="0" w:lastColumn="0" w:noHBand="0" w:noVBand="0"/>
      </w:tblPr>
      <w:tblGrid>
        <w:gridCol w:w="888"/>
        <w:gridCol w:w="240"/>
        <w:gridCol w:w="528"/>
        <w:gridCol w:w="312"/>
        <w:gridCol w:w="300"/>
        <w:gridCol w:w="312"/>
      </w:tblGrid>
      <w:tr w:rsidR="00C6715A" w:rsidRPr="00C6715A" w14:paraId="22127FF2" w14:textId="77777777">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EEDE4EE" w14:textId="77777777" w:rsidR="00C6715A" w:rsidRPr="00C6715A" w:rsidRDefault="00C6715A" w:rsidP="00C6715A">
            <w:pPr>
              <w:autoSpaceDE w:val="0"/>
              <w:autoSpaceDN w:val="0"/>
              <w:adjustRightInd w:val="0"/>
              <w:spacing w:after="0" w:line="240" w:lineRule="auto"/>
              <w:rPr>
                <w:rFonts w:ascii="Segoe UI" w:eastAsia="Times New Roman" w:hAnsi="Segoe UI" w:cs="Segoe UI"/>
                <w:b/>
                <w:bCs/>
                <w:color w:val="000000"/>
                <w:sz w:val="15"/>
                <w:szCs w:val="15"/>
              </w:rPr>
            </w:pPr>
            <w:r w:rsidRPr="00C6715A">
              <w:rPr>
                <w:rFonts w:ascii="Segoe UI" w:eastAsia="Times New Roman" w:hAnsi="Segoe UI" w:cs="Segoe UI"/>
                <w:b/>
                <w:bCs/>
                <w:color w:val="000000"/>
                <w:sz w:val="15"/>
                <w:szCs w:val="15"/>
              </w:rPr>
              <w:t>Mixing</w:t>
            </w:r>
            <w:r w:rsidRPr="00C6715A">
              <w:rPr>
                <w:rFonts w:ascii="Segoe UI" w:eastAsia="Times New Roman" w:hAnsi="Segoe UI" w:cs="Segoe UI"/>
                <w:b/>
                <w:bCs/>
                <w:color w:val="000000"/>
                <w:sz w:val="15"/>
                <w:szCs w:val="15"/>
              </w:rPr>
              <w:br/>
              <w:t>Technique</w:t>
            </w:r>
          </w:p>
        </w:tc>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7745959"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b/>
                <w:bCs/>
                <w:color w:val="000000"/>
                <w:sz w:val="15"/>
                <w:szCs w:val="15"/>
              </w:rPr>
            </w:pPr>
            <w:r w:rsidRPr="00C6715A">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59491D5"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b/>
                <w:bCs/>
                <w:color w:val="000000"/>
                <w:sz w:val="15"/>
                <w:szCs w:val="15"/>
              </w:rPr>
            </w:pPr>
            <w:r w:rsidRPr="00C6715A">
              <w:rPr>
                <w:rFonts w:ascii="Segoe UI" w:eastAsia="Times New Roman" w:hAnsi="Segoe UI" w:cs="Segoe UI"/>
                <w:b/>
                <w:bCs/>
                <w:color w:val="000000"/>
                <w:sz w:val="15"/>
                <w:szCs w:val="15"/>
              </w:rPr>
              <w:t>Mean</w:t>
            </w:r>
          </w:p>
        </w:tc>
        <w:tc>
          <w:tcPr>
            <w:tcW w:w="924" w:type="dxa"/>
            <w:gridSpan w:val="3"/>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FAB84CC" w14:textId="77777777" w:rsidR="00C6715A" w:rsidRPr="00C6715A" w:rsidRDefault="00C6715A" w:rsidP="00C6715A">
            <w:pPr>
              <w:autoSpaceDE w:val="0"/>
              <w:autoSpaceDN w:val="0"/>
              <w:adjustRightInd w:val="0"/>
              <w:spacing w:after="0" w:line="240" w:lineRule="auto"/>
              <w:jc w:val="center"/>
              <w:rPr>
                <w:rFonts w:ascii="Segoe UI" w:eastAsia="Times New Roman" w:hAnsi="Segoe UI" w:cs="Segoe UI"/>
                <w:b/>
                <w:bCs/>
                <w:color w:val="000000"/>
                <w:sz w:val="15"/>
                <w:szCs w:val="15"/>
              </w:rPr>
            </w:pPr>
            <w:r w:rsidRPr="00C6715A">
              <w:rPr>
                <w:rFonts w:ascii="Segoe UI" w:eastAsia="Times New Roman" w:hAnsi="Segoe UI" w:cs="Segoe UI"/>
                <w:b/>
                <w:bCs/>
                <w:color w:val="000000"/>
                <w:sz w:val="15"/>
                <w:szCs w:val="15"/>
              </w:rPr>
              <w:t>Grouping</w:t>
            </w:r>
          </w:p>
        </w:tc>
      </w:tr>
      <w:tr w:rsidR="00C6715A" w:rsidRPr="00C6715A" w14:paraId="62294804" w14:textId="77777777">
        <w:tc>
          <w:tcPr>
            <w:tcW w:w="888" w:type="dxa"/>
            <w:tcBorders>
              <w:top w:val="nil"/>
              <w:left w:val="nil"/>
              <w:bottom w:val="nil"/>
              <w:right w:val="nil"/>
            </w:tcBorders>
            <w:tcMar>
              <w:top w:w="12" w:type="dxa"/>
              <w:left w:w="24" w:type="dxa"/>
              <w:right w:w="24" w:type="dxa"/>
            </w:tcMar>
          </w:tcPr>
          <w:p w14:paraId="3AC327E1"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2</w:t>
            </w:r>
          </w:p>
        </w:tc>
        <w:tc>
          <w:tcPr>
            <w:tcW w:w="240" w:type="dxa"/>
            <w:tcBorders>
              <w:top w:val="nil"/>
              <w:left w:val="nil"/>
              <w:bottom w:val="nil"/>
              <w:right w:val="nil"/>
            </w:tcBorders>
            <w:tcMar>
              <w:top w:w="12" w:type="dxa"/>
              <w:left w:w="24" w:type="dxa"/>
              <w:right w:w="24" w:type="dxa"/>
            </w:tcMar>
          </w:tcPr>
          <w:p w14:paraId="6BDDA8B8"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4</w:t>
            </w:r>
          </w:p>
        </w:tc>
        <w:tc>
          <w:tcPr>
            <w:tcW w:w="528" w:type="dxa"/>
            <w:tcBorders>
              <w:top w:val="nil"/>
              <w:left w:val="nil"/>
              <w:bottom w:val="nil"/>
              <w:right w:val="nil"/>
            </w:tcBorders>
            <w:tcMar>
              <w:top w:w="12" w:type="dxa"/>
              <w:left w:w="24" w:type="dxa"/>
              <w:right w:w="24" w:type="dxa"/>
            </w:tcMar>
          </w:tcPr>
          <w:p w14:paraId="319E8DB6"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3156.3</w:t>
            </w:r>
          </w:p>
        </w:tc>
        <w:tc>
          <w:tcPr>
            <w:tcW w:w="312" w:type="dxa"/>
            <w:tcBorders>
              <w:top w:val="nil"/>
              <w:left w:val="nil"/>
              <w:bottom w:val="nil"/>
              <w:right w:val="nil"/>
            </w:tcBorders>
            <w:tcMar>
              <w:top w:w="12" w:type="dxa"/>
              <w:left w:w="24" w:type="dxa"/>
              <w:right w:w="24" w:type="dxa"/>
            </w:tcMar>
          </w:tcPr>
          <w:p w14:paraId="2AAF4421"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A</w:t>
            </w:r>
          </w:p>
        </w:tc>
        <w:tc>
          <w:tcPr>
            <w:tcW w:w="300" w:type="dxa"/>
            <w:tcBorders>
              <w:top w:val="nil"/>
              <w:left w:val="nil"/>
              <w:bottom w:val="nil"/>
              <w:right w:val="nil"/>
            </w:tcBorders>
            <w:tcMar>
              <w:left w:w="24" w:type="dxa"/>
              <w:right w:w="24" w:type="dxa"/>
            </w:tcMar>
          </w:tcPr>
          <w:p w14:paraId="20D564A1"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 </w:t>
            </w:r>
          </w:p>
        </w:tc>
        <w:tc>
          <w:tcPr>
            <w:tcW w:w="312" w:type="dxa"/>
            <w:tcBorders>
              <w:top w:val="nil"/>
              <w:left w:val="nil"/>
              <w:bottom w:val="nil"/>
              <w:right w:val="nil"/>
            </w:tcBorders>
            <w:tcMar>
              <w:left w:w="24" w:type="dxa"/>
              <w:right w:w="24" w:type="dxa"/>
            </w:tcMar>
          </w:tcPr>
          <w:p w14:paraId="358248A2"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 </w:t>
            </w:r>
          </w:p>
        </w:tc>
      </w:tr>
      <w:tr w:rsidR="00C6715A" w:rsidRPr="00C6715A" w14:paraId="32B4AE9E" w14:textId="77777777">
        <w:tc>
          <w:tcPr>
            <w:tcW w:w="888" w:type="dxa"/>
            <w:tcBorders>
              <w:top w:val="nil"/>
              <w:left w:val="nil"/>
              <w:bottom w:val="nil"/>
              <w:right w:val="nil"/>
            </w:tcBorders>
            <w:tcMar>
              <w:top w:w="12" w:type="dxa"/>
              <w:left w:w="24" w:type="dxa"/>
              <w:right w:w="24" w:type="dxa"/>
            </w:tcMar>
          </w:tcPr>
          <w:p w14:paraId="64BCA122"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1</w:t>
            </w:r>
          </w:p>
        </w:tc>
        <w:tc>
          <w:tcPr>
            <w:tcW w:w="240" w:type="dxa"/>
            <w:tcBorders>
              <w:top w:val="nil"/>
              <w:left w:val="nil"/>
              <w:bottom w:val="nil"/>
              <w:right w:val="nil"/>
            </w:tcBorders>
            <w:tcMar>
              <w:top w:w="12" w:type="dxa"/>
              <w:left w:w="24" w:type="dxa"/>
              <w:right w:w="24" w:type="dxa"/>
            </w:tcMar>
          </w:tcPr>
          <w:p w14:paraId="337E93D5"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4</w:t>
            </w:r>
          </w:p>
        </w:tc>
        <w:tc>
          <w:tcPr>
            <w:tcW w:w="528" w:type="dxa"/>
            <w:tcBorders>
              <w:top w:val="nil"/>
              <w:left w:val="nil"/>
              <w:bottom w:val="nil"/>
              <w:right w:val="nil"/>
            </w:tcBorders>
            <w:tcMar>
              <w:top w:w="12" w:type="dxa"/>
              <w:left w:w="24" w:type="dxa"/>
              <w:right w:w="24" w:type="dxa"/>
            </w:tcMar>
          </w:tcPr>
          <w:p w14:paraId="19FA1D3C"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2971.0</w:t>
            </w:r>
          </w:p>
        </w:tc>
        <w:tc>
          <w:tcPr>
            <w:tcW w:w="312" w:type="dxa"/>
            <w:tcBorders>
              <w:top w:val="nil"/>
              <w:left w:val="nil"/>
              <w:bottom w:val="nil"/>
              <w:right w:val="nil"/>
            </w:tcBorders>
            <w:tcMar>
              <w:left w:w="24" w:type="dxa"/>
              <w:right w:w="24" w:type="dxa"/>
            </w:tcMar>
          </w:tcPr>
          <w:p w14:paraId="2B404BE2"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5CABE2B5"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B</w:t>
            </w:r>
          </w:p>
        </w:tc>
        <w:tc>
          <w:tcPr>
            <w:tcW w:w="312" w:type="dxa"/>
            <w:tcBorders>
              <w:top w:val="nil"/>
              <w:left w:val="nil"/>
              <w:bottom w:val="nil"/>
              <w:right w:val="nil"/>
            </w:tcBorders>
            <w:tcMar>
              <w:left w:w="24" w:type="dxa"/>
              <w:right w:w="24" w:type="dxa"/>
            </w:tcMar>
          </w:tcPr>
          <w:p w14:paraId="49253024"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 </w:t>
            </w:r>
          </w:p>
        </w:tc>
      </w:tr>
      <w:tr w:rsidR="00C6715A" w:rsidRPr="00C6715A" w14:paraId="310417CF" w14:textId="77777777">
        <w:tc>
          <w:tcPr>
            <w:tcW w:w="888" w:type="dxa"/>
            <w:tcBorders>
              <w:top w:val="nil"/>
              <w:left w:val="nil"/>
              <w:bottom w:val="nil"/>
              <w:right w:val="nil"/>
            </w:tcBorders>
            <w:tcMar>
              <w:top w:w="12" w:type="dxa"/>
              <w:left w:w="24" w:type="dxa"/>
              <w:right w:w="24" w:type="dxa"/>
            </w:tcMar>
          </w:tcPr>
          <w:p w14:paraId="589BBF8F"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3</w:t>
            </w:r>
          </w:p>
        </w:tc>
        <w:tc>
          <w:tcPr>
            <w:tcW w:w="240" w:type="dxa"/>
            <w:tcBorders>
              <w:top w:val="nil"/>
              <w:left w:val="nil"/>
              <w:bottom w:val="nil"/>
              <w:right w:val="nil"/>
            </w:tcBorders>
            <w:tcMar>
              <w:top w:w="12" w:type="dxa"/>
              <w:left w:w="24" w:type="dxa"/>
              <w:right w:w="24" w:type="dxa"/>
            </w:tcMar>
          </w:tcPr>
          <w:p w14:paraId="6A10BAD2"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4</w:t>
            </w:r>
          </w:p>
        </w:tc>
        <w:tc>
          <w:tcPr>
            <w:tcW w:w="528" w:type="dxa"/>
            <w:tcBorders>
              <w:top w:val="nil"/>
              <w:left w:val="nil"/>
              <w:bottom w:val="nil"/>
              <w:right w:val="nil"/>
            </w:tcBorders>
            <w:tcMar>
              <w:top w:w="12" w:type="dxa"/>
              <w:left w:w="24" w:type="dxa"/>
              <w:right w:w="24" w:type="dxa"/>
            </w:tcMar>
          </w:tcPr>
          <w:p w14:paraId="1EDBFD62"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2933.8</w:t>
            </w:r>
          </w:p>
        </w:tc>
        <w:tc>
          <w:tcPr>
            <w:tcW w:w="312" w:type="dxa"/>
            <w:tcBorders>
              <w:top w:val="nil"/>
              <w:left w:val="nil"/>
              <w:bottom w:val="nil"/>
              <w:right w:val="nil"/>
            </w:tcBorders>
            <w:tcMar>
              <w:left w:w="24" w:type="dxa"/>
              <w:right w:w="24" w:type="dxa"/>
            </w:tcMar>
          </w:tcPr>
          <w:p w14:paraId="78944C13"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6C376CEF"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B</w:t>
            </w:r>
          </w:p>
        </w:tc>
        <w:tc>
          <w:tcPr>
            <w:tcW w:w="312" w:type="dxa"/>
            <w:tcBorders>
              <w:top w:val="nil"/>
              <w:left w:val="nil"/>
              <w:bottom w:val="nil"/>
              <w:right w:val="nil"/>
            </w:tcBorders>
            <w:tcMar>
              <w:left w:w="24" w:type="dxa"/>
              <w:right w:w="24" w:type="dxa"/>
            </w:tcMar>
          </w:tcPr>
          <w:p w14:paraId="255B0CBB"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 </w:t>
            </w:r>
          </w:p>
        </w:tc>
      </w:tr>
      <w:tr w:rsidR="00C6715A" w:rsidRPr="00C6715A" w14:paraId="779D5D72" w14:textId="77777777">
        <w:tc>
          <w:tcPr>
            <w:tcW w:w="888" w:type="dxa"/>
            <w:tcBorders>
              <w:top w:val="nil"/>
              <w:left w:val="nil"/>
              <w:bottom w:val="nil"/>
              <w:right w:val="nil"/>
            </w:tcBorders>
            <w:tcMar>
              <w:top w:w="12" w:type="dxa"/>
              <w:left w:w="24" w:type="dxa"/>
              <w:right w:w="24" w:type="dxa"/>
            </w:tcMar>
          </w:tcPr>
          <w:p w14:paraId="05122AAF"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4</w:t>
            </w:r>
          </w:p>
        </w:tc>
        <w:tc>
          <w:tcPr>
            <w:tcW w:w="240" w:type="dxa"/>
            <w:tcBorders>
              <w:top w:val="nil"/>
              <w:left w:val="nil"/>
              <w:bottom w:val="nil"/>
              <w:right w:val="nil"/>
            </w:tcBorders>
            <w:tcMar>
              <w:top w:w="12" w:type="dxa"/>
              <w:left w:w="24" w:type="dxa"/>
              <w:right w:w="24" w:type="dxa"/>
            </w:tcMar>
          </w:tcPr>
          <w:p w14:paraId="24FC1DD2"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4</w:t>
            </w:r>
          </w:p>
        </w:tc>
        <w:tc>
          <w:tcPr>
            <w:tcW w:w="528" w:type="dxa"/>
            <w:tcBorders>
              <w:top w:val="nil"/>
              <w:left w:val="nil"/>
              <w:bottom w:val="nil"/>
              <w:right w:val="nil"/>
            </w:tcBorders>
            <w:tcMar>
              <w:top w:w="12" w:type="dxa"/>
              <w:left w:w="24" w:type="dxa"/>
              <w:right w:w="24" w:type="dxa"/>
            </w:tcMar>
          </w:tcPr>
          <w:p w14:paraId="7710B523"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2666.3</w:t>
            </w:r>
          </w:p>
        </w:tc>
        <w:tc>
          <w:tcPr>
            <w:tcW w:w="312" w:type="dxa"/>
            <w:tcBorders>
              <w:top w:val="nil"/>
              <w:left w:val="nil"/>
              <w:bottom w:val="nil"/>
              <w:right w:val="nil"/>
            </w:tcBorders>
            <w:tcMar>
              <w:left w:w="24" w:type="dxa"/>
              <w:right w:w="24" w:type="dxa"/>
            </w:tcMar>
          </w:tcPr>
          <w:p w14:paraId="5701F43A"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 </w:t>
            </w:r>
          </w:p>
        </w:tc>
        <w:tc>
          <w:tcPr>
            <w:tcW w:w="300" w:type="dxa"/>
            <w:tcBorders>
              <w:top w:val="nil"/>
              <w:left w:val="nil"/>
              <w:bottom w:val="nil"/>
              <w:right w:val="nil"/>
            </w:tcBorders>
            <w:tcMar>
              <w:left w:w="24" w:type="dxa"/>
              <w:right w:w="24" w:type="dxa"/>
            </w:tcMar>
          </w:tcPr>
          <w:p w14:paraId="0103404C"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 </w:t>
            </w:r>
          </w:p>
        </w:tc>
        <w:tc>
          <w:tcPr>
            <w:tcW w:w="312" w:type="dxa"/>
            <w:tcBorders>
              <w:top w:val="nil"/>
              <w:left w:val="nil"/>
              <w:bottom w:val="nil"/>
              <w:right w:val="nil"/>
            </w:tcBorders>
            <w:tcMar>
              <w:top w:w="12" w:type="dxa"/>
              <w:left w:w="24" w:type="dxa"/>
              <w:right w:w="24" w:type="dxa"/>
            </w:tcMar>
          </w:tcPr>
          <w:p w14:paraId="74C6544F"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C</w:t>
            </w:r>
          </w:p>
        </w:tc>
      </w:tr>
    </w:tbl>
    <w:p w14:paraId="6B16E8CE" w14:textId="77777777" w:rsidR="00C6715A" w:rsidRPr="00C6715A" w:rsidRDefault="00C6715A" w:rsidP="00C6715A">
      <w:pPr>
        <w:autoSpaceDE w:val="0"/>
        <w:autoSpaceDN w:val="0"/>
        <w:adjustRightInd w:val="0"/>
        <w:spacing w:before="144" w:after="120" w:line="240" w:lineRule="auto"/>
        <w:rPr>
          <w:rFonts w:ascii="Segoe UI" w:eastAsia="Times New Roman" w:hAnsi="Segoe UI" w:cs="Segoe UI"/>
          <w:i/>
          <w:iCs/>
          <w:color w:val="000000"/>
          <w:sz w:val="13"/>
          <w:szCs w:val="13"/>
        </w:rPr>
      </w:pPr>
      <w:r w:rsidRPr="00C6715A">
        <w:rPr>
          <w:rFonts w:ascii="Segoe UI" w:eastAsia="Times New Roman" w:hAnsi="Segoe UI" w:cs="Segoe UI"/>
          <w:i/>
          <w:iCs/>
          <w:color w:val="000000"/>
          <w:sz w:val="13"/>
          <w:szCs w:val="13"/>
        </w:rPr>
        <w:t>Means that do not share a letter are significantly different.</w:t>
      </w:r>
    </w:p>
    <w:p w14:paraId="68EE138E" w14:textId="77777777" w:rsidR="00C6715A" w:rsidRPr="00C6715A" w:rsidRDefault="00C6715A" w:rsidP="00C6715A">
      <w:pPr>
        <w:autoSpaceDE w:val="0"/>
        <w:autoSpaceDN w:val="0"/>
        <w:adjustRightInd w:val="0"/>
        <w:spacing w:after="96" w:line="240" w:lineRule="auto"/>
        <w:rPr>
          <w:rFonts w:ascii="Segoe UI" w:eastAsia="Times New Roman" w:hAnsi="Segoe UI" w:cs="Segoe UI"/>
          <w:b/>
          <w:bCs/>
          <w:color w:val="056EB2"/>
          <w:sz w:val="19"/>
          <w:szCs w:val="19"/>
        </w:rPr>
      </w:pPr>
      <w:r w:rsidRPr="00C6715A">
        <w:rPr>
          <w:rFonts w:ascii="Segoe UI" w:eastAsia="Times New Roman" w:hAnsi="Segoe UI" w:cs="Segoe UI"/>
          <w:b/>
          <w:bCs/>
          <w:color w:val="056EB2"/>
          <w:sz w:val="19"/>
          <w:szCs w:val="19"/>
        </w:rPr>
        <w:t>Fisher Individual Tests for Differences of Means</w:t>
      </w:r>
    </w:p>
    <w:tbl>
      <w:tblPr>
        <w:tblW w:w="0" w:type="auto"/>
        <w:tblInd w:w="192" w:type="dxa"/>
        <w:tblCellMar>
          <w:left w:w="60" w:type="dxa"/>
          <w:right w:w="60" w:type="dxa"/>
        </w:tblCellMar>
        <w:tblLook w:val="0000" w:firstRow="0" w:lastRow="0" w:firstColumn="0" w:lastColumn="0" w:noHBand="0" w:noVBand="0"/>
      </w:tblPr>
      <w:tblGrid>
        <w:gridCol w:w="888"/>
        <w:gridCol w:w="888"/>
        <w:gridCol w:w="888"/>
        <w:gridCol w:w="1056"/>
        <w:gridCol w:w="696"/>
        <w:gridCol w:w="780"/>
      </w:tblGrid>
      <w:tr w:rsidR="00C6715A" w:rsidRPr="00C6715A" w14:paraId="51AE9786" w14:textId="77777777">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0711E02" w14:textId="77777777" w:rsidR="00C6715A" w:rsidRPr="00C6715A" w:rsidRDefault="00C6715A" w:rsidP="00C6715A">
            <w:pPr>
              <w:autoSpaceDE w:val="0"/>
              <w:autoSpaceDN w:val="0"/>
              <w:adjustRightInd w:val="0"/>
              <w:spacing w:after="0" w:line="240" w:lineRule="auto"/>
              <w:rPr>
                <w:rFonts w:ascii="Segoe UI" w:eastAsia="Times New Roman" w:hAnsi="Segoe UI" w:cs="Segoe UI"/>
                <w:b/>
                <w:bCs/>
                <w:color w:val="000000"/>
                <w:sz w:val="15"/>
                <w:szCs w:val="15"/>
              </w:rPr>
            </w:pPr>
            <w:r w:rsidRPr="00C6715A">
              <w:rPr>
                <w:rFonts w:ascii="Segoe UI" w:eastAsia="Times New Roman" w:hAnsi="Segoe UI" w:cs="Segoe UI"/>
                <w:b/>
                <w:bCs/>
                <w:color w:val="000000"/>
                <w:sz w:val="15"/>
                <w:szCs w:val="15"/>
              </w:rPr>
              <w:t>Difference</w:t>
            </w:r>
            <w:r w:rsidRPr="00C6715A">
              <w:rPr>
                <w:rFonts w:ascii="Segoe UI" w:eastAsia="Times New Roman" w:hAnsi="Segoe UI" w:cs="Segoe UI"/>
                <w:b/>
                <w:bCs/>
                <w:color w:val="000000"/>
                <w:sz w:val="15"/>
                <w:szCs w:val="15"/>
              </w:rPr>
              <w:br/>
              <w:t>of Levels</w:t>
            </w:r>
          </w:p>
        </w:tc>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E98EA06"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b/>
                <w:bCs/>
                <w:color w:val="000000"/>
                <w:sz w:val="15"/>
                <w:szCs w:val="15"/>
              </w:rPr>
            </w:pPr>
            <w:r w:rsidRPr="00C6715A">
              <w:rPr>
                <w:rFonts w:ascii="Segoe UI" w:eastAsia="Times New Roman" w:hAnsi="Segoe UI" w:cs="Segoe UI"/>
                <w:b/>
                <w:bCs/>
                <w:color w:val="000000"/>
                <w:sz w:val="15"/>
                <w:szCs w:val="15"/>
              </w:rPr>
              <w:t>Difference</w:t>
            </w:r>
            <w:r w:rsidRPr="00C6715A">
              <w:rPr>
                <w:rFonts w:ascii="Segoe UI" w:eastAsia="Times New Roman" w:hAnsi="Segoe UI" w:cs="Segoe UI"/>
                <w:b/>
                <w:bCs/>
                <w:color w:val="000000"/>
                <w:sz w:val="15"/>
                <w:szCs w:val="15"/>
              </w:rPr>
              <w:br/>
              <w:t>of Means</w:t>
            </w:r>
          </w:p>
        </w:tc>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B56C3F8"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b/>
                <w:bCs/>
                <w:color w:val="000000"/>
                <w:sz w:val="15"/>
                <w:szCs w:val="15"/>
              </w:rPr>
            </w:pPr>
            <w:r w:rsidRPr="00C6715A">
              <w:rPr>
                <w:rFonts w:ascii="Segoe UI" w:eastAsia="Times New Roman" w:hAnsi="Segoe UI" w:cs="Segoe UI"/>
                <w:b/>
                <w:bCs/>
                <w:color w:val="000000"/>
                <w:sz w:val="15"/>
                <w:szCs w:val="15"/>
              </w:rPr>
              <w:t>SE of</w:t>
            </w:r>
            <w:r w:rsidRPr="00C6715A">
              <w:rPr>
                <w:rFonts w:ascii="Segoe UI" w:eastAsia="Times New Roman" w:hAnsi="Segoe UI" w:cs="Segoe UI"/>
                <w:b/>
                <w:bCs/>
                <w:color w:val="000000"/>
                <w:sz w:val="15"/>
                <w:szCs w:val="15"/>
              </w:rPr>
              <w:br/>
              <w:t>Difference</w:t>
            </w:r>
          </w:p>
        </w:tc>
        <w:tc>
          <w:tcPr>
            <w:tcW w:w="105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AA8C820" w14:textId="77777777" w:rsidR="00C6715A" w:rsidRPr="00C6715A" w:rsidRDefault="00C6715A" w:rsidP="00C6715A">
            <w:pPr>
              <w:autoSpaceDE w:val="0"/>
              <w:autoSpaceDN w:val="0"/>
              <w:adjustRightInd w:val="0"/>
              <w:spacing w:after="0" w:line="240" w:lineRule="auto"/>
              <w:jc w:val="center"/>
              <w:rPr>
                <w:rFonts w:ascii="Segoe UI" w:eastAsia="Times New Roman" w:hAnsi="Segoe UI" w:cs="Segoe UI"/>
                <w:b/>
                <w:bCs/>
                <w:color w:val="000000"/>
                <w:sz w:val="15"/>
                <w:szCs w:val="15"/>
              </w:rPr>
            </w:pPr>
            <w:r w:rsidRPr="00C6715A">
              <w:rPr>
                <w:rFonts w:ascii="Segoe UI" w:eastAsia="Times New Roman" w:hAnsi="Segoe UI" w:cs="Segoe UI"/>
                <w:b/>
                <w:bCs/>
                <w:color w:val="000000"/>
                <w:sz w:val="15"/>
                <w:szCs w:val="15"/>
              </w:rPr>
              <w:t>95% CI</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81254F4"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b/>
                <w:bCs/>
                <w:color w:val="000000"/>
                <w:sz w:val="15"/>
                <w:szCs w:val="15"/>
              </w:rPr>
            </w:pPr>
            <w:r w:rsidRPr="00C6715A">
              <w:rPr>
                <w:rFonts w:ascii="Segoe UI" w:eastAsia="Times New Roman" w:hAnsi="Segoe UI" w:cs="Segoe UI"/>
                <w:b/>
                <w:bCs/>
                <w:color w:val="000000"/>
                <w:sz w:val="15"/>
                <w:szCs w:val="15"/>
              </w:rPr>
              <w:t>T-Value</w:t>
            </w:r>
          </w:p>
        </w:tc>
        <w:tc>
          <w:tcPr>
            <w:tcW w:w="78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25212F8"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b/>
                <w:bCs/>
                <w:color w:val="000000"/>
                <w:sz w:val="15"/>
                <w:szCs w:val="15"/>
              </w:rPr>
            </w:pPr>
            <w:r w:rsidRPr="00C6715A">
              <w:rPr>
                <w:rFonts w:ascii="Segoe UI" w:eastAsia="Times New Roman" w:hAnsi="Segoe UI" w:cs="Segoe UI"/>
                <w:b/>
                <w:bCs/>
                <w:color w:val="000000"/>
                <w:sz w:val="15"/>
                <w:szCs w:val="15"/>
              </w:rPr>
              <w:t>Adjusted</w:t>
            </w:r>
            <w:r w:rsidRPr="00C6715A">
              <w:rPr>
                <w:rFonts w:ascii="Segoe UI" w:eastAsia="Times New Roman" w:hAnsi="Segoe UI" w:cs="Segoe UI"/>
                <w:b/>
                <w:bCs/>
                <w:color w:val="000000"/>
                <w:sz w:val="15"/>
                <w:szCs w:val="15"/>
              </w:rPr>
              <w:br/>
              <w:t>P-Value</w:t>
            </w:r>
          </w:p>
        </w:tc>
      </w:tr>
      <w:tr w:rsidR="00C6715A" w:rsidRPr="00C6715A" w14:paraId="2C7CA932" w14:textId="77777777">
        <w:tc>
          <w:tcPr>
            <w:tcW w:w="888" w:type="dxa"/>
            <w:tcBorders>
              <w:top w:val="nil"/>
              <w:left w:val="nil"/>
              <w:bottom w:val="nil"/>
              <w:right w:val="nil"/>
            </w:tcBorders>
            <w:tcMar>
              <w:top w:w="12" w:type="dxa"/>
              <w:left w:w="24" w:type="dxa"/>
              <w:right w:w="24" w:type="dxa"/>
            </w:tcMar>
          </w:tcPr>
          <w:p w14:paraId="31F7CB05"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2 - 1</w:t>
            </w:r>
          </w:p>
        </w:tc>
        <w:tc>
          <w:tcPr>
            <w:tcW w:w="888" w:type="dxa"/>
            <w:tcBorders>
              <w:top w:val="nil"/>
              <w:left w:val="nil"/>
              <w:bottom w:val="nil"/>
              <w:right w:val="nil"/>
            </w:tcBorders>
            <w:tcMar>
              <w:top w:w="12" w:type="dxa"/>
              <w:left w:w="24" w:type="dxa"/>
              <w:right w:w="24" w:type="dxa"/>
            </w:tcMar>
          </w:tcPr>
          <w:p w14:paraId="0A344268"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185.3</w:t>
            </w:r>
          </w:p>
        </w:tc>
        <w:tc>
          <w:tcPr>
            <w:tcW w:w="888" w:type="dxa"/>
            <w:tcBorders>
              <w:top w:val="nil"/>
              <w:left w:val="nil"/>
              <w:bottom w:val="nil"/>
              <w:right w:val="nil"/>
            </w:tcBorders>
            <w:tcMar>
              <w:top w:w="12" w:type="dxa"/>
              <w:left w:w="24" w:type="dxa"/>
              <w:right w:w="24" w:type="dxa"/>
            </w:tcMar>
          </w:tcPr>
          <w:p w14:paraId="11E43D1E"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80.1</w:t>
            </w:r>
          </w:p>
        </w:tc>
        <w:tc>
          <w:tcPr>
            <w:tcW w:w="1056" w:type="dxa"/>
            <w:tcBorders>
              <w:top w:val="nil"/>
              <w:left w:val="nil"/>
              <w:bottom w:val="nil"/>
              <w:right w:val="nil"/>
            </w:tcBorders>
            <w:tcMar>
              <w:top w:w="12" w:type="dxa"/>
              <w:left w:w="24" w:type="dxa"/>
              <w:right w:w="24" w:type="dxa"/>
            </w:tcMar>
          </w:tcPr>
          <w:p w14:paraId="7C095740" w14:textId="77777777" w:rsidR="00C6715A" w:rsidRPr="00C6715A" w:rsidRDefault="00C6715A" w:rsidP="00C6715A">
            <w:pPr>
              <w:autoSpaceDE w:val="0"/>
              <w:autoSpaceDN w:val="0"/>
              <w:adjustRightInd w:val="0"/>
              <w:spacing w:after="0" w:line="240" w:lineRule="auto"/>
              <w:jc w:val="center"/>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(10.8, 359.7)</w:t>
            </w:r>
          </w:p>
        </w:tc>
        <w:tc>
          <w:tcPr>
            <w:tcW w:w="696" w:type="dxa"/>
            <w:tcBorders>
              <w:top w:val="nil"/>
              <w:left w:val="nil"/>
              <w:bottom w:val="nil"/>
              <w:right w:val="nil"/>
            </w:tcBorders>
            <w:tcMar>
              <w:top w:w="12" w:type="dxa"/>
              <w:left w:w="24" w:type="dxa"/>
              <w:right w:w="24" w:type="dxa"/>
            </w:tcMar>
          </w:tcPr>
          <w:p w14:paraId="0D652AAA"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2.31</w:t>
            </w:r>
          </w:p>
        </w:tc>
        <w:tc>
          <w:tcPr>
            <w:tcW w:w="780" w:type="dxa"/>
            <w:tcBorders>
              <w:top w:val="nil"/>
              <w:left w:val="nil"/>
              <w:bottom w:val="nil"/>
              <w:right w:val="nil"/>
            </w:tcBorders>
            <w:tcMar>
              <w:top w:w="12" w:type="dxa"/>
              <w:left w:w="24" w:type="dxa"/>
              <w:right w:w="24" w:type="dxa"/>
            </w:tcMar>
          </w:tcPr>
          <w:p w14:paraId="7D226B55"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0.039</w:t>
            </w:r>
          </w:p>
        </w:tc>
      </w:tr>
      <w:tr w:rsidR="00C6715A" w:rsidRPr="00C6715A" w14:paraId="6025286A" w14:textId="77777777">
        <w:tc>
          <w:tcPr>
            <w:tcW w:w="888" w:type="dxa"/>
            <w:tcBorders>
              <w:top w:val="nil"/>
              <w:left w:val="nil"/>
              <w:bottom w:val="nil"/>
              <w:right w:val="nil"/>
            </w:tcBorders>
            <w:tcMar>
              <w:top w:w="12" w:type="dxa"/>
              <w:left w:w="24" w:type="dxa"/>
              <w:right w:w="24" w:type="dxa"/>
            </w:tcMar>
          </w:tcPr>
          <w:p w14:paraId="4573ACD2"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3 - 1</w:t>
            </w:r>
          </w:p>
        </w:tc>
        <w:tc>
          <w:tcPr>
            <w:tcW w:w="888" w:type="dxa"/>
            <w:tcBorders>
              <w:top w:val="nil"/>
              <w:left w:val="nil"/>
              <w:bottom w:val="nil"/>
              <w:right w:val="nil"/>
            </w:tcBorders>
            <w:tcMar>
              <w:top w:w="12" w:type="dxa"/>
              <w:left w:w="24" w:type="dxa"/>
              <w:right w:w="24" w:type="dxa"/>
            </w:tcMar>
          </w:tcPr>
          <w:p w14:paraId="01B9BCF9"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-37.3</w:t>
            </w:r>
          </w:p>
        </w:tc>
        <w:tc>
          <w:tcPr>
            <w:tcW w:w="888" w:type="dxa"/>
            <w:tcBorders>
              <w:top w:val="nil"/>
              <w:left w:val="nil"/>
              <w:bottom w:val="nil"/>
              <w:right w:val="nil"/>
            </w:tcBorders>
            <w:tcMar>
              <w:top w:w="12" w:type="dxa"/>
              <w:left w:w="24" w:type="dxa"/>
              <w:right w:w="24" w:type="dxa"/>
            </w:tcMar>
          </w:tcPr>
          <w:p w14:paraId="4D935746"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80.1</w:t>
            </w:r>
          </w:p>
        </w:tc>
        <w:tc>
          <w:tcPr>
            <w:tcW w:w="1056" w:type="dxa"/>
            <w:tcBorders>
              <w:top w:val="nil"/>
              <w:left w:val="nil"/>
              <w:bottom w:val="nil"/>
              <w:right w:val="nil"/>
            </w:tcBorders>
            <w:tcMar>
              <w:top w:w="12" w:type="dxa"/>
              <w:left w:w="24" w:type="dxa"/>
              <w:right w:w="24" w:type="dxa"/>
            </w:tcMar>
          </w:tcPr>
          <w:p w14:paraId="288808D4" w14:textId="77777777" w:rsidR="00C6715A" w:rsidRPr="00C6715A" w:rsidRDefault="00C6715A" w:rsidP="00C6715A">
            <w:pPr>
              <w:autoSpaceDE w:val="0"/>
              <w:autoSpaceDN w:val="0"/>
              <w:adjustRightInd w:val="0"/>
              <w:spacing w:after="0" w:line="240" w:lineRule="auto"/>
              <w:jc w:val="center"/>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(-211.7, 137.2)</w:t>
            </w:r>
          </w:p>
        </w:tc>
        <w:tc>
          <w:tcPr>
            <w:tcW w:w="696" w:type="dxa"/>
            <w:tcBorders>
              <w:top w:val="nil"/>
              <w:left w:val="nil"/>
              <w:bottom w:val="nil"/>
              <w:right w:val="nil"/>
            </w:tcBorders>
            <w:tcMar>
              <w:top w:w="12" w:type="dxa"/>
              <w:left w:w="24" w:type="dxa"/>
              <w:right w:w="24" w:type="dxa"/>
            </w:tcMar>
          </w:tcPr>
          <w:p w14:paraId="05C762D1"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-0.47</w:t>
            </w:r>
          </w:p>
        </w:tc>
        <w:tc>
          <w:tcPr>
            <w:tcW w:w="780" w:type="dxa"/>
            <w:tcBorders>
              <w:top w:val="nil"/>
              <w:left w:val="nil"/>
              <w:bottom w:val="nil"/>
              <w:right w:val="nil"/>
            </w:tcBorders>
            <w:tcMar>
              <w:top w:w="12" w:type="dxa"/>
              <w:left w:w="24" w:type="dxa"/>
              <w:right w:w="24" w:type="dxa"/>
            </w:tcMar>
          </w:tcPr>
          <w:p w14:paraId="4D26AF70"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0.650</w:t>
            </w:r>
          </w:p>
        </w:tc>
      </w:tr>
      <w:tr w:rsidR="00C6715A" w:rsidRPr="00C6715A" w14:paraId="3CDDBF08" w14:textId="77777777">
        <w:tc>
          <w:tcPr>
            <w:tcW w:w="888" w:type="dxa"/>
            <w:tcBorders>
              <w:top w:val="nil"/>
              <w:left w:val="nil"/>
              <w:bottom w:val="nil"/>
              <w:right w:val="nil"/>
            </w:tcBorders>
            <w:tcMar>
              <w:top w:w="12" w:type="dxa"/>
              <w:left w:w="24" w:type="dxa"/>
              <w:right w:w="24" w:type="dxa"/>
            </w:tcMar>
          </w:tcPr>
          <w:p w14:paraId="0C8C445A"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4 - 1</w:t>
            </w:r>
          </w:p>
        </w:tc>
        <w:tc>
          <w:tcPr>
            <w:tcW w:w="888" w:type="dxa"/>
            <w:tcBorders>
              <w:top w:val="nil"/>
              <w:left w:val="nil"/>
              <w:bottom w:val="nil"/>
              <w:right w:val="nil"/>
            </w:tcBorders>
            <w:tcMar>
              <w:top w:w="12" w:type="dxa"/>
              <w:left w:w="24" w:type="dxa"/>
              <w:right w:w="24" w:type="dxa"/>
            </w:tcMar>
          </w:tcPr>
          <w:p w14:paraId="7C26DC00"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-304.8</w:t>
            </w:r>
          </w:p>
        </w:tc>
        <w:tc>
          <w:tcPr>
            <w:tcW w:w="888" w:type="dxa"/>
            <w:tcBorders>
              <w:top w:val="nil"/>
              <w:left w:val="nil"/>
              <w:bottom w:val="nil"/>
              <w:right w:val="nil"/>
            </w:tcBorders>
            <w:tcMar>
              <w:top w:w="12" w:type="dxa"/>
              <w:left w:w="24" w:type="dxa"/>
              <w:right w:w="24" w:type="dxa"/>
            </w:tcMar>
          </w:tcPr>
          <w:p w14:paraId="79D2EBC0"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80.1</w:t>
            </w:r>
          </w:p>
        </w:tc>
        <w:tc>
          <w:tcPr>
            <w:tcW w:w="1056" w:type="dxa"/>
            <w:tcBorders>
              <w:top w:val="nil"/>
              <w:left w:val="nil"/>
              <w:bottom w:val="nil"/>
              <w:right w:val="nil"/>
            </w:tcBorders>
            <w:tcMar>
              <w:top w:w="12" w:type="dxa"/>
              <w:left w:w="24" w:type="dxa"/>
              <w:right w:w="24" w:type="dxa"/>
            </w:tcMar>
          </w:tcPr>
          <w:p w14:paraId="2BAB196A" w14:textId="77777777" w:rsidR="00C6715A" w:rsidRPr="00C6715A" w:rsidRDefault="00C6715A" w:rsidP="00C6715A">
            <w:pPr>
              <w:autoSpaceDE w:val="0"/>
              <w:autoSpaceDN w:val="0"/>
              <w:adjustRightInd w:val="0"/>
              <w:spacing w:after="0" w:line="240" w:lineRule="auto"/>
              <w:jc w:val="center"/>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(-479.2, -130.3)</w:t>
            </w:r>
          </w:p>
        </w:tc>
        <w:tc>
          <w:tcPr>
            <w:tcW w:w="696" w:type="dxa"/>
            <w:tcBorders>
              <w:top w:val="nil"/>
              <w:left w:val="nil"/>
              <w:bottom w:val="nil"/>
              <w:right w:val="nil"/>
            </w:tcBorders>
            <w:tcMar>
              <w:top w:w="12" w:type="dxa"/>
              <w:left w:w="24" w:type="dxa"/>
              <w:right w:w="24" w:type="dxa"/>
            </w:tcMar>
          </w:tcPr>
          <w:p w14:paraId="5DFACA4D"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-3.81</w:t>
            </w:r>
          </w:p>
        </w:tc>
        <w:tc>
          <w:tcPr>
            <w:tcW w:w="780" w:type="dxa"/>
            <w:tcBorders>
              <w:top w:val="nil"/>
              <w:left w:val="nil"/>
              <w:bottom w:val="nil"/>
              <w:right w:val="nil"/>
            </w:tcBorders>
            <w:tcMar>
              <w:top w:w="12" w:type="dxa"/>
              <w:left w:w="24" w:type="dxa"/>
              <w:right w:w="24" w:type="dxa"/>
            </w:tcMar>
          </w:tcPr>
          <w:p w14:paraId="792FE128"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0.003</w:t>
            </w:r>
          </w:p>
        </w:tc>
      </w:tr>
      <w:tr w:rsidR="00C6715A" w:rsidRPr="00C6715A" w14:paraId="20D6109A" w14:textId="77777777">
        <w:tc>
          <w:tcPr>
            <w:tcW w:w="888" w:type="dxa"/>
            <w:tcBorders>
              <w:top w:val="nil"/>
              <w:left w:val="nil"/>
              <w:bottom w:val="nil"/>
              <w:right w:val="nil"/>
            </w:tcBorders>
            <w:tcMar>
              <w:top w:w="12" w:type="dxa"/>
              <w:left w:w="24" w:type="dxa"/>
              <w:right w:w="24" w:type="dxa"/>
            </w:tcMar>
          </w:tcPr>
          <w:p w14:paraId="21F6675B"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3 - 2</w:t>
            </w:r>
          </w:p>
        </w:tc>
        <w:tc>
          <w:tcPr>
            <w:tcW w:w="888" w:type="dxa"/>
            <w:tcBorders>
              <w:top w:val="nil"/>
              <w:left w:val="nil"/>
              <w:bottom w:val="nil"/>
              <w:right w:val="nil"/>
            </w:tcBorders>
            <w:tcMar>
              <w:top w:w="12" w:type="dxa"/>
              <w:left w:w="24" w:type="dxa"/>
              <w:right w:w="24" w:type="dxa"/>
            </w:tcMar>
          </w:tcPr>
          <w:p w14:paraId="04E7D28C"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-222.5</w:t>
            </w:r>
          </w:p>
        </w:tc>
        <w:tc>
          <w:tcPr>
            <w:tcW w:w="888" w:type="dxa"/>
            <w:tcBorders>
              <w:top w:val="nil"/>
              <w:left w:val="nil"/>
              <w:bottom w:val="nil"/>
              <w:right w:val="nil"/>
            </w:tcBorders>
            <w:tcMar>
              <w:top w:w="12" w:type="dxa"/>
              <w:left w:w="24" w:type="dxa"/>
              <w:right w:w="24" w:type="dxa"/>
            </w:tcMar>
          </w:tcPr>
          <w:p w14:paraId="4C84F915"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80.1</w:t>
            </w:r>
          </w:p>
        </w:tc>
        <w:tc>
          <w:tcPr>
            <w:tcW w:w="1056" w:type="dxa"/>
            <w:tcBorders>
              <w:top w:val="nil"/>
              <w:left w:val="nil"/>
              <w:bottom w:val="nil"/>
              <w:right w:val="nil"/>
            </w:tcBorders>
            <w:tcMar>
              <w:top w:w="12" w:type="dxa"/>
              <w:left w:w="24" w:type="dxa"/>
              <w:right w:w="24" w:type="dxa"/>
            </w:tcMar>
          </w:tcPr>
          <w:p w14:paraId="24548B9F" w14:textId="77777777" w:rsidR="00C6715A" w:rsidRPr="00C6715A" w:rsidRDefault="00C6715A" w:rsidP="00C6715A">
            <w:pPr>
              <w:autoSpaceDE w:val="0"/>
              <w:autoSpaceDN w:val="0"/>
              <w:adjustRightInd w:val="0"/>
              <w:spacing w:after="0" w:line="240" w:lineRule="auto"/>
              <w:jc w:val="center"/>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(-397.0, -48.0)</w:t>
            </w:r>
          </w:p>
        </w:tc>
        <w:tc>
          <w:tcPr>
            <w:tcW w:w="696" w:type="dxa"/>
            <w:tcBorders>
              <w:top w:val="nil"/>
              <w:left w:val="nil"/>
              <w:bottom w:val="nil"/>
              <w:right w:val="nil"/>
            </w:tcBorders>
            <w:tcMar>
              <w:top w:w="12" w:type="dxa"/>
              <w:left w:w="24" w:type="dxa"/>
              <w:right w:w="24" w:type="dxa"/>
            </w:tcMar>
          </w:tcPr>
          <w:p w14:paraId="5A7D294D"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-2.78</w:t>
            </w:r>
          </w:p>
        </w:tc>
        <w:tc>
          <w:tcPr>
            <w:tcW w:w="780" w:type="dxa"/>
            <w:tcBorders>
              <w:top w:val="nil"/>
              <w:left w:val="nil"/>
              <w:bottom w:val="nil"/>
              <w:right w:val="nil"/>
            </w:tcBorders>
            <w:tcMar>
              <w:top w:w="12" w:type="dxa"/>
              <w:left w:w="24" w:type="dxa"/>
              <w:right w:w="24" w:type="dxa"/>
            </w:tcMar>
          </w:tcPr>
          <w:p w14:paraId="0EA66750"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0.017</w:t>
            </w:r>
          </w:p>
        </w:tc>
      </w:tr>
      <w:tr w:rsidR="00C6715A" w:rsidRPr="00C6715A" w14:paraId="2E0F6708" w14:textId="77777777">
        <w:tc>
          <w:tcPr>
            <w:tcW w:w="888" w:type="dxa"/>
            <w:tcBorders>
              <w:top w:val="nil"/>
              <w:left w:val="nil"/>
              <w:bottom w:val="nil"/>
              <w:right w:val="nil"/>
            </w:tcBorders>
            <w:tcMar>
              <w:top w:w="12" w:type="dxa"/>
              <w:left w:w="24" w:type="dxa"/>
              <w:right w:w="24" w:type="dxa"/>
            </w:tcMar>
          </w:tcPr>
          <w:p w14:paraId="4F47A1B0"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4 - 2</w:t>
            </w:r>
          </w:p>
        </w:tc>
        <w:tc>
          <w:tcPr>
            <w:tcW w:w="888" w:type="dxa"/>
            <w:tcBorders>
              <w:top w:val="nil"/>
              <w:left w:val="nil"/>
              <w:bottom w:val="nil"/>
              <w:right w:val="nil"/>
            </w:tcBorders>
            <w:tcMar>
              <w:top w:w="12" w:type="dxa"/>
              <w:left w:w="24" w:type="dxa"/>
              <w:right w:w="24" w:type="dxa"/>
            </w:tcMar>
          </w:tcPr>
          <w:p w14:paraId="0A12AA31"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-490.0</w:t>
            </w:r>
          </w:p>
        </w:tc>
        <w:tc>
          <w:tcPr>
            <w:tcW w:w="888" w:type="dxa"/>
            <w:tcBorders>
              <w:top w:val="nil"/>
              <w:left w:val="nil"/>
              <w:bottom w:val="nil"/>
              <w:right w:val="nil"/>
            </w:tcBorders>
            <w:tcMar>
              <w:top w:w="12" w:type="dxa"/>
              <w:left w:w="24" w:type="dxa"/>
              <w:right w:w="24" w:type="dxa"/>
            </w:tcMar>
          </w:tcPr>
          <w:p w14:paraId="0917D7B2"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80.1</w:t>
            </w:r>
          </w:p>
        </w:tc>
        <w:tc>
          <w:tcPr>
            <w:tcW w:w="1056" w:type="dxa"/>
            <w:tcBorders>
              <w:top w:val="nil"/>
              <w:left w:val="nil"/>
              <w:bottom w:val="nil"/>
              <w:right w:val="nil"/>
            </w:tcBorders>
            <w:tcMar>
              <w:top w:w="12" w:type="dxa"/>
              <w:left w:w="24" w:type="dxa"/>
              <w:right w:w="24" w:type="dxa"/>
            </w:tcMar>
          </w:tcPr>
          <w:p w14:paraId="72BA7C7C" w14:textId="77777777" w:rsidR="00C6715A" w:rsidRPr="00C6715A" w:rsidRDefault="00C6715A" w:rsidP="00C6715A">
            <w:pPr>
              <w:autoSpaceDE w:val="0"/>
              <w:autoSpaceDN w:val="0"/>
              <w:adjustRightInd w:val="0"/>
              <w:spacing w:after="0" w:line="240" w:lineRule="auto"/>
              <w:jc w:val="center"/>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(-664.5, -315.5)</w:t>
            </w:r>
          </w:p>
        </w:tc>
        <w:tc>
          <w:tcPr>
            <w:tcW w:w="696" w:type="dxa"/>
            <w:tcBorders>
              <w:top w:val="nil"/>
              <w:left w:val="nil"/>
              <w:bottom w:val="nil"/>
              <w:right w:val="nil"/>
            </w:tcBorders>
            <w:tcMar>
              <w:top w:w="12" w:type="dxa"/>
              <w:left w:w="24" w:type="dxa"/>
              <w:right w:w="24" w:type="dxa"/>
            </w:tcMar>
          </w:tcPr>
          <w:p w14:paraId="7746A36B"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-6.12</w:t>
            </w:r>
          </w:p>
        </w:tc>
        <w:tc>
          <w:tcPr>
            <w:tcW w:w="780" w:type="dxa"/>
            <w:tcBorders>
              <w:top w:val="nil"/>
              <w:left w:val="nil"/>
              <w:bottom w:val="nil"/>
              <w:right w:val="nil"/>
            </w:tcBorders>
            <w:tcMar>
              <w:top w:w="12" w:type="dxa"/>
              <w:left w:w="24" w:type="dxa"/>
              <w:right w:w="24" w:type="dxa"/>
            </w:tcMar>
          </w:tcPr>
          <w:p w14:paraId="6BF8422B"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0.000</w:t>
            </w:r>
          </w:p>
        </w:tc>
      </w:tr>
      <w:tr w:rsidR="00C6715A" w:rsidRPr="00C6715A" w14:paraId="4F2687A9" w14:textId="77777777">
        <w:tc>
          <w:tcPr>
            <w:tcW w:w="888" w:type="dxa"/>
            <w:tcBorders>
              <w:top w:val="nil"/>
              <w:left w:val="nil"/>
              <w:bottom w:val="nil"/>
              <w:right w:val="nil"/>
            </w:tcBorders>
            <w:tcMar>
              <w:top w:w="12" w:type="dxa"/>
              <w:left w:w="24" w:type="dxa"/>
              <w:right w:w="24" w:type="dxa"/>
            </w:tcMar>
          </w:tcPr>
          <w:p w14:paraId="1FF057AE" w14:textId="77777777" w:rsidR="00C6715A" w:rsidRPr="00C6715A" w:rsidRDefault="00C6715A" w:rsidP="00C6715A">
            <w:pPr>
              <w:autoSpaceDE w:val="0"/>
              <w:autoSpaceDN w:val="0"/>
              <w:adjustRightInd w:val="0"/>
              <w:spacing w:after="0" w:line="240" w:lineRule="auto"/>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4 - 3</w:t>
            </w:r>
          </w:p>
        </w:tc>
        <w:tc>
          <w:tcPr>
            <w:tcW w:w="888" w:type="dxa"/>
            <w:tcBorders>
              <w:top w:val="nil"/>
              <w:left w:val="nil"/>
              <w:bottom w:val="nil"/>
              <w:right w:val="nil"/>
            </w:tcBorders>
            <w:tcMar>
              <w:top w:w="12" w:type="dxa"/>
              <w:left w:w="24" w:type="dxa"/>
              <w:right w:w="24" w:type="dxa"/>
            </w:tcMar>
          </w:tcPr>
          <w:p w14:paraId="62606369"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-267.5</w:t>
            </w:r>
          </w:p>
        </w:tc>
        <w:tc>
          <w:tcPr>
            <w:tcW w:w="888" w:type="dxa"/>
            <w:tcBorders>
              <w:top w:val="nil"/>
              <w:left w:val="nil"/>
              <w:bottom w:val="nil"/>
              <w:right w:val="nil"/>
            </w:tcBorders>
            <w:tcMar>
              <w:top w:w="12" w:type="dxa"/>
              <w:left w:w="24" w:type="dxa"/>
              <w:right w:w="24" w:type="dxa"/>
            </w:tcMar>
          </w:tcPr>
          <w:p w14:paraId="26D28BA3"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80.1</w:t>
            </w:r>
          </w:p>
        </w:tc>
        <w:tc>
          <w:tcPr>
            <w:tcW w:w="1056" w:type="dxa"/>
            <w:tcBorders>
              <w:top w:val="nil"/>
              <w:left w:val="nil"/>
              <w:bottom w:val="nil"/>
              <w:right w:val="nil"/>
            </w:tcBorders>
            <w:tcMar>
              <w:top w:w="12" w:type="dxa"/>
              <w:left w:w="24" w:type="dxa"/>
              <w:right w:w="24" w:type="dxa"/>
            </w:tcMar>
          </w:tcPr>
          <w:p w14:paraId="7643B38B" w14:textId="77777777" w:rsidR="00C6715A" w:rsidRPr="00C6715A" w:rsidRDefault="00C6715A" w:rsidP="00C6715A">
            <w:pPr>
              <w:autoSpaceDE w:val="0"/>
              <w:autoSpaceDN w:val="0"/>
              <w:adjustRightInd w:val="0"/>
              <w:spacing w:after="0" w:line="240" w:lineRule="auto"/>
              <w:jc w:val="center"/>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(-442.0, -93.0)</w:t>
            </w:r>
          </w:p>
        </w:tc>
        <w:tc>
          <w:tcPr>
            <w:tcW w:w="696" w:type="dxa"/>
            <w:tcBorders>
              <w:top w:val="nil"/>
              <w:left w:val="nil"/>
              <w:bottom w:val="nil"/>
              <w:right w:val="nil"/>
            </w:tcBorders>
            <w:tcMar>
              <w:top w:w="12" w:type="dxa"/>
              <w:left w:w="24" w:type="dxa"/>
              <w:right w:w="24" w:type="dxa"/>
            </w:tcMar>
          </w:tcPr>
          <w:p w14:paraId="1E4BD8B4"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-3.34</w:t>
            </w:r>
          </w:p>
        </w:tc>
        <w:tc>
          <w:tcPr>
            <w:tcW w:w="780" w:type="dxa"/>
            <w:tcBorders>
              <w:top w:val="nil"/>
              <w:left w:val="nil"/>
              <w:bottom w:val="nil"/>
              <w:right w:val="nil"/>
            </w:tcBorders>
            <w:tcMar>
              <w:top w:w="12" w:type="dxa"/>
              <w:left w:w="24" w:type="dxa"/>
              <w:right w:w="24" w:type="dxa"/>
            </w:tcMar>
          </w:tcPr>
          <w:p w14:paraId="5EC538F2" w14:textId="77777777" w:rsidR="00C6715A" w:rsidRPr="00C6715A" w:rsidRDefault="00C6715A" w:rsidP="00C6715A">
            <w:pPr>
              <w:autoSpaceDE w:val="0"/>
              <w:autoSpaceDN w:val="0"/>
              <w:adjustRightInd w:val="0"/>
              <w:spacing w:after="0" w:line="240" w:lineRule="auto"/>
              <w:jc w:val="right"/>
              <w:rPr>
                <w:rFonts w:ascii="Segoe UI" w:eastAsia="Times New Roman" w:hAnsi="Segoe UI" w:cs="Segoe UI"/>
                <w:color w:val="000000"/>
                <w:sz w:val="14"/>
                <w:szCs w:val="14"/>
              </w:rPr>
            </w:pPr>
            <w:r w:rsidRPr="00C6715A">
              <w:rPr>
                <w:rFonts w:ascii="Segoe UI" w:eastAsia="Times New Roman" w:hAnsi="Segoe UI" w:cs="Segoe UI"/>
                <w:color w:val="000000"/>
                <w:sz w:val="14"/>
                <w:szCs w:val="14"/>
              </w:rPr>
              <w:t>0.006</w:t>
            </w:r>
          </w:p>
        </w:tc>
      </w:tr>
    </w:tbl>
    <w:p w14:paraId="142F3FE1" w14:textId="77777777" w:rsidR="00C6715A" w:rsidRPr="00C6715A" w:rsidRDefault="00C6715A" w:rsidP="00C6715A">
      <w:pPr>
        <w:autoSpaceDE w:val="0"/>
        <w:autoSpaceDN w:val="0"/>
        <w:adjustRightInd w:val="0"/>
        <w:spacing w:before="144" w:after="100" w:afterAutospacing="1" w:line="240" w:lineRule="auto"/>
        <w:ind w:left="192"/>
        <w:rPr>
          <w:rFonts w:ascii="Segoe UI" w:eastAsia="Times New Roman" w:hAnsi="Segoe UI" w:cs="Segoe UI"/>
          <w:i/>
          <w:iCs/>
          <w:color w:val="000000"/>
          <w:sz w:val="13"/>
          <w:szCs w:val="13"/>
        </w:rPr>
      </w:pPr>
      <w:r w:rsidRPr="00C6715A">
        <w:rPr>
          <w:rFonts w:ascii="Segoe UI" w:eastAsia="Times New Roman" w:hAnsi="Segoe UI" w:cs="Segoe UI"/>
          <w:i/>
          <w:iCs/>
          <w:color w:val="000000"/>
          <w:sz w:val="13"/>
          <w:szCs w:val="13"/>
        </w:rPr>
        <w:t>Simultaneous confidence level = 81.57%</w:t>
      </w:r>
    </w:p>
    <w:p w14:paraId="14F31B3B" w14:textId="45759472" w:rsidR="00C6715A" w:rsidRPr="00381D27" w:rsidRDefault="00C6715A" w:rsidP="00C6715A">
      <w:pPr>
        <w:autoSpaceDE w:val="0"/>
        <w:autoSpaceDN w:val="0"/>
        <w:adjustRightInd w:val="0"/>
        <w:spacing w:before="192" w:after="120" w:line="240" w:lineRule="auto"/>
        <w:ind w:left="43" w:right="576"/>
        <w:rPr>
          <w:rFonts w:ascii="Segoe UI" w:eastAsia="Times New Roman" w:hAnsi="Segoe UI" w:cs="Segoe UI"/>
          <w:color w:val="056EB2"/>
          <w:sz w:val="19"/>
          <w:szCs w:val="19"/>
        </w:rPr>
      </w:pPr>
      <w:r w:rsidRPr="00C6715A">
        <w:rPr>
          <w:rFonts w:ascii="Times New Roman" w:hAnsi="Times New Roman" w:cs="Times New Roman"/>
          <w:noProof/>
          <w:sz w:val="20"/>
          <w:szCs w:val="20"/>
        </w:rPr>
        <w:drawing>
          <wp:inline distT="0" distB="0" distL="0" distR="0" wp14:anchorId="7CFBE9F9" wp14:editId="16DD2611">
            <wp:extent cx="4772660" cy="3184525"/>
            <wp:effectExtent l="0" t="0" r="8890" b="0"/>
            <wp:docPr id="5" name="Picture 5" descr="Fisher Individual 95% 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sher Individual 95% C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660" cy="3184525"/>
                    </a:xfrm>
                    <a:prstGeom prst="rect">
                      <a:avLst/>
                    </a:prstGeom>
                    <a:noFill/>
                    <a:ln>
                      <a:noFill/>
                    </a:ln>
                  </pic:spPr>
                </pic:pic>
              </a:graphicData>
            </a:graphic>
          </wp:inline>
        </w:drawing>
      </w:r>
    </w:p>
    <w:p w14:paraId="5B24FAC2" w14:textId="77777777" w:rsidR="00C6715A" w:rsidRPr="00381D27" w:rsidRDefault="00C6715A" w:rsidP="00C6715A">
      <w:pPr>
        <w:pBdr>
          <w:bottom w:val="single" w:sz="12" w:space="1" w:color="auto"/>
        </w:pBdr>
        <w:rPr>
          <w:sz w:val="2"/>
          <w:szCs w:val="2"/>
        </w:rPr>
      </w:pPr>
    </w:p>
    <w:p w14:paraId="0E90DBB5" w14:textId="3969FD63" w:rsidR="00C6715A" w:rsidRDefault="000A5B29" w:rsidP="00A5163F">
      <w:r>
        <w:t xml:space="preserve">The differences between (2-1), (4-1), (3-2), (4-2) and (4-2) have significant Fisher LSD </w:t>
      </w:r>
      <w:r w:rsidRPr="000A5B29">
        <w:t>Pairwise Comparison</w:t>
      </w:r>
      <w:r>
        <w:t xml:space="preserve"> Adjusted P-values of 0.039, 0.003, 0.017, 0.000, and 0.006 respectively. Therefore, these </w:t>
      </w:r>
      <w:r w:rsidR="0025097B">
        <w:t xml:space="preserve">combinations of factor </w:t>
      </w:r>
      <w:proofErr w:type="gramStart"/>
      <w:r w:rsidR="0025097B">
        <w:t>means</w:t>
      </w:r>
      <w:proofErr w:type="gramEnd"/>
      <w:r w:rsidR="0025097B">
        <w:t xml:space="preserve"> are not equivalent, with a confidence level of 95%.</w:t>
      </w:r>
    </w:p>
    <w:p w14:paraId="28AF59C8" w14:textId="36A84653" w:rsidR="00127C4D" w:rsidRPr="00927C3E" w:rsidRDefault="00127C4D" w:rsidP="00A5163F">
      <w:pPr>
        <w:rPr>
          <w:i/>
          <w:iCs/>
        </w:rPr>
      </w:pPr>
      <w:r w:rsidRPr="00927C3E">
        <w:rPr>
          <w:b/>
          <w:bCs/>
          <w:i/>
          <w:iCs/>
        </w:rPr>
        <w:lastRenderedPageBreak/>
        <w:t>3.11.</w:t>
      </w:r>
      <w:r w:rsidR="00461869" w:rsidRPr="00927C3E">
        <w:rPr>
          <w:b/>
          <w:bCs/>
          <w:i/>
          <w:iCs/>
        </w:rPr>
        <w:t>d</w:t>
      </w:r>
      <w:r w:rsidR="00461869" w:rsidRPr="00927C3E">
        <w:rPr>
          <w:i/>
          <w:iCs/>
        </w:rPr>
        <w:t xml:space="preserve">  Construct a normal probability plot of the residuals. What conclusion would you draw about the validity of the normality assumption?</w:t>
      </w:r>
    </w:p>
    <w:p w14:paraId="709EC148" w14:textId="2CA821E1" w:rsidR="00461869" w:rsidRDefault="0025097B" w:rsidP="00A5163F">
      <w:r>
        <w:t xml:space="preserve">See </w:t>
      </w:r>
      <w:r w:rsidRPr="0025097B">
        <w:t>Figure 3.11.a.2 Normal Probability plot. As stated in part 3.11.a,</w:t>
      </w:r>
      <w:r>
        <w:rPr>
          <w:b/>
          <w:bCs/>
        </w:rPr>
        <w:t xml:space="preserve"> </w:t>
      </w:r>
      <w:r>
        <w:t>The p-value for the A.D. test for normality for this data is 0.890 (Not Significant), as seen near the Normal probability plot in the Minitab output below. Given a significance level of 0.05, this p-value will result in a failure to reject the null hypothesis that the data is normally distributed. In other words, the data is normally distributed, with a confidence level of 95%.</w:t>
      </w:r>
    </w:p>
    <w:p w14:paraId="492878FF" w14:textId="749CE619" w:rsidR="00C813DB" w:rsidRDefault="00C813DB" w:rsidP="00C813DB">
      <w:pPr>
        <w:jc w:val="center"/>
      </w:pPr>
      <w:r>
        <w:rPr>
          <w:noProof/>
        </w:rPr>
        <w:drawing>
          <wp:inline distT="0" distB="0" distL="0" distR="0" wp14:anchorId="2DA7AF5F" wp14:editId="14394871">
            <wp:extent cx="2689225" cy="1667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9225" cy="1667510"/>
                    </a:xfrm>
                    <a:prstGeom prst="rect">
                      <a:avLst/>
                    </a:prstGeom>
                    <a:noFill/>
                    <a:ln>
                      <a:noFill/>
                    </a:ln>
                  </pic:spPr>
                </pic:pic>
              </a:graphicData>
            </a:graphic>
          </wp:inline>
        </w:drawing>
      </w:r>
    </w:p>
    <w:p w14:paraId="16E6D3E6" w14:textId="0765E2A4" w:rsidR="00461869" w:rsidRPr="00927C3E" w:rsidRDefault="000B2FB9" w:rsidP="00A5163F">
      <w:pPr>
        <w:rPr>
          <w:i/>
          <w:iCs/>
        </w:rPr>
      </w:pPr>
      <w:r>
        <w:rPr>
          <w:b/>
          <w:bCs/>
          <w:i/>
          <w:iCs/>
        </w:rPr>
        <w:t>3</w:t>
      </w:r>
      <w:r w:rsidR="00461869" w:rsidRPr="00927C3E">
        <w:rPr>
          <w:b/>
          <w:bCs/>
          <w:i/>
          <w:iCs/>
        </w:rPr>
        <w:t>.11.e</w:t>
      </w:r>
      <w:r w:rsidR="00461869" w:rsidRPr="00927C3E">
        <w:rPr>
          <w:i/>
          <w:iCs/>
        </w:rPr>
        <w:t xml:space="preserve">  Plot the residuals versus the predicted tensile strength. Comment on the plot.</w:t>
      </w:r>
    </w:p>
    <w:p w14:paraId="73F8112B" w14:textId="0EB794DC" w:rsidR="006B1EA6" w:rsidRPr="006B1EA6" w:rsidRDefault="0025097B" w:rsidP="006B1EA6">
      <w:pPr>
        <w:autoSpaceDE w:val="0"/>
        <w:autoSpaceDN w:val="0"/>
        <w:adjustRightInd w:val="0"/>
        <w:spacing w:line="240" w:lineRule="auto"/>
      </w:pPr>
      <w:r w:rsidRPr="006B1EA6">
        <w:t xml:space="preserve">See Figure 3.11.a.2 versus fits plot. </w:t>
      </w:r>
      <w:r w:rsidR="00C813DB" w:rsidRPr="006B1EA6">
        <w:t>The lowest mean, mixing technique 4, at 2666.3, seems to be less widely dispersed as the other three, and significantly farther from any other means than the other means are. Mixing techniques 3 and 1 are in the middle and are much closer together. Mixing technique 2 has the highest mean tensile strength and average spread of values. None of the values shown are more than 2 standard deviations from the mean</w:t>
      </w:r>
      <w:r w:rsidR="006B1EA6" w:rsidRPr="006B1EA6">
        <w:t>, supporting the assumption of no outliers.</w:t>
      </w:r>
    </w:p>
    <w:p w14:paraId="682ECDBF" w14:textId="66852249" w:rsidR="00461869" w:rsidRDefault="00C813DB" w:rsidP="00C813DB">
      <w:pPr>
        <w:jc w:val="center"/>
      </w:pPr>
      <w:r>
        <w:rPr>
          <w:noProof/>
        </w:rPr>
        <w:drawing>
          <wp:inline distT="0" distB="0" distL="0" distR="0" wp14:anchorId="557055EA" wp14:editId="44ED8146">
            <wp:extent cx="2654935"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4935" cy="1676400"/>
                    </a:xfrm>
                    <a:prstGeom prst="rect">
                      <a:avLst/>
                    </a:prstGeom>
                    <a:noFill/>
                    <a:ln>
                      <a:noFill/>
                    </a:ln>
                  </pic:spPr>
                </pic:pic>
              </a:graphicData>
            </a:graphic>
          </wp:inline>
        </w:drawing>
      </w:r>
    </w:p>
    <w:p w14:paraId="0059C57F" w14:textId="77777777" w:rsidR="00411C89" w:rsidRDefault="00411C89">
      <w:pPr>
        <w:rPr>
          <w:b/>
          <w:bCs/>
          <w:i/>
          <w:iCs/>
        </w:rPr>
      </w:pPr>
      <w:r>
        <w:rPr>
          <w:b/>
          <w:bCs/>
          <w:i/>
          <w:iCs/>
        </w:rPr>
        <w:br w:type="page"/>
      </w:r>
    </w:p>
    <w:p w14:paraId="3582EE1D" w14:textId="2992D09C" w:rsidR="00A5163F" w:rsidRDefault="006B1EA6" w:rsidP="00A5163F">
      <w:pPr>
        <w:rPr>
          <w:i/>
          <w:iCs/>
        </w:rPr>
      </w:pPr>
      <w:r w:rsidRPr="006B1EA6">
        <w:rPr>
          <w:b/>
          <w:bCs/>
          <w:i/>
          <w:iCs/>
        </w:rPr>
        <w:lastRenderedPageBreak/>
        <w:t>3.33</w:t>
      </w:r>
      <w:r w:rsidRPr="006B1EA6">
        <w:rPr>
          <w:i/>
          <w:iCs/>
        </w:rPr>
        <w:t xml:space="preserve">  A semiconductor manufacturer has developed three different methods for reducing particle counts on wafers. All three methods are tested on five different wafers and the </w:t>
      </w:r>
      <w:proofErr w:type="gramStart"/>
      <w:r w:rsidRPr="006B1EA6">
        <w:rPr>
          <w:i/>
          <w:iCs/>
        </w:rPr>
        <w:t>after treatment</w:t>
      </w:r>
      <w:proofErr w:type="gramEnd"/>
      <w:r w:rsidRPr="006B1EA6">
        <w:rPr>
          <w:i/>
          <w:iCs/>
        </w:rPr>
        <w:t xml:space="preserve"> particle count obtained. The data are shown below:</w:t>
      </w:r>
    </w:p>
    <w:p w14:paraId="2F913EC4" w14:textId="548FDCD6" w:rsidR="006B1EA6" w:rsidRPr="0031353F" w:rsidRDefault="006B1EA6" w:rsidP="006B1EA6">
      <w:pPr>
        <w:spacing w:after="0"/>
        <w:jc w:val="center"/>
        <w:rPr>
          <w:b/>
          <w:bCs/>
        </w:rPr>
      </w:pPr>
      <w:r>
        <w:rPr>
          <w:b/>
          <w:bCs/>
        </w:rPr>
        <w:t xml:space="preserve">3. 33 </w:t>
      </w:r>
      <w:r w:rsidRPr="0031353F">
        <w:rPr>
          <w:b/>
          <w:bCs/>
        </w:rPr>
        <w:t>Condition</w:t>
      </w:r>
      <w:r w:rsidR="006D7977">
        <w:rPr>
          <w:b/>
          <w:bCs/>
        </w:rPr>
        <w:t>s</w:t>
      </w:r>
    </w:p>
    <w:tbl>
      <w:tblPr>
        <w:tblStyle w:val="TableGrid"/>
        <w:tblW w:w="0" w:type="auto"/>
        <w:tblLook w:val="04A0" w:firstRow="1" w:lastRow="0" w:firstColumn="1" w:lastColumn="0" w:noHBand="0" w:noVBand="1"/>
      </w:tblPr>
      <w:tblGrid>
        <w:gridCol w:w="9350"/>
      </w:tblGrid>
      <w:tr w:rsidR="006B1EA6" w14:paraId="602BC5B8" w14:textId="77777777" w:rsidTr="002E7579">
        <w:tc>
          <w:tcPr>
            <w:tcW w:w="9350" w:type="dxa"/>
          </w:tcPr>
          <w:p w14:paraId="4FC553C6" w14:textId="016589BD" w:rsidR="006B1EA6" w:rsidRPr="006D7977" w:rsidRDefault="006B1EA6" w:rsidP="006B1EA6">
            <w:r w:rsidRPr="00517CD6">
              <w:rPr>
                <w:i/>
                <w:iCs/>
              </w:rPr>
              <w:t>3.</w:t>
            </w:r>
            <w:r>
              <w:rPr>
                <w:i/>
                <w:iCs/>
              </w:rPr>
              <w:t>33</w:t>
            </w:r>
            <w:r w:rsidR="006D7977">
              <w:rPr>
                <w:i/>
                <w:iCs/>
                <w:vertAlign w:val="superscript"/>
              </w:rPr>
              <w:t>1</w:t>
            </w:r>
            <w:r w:rsidR="006D7977">
              <w:rPr>
                <w:i/>
                <w:iCs/>
              </w:rPr>
              <w:t xml:space="preserve">  </w:t>
            </w:r>
            <w:r w:rsidR="006D7977" w:rsidRPr="006D7977">
              <w:rPr>
                <w:i/>
                <w:iCs/>
              </w:rPr>
              <w:t>Add Levene’s Test, Tukey’s Multiple Comparison in SG3 Figure 8 order.  Justify need for transformation in part (c).</w:t>
            </w:r>
          </w:p>
        </w:tc>
      </w:tr>
    </w:tbl>
    <w:p w14:paraId="2DF67BDB" w14:textId="7E70ECE0" w:rsidR="006B1EA6" w:rsidRPr="0031353F" w:rsidRDefault="006B1EA6" w:rsidP="006B1EA6">
      <w:pPr>
        <w:spacing w:before="120" w:after="0"/>
        <w:jc w:val="center"/>
        <w:rPr>
          <w:b/>
          <w:bCs/>
        </w:rPr>
      </w:pPr>
      <w:r w:rsidRPr="0031353F">
        <w:rPr>
          <w:b/>
          <w:bCs/>
        </w:rPr>
        <w:t>Table 3.</w:t>
      </w:r>
      <w:r>
        <w:rPr>
          <w:b/>
          <w:bCs/>
        </w:rPr>
        <w:t>33</w:t>
      </w:r>
      <w:r w:rsidRPr="0031353F">
        <w:rPr>
          <w:b/>
          <w:bCs/>
        </w:rPr>
        <w:t>.1</w:t>
      </w:r>
    </w:p>
    <w:tbl>
      <w:tblPr>
        <w:tblStyle w:val="TableGrid"/>
        <w:tblW w:w="0" w:type="auto"/>
        <w:jc w:val="center"/>
        <w:tblLook w:val="04A0" w:firstRow="1" w:lastRow="0" w:firstColumn="1" w:lastColumn="0" w:noHBand="0" w:noVBand="1"/>
      </w:tblPr>
      <w:tblGrid>
        <w:gridCol w:w="1296"/>
        <w:gridCol w:w="864"/>
        <w:gridCol w:w="864"/>
        <w:gridCol w:w="864"/>
        <w:gridCol w:w="864"/>
        <w:gridCol w:w="864"/>
      </w:tblGrid>
      <w:tr w:rsidR="006B1EA6" w14:paraId="4770AFB6" w14:textId="10675608" w:rsidTr="006B1EA6">
        <w:trPr>
          <w:jc w:val="center"/>
        </w:trPr>
        <w:tc>
          <w:tcPr>
            <w:tcW w:w="1296" w:type="dxa"/>
            <w:vAlign w:val="center"/>
          </w:tcPr>
          <w:p w14:paraId="63FA5DFE" w14:textId="27B70721" w:rsidR="006B1EA6" w:rsidRDefault="006B1EA6" w:rsidP="002E7579">
            <w:pPr>
              <w:jc w:val="center"/>
            </w:pPr>
            <w:r>
              <w:t>Method</w:t>
            </w:r>
          </w:p>
        </w:tc>
        <w:tc>
          <w:tcPr>
            <w:tcW w:w="4320" w:type="dxa"/>
            <w:gridSpan w:val="5"/>
            <w:vAlign w:val="center"/>
          </w:tcPr>
          <w:p w14:paraId="675C3E01" w14:textId="5AA3C7E9" w:rsidR="006B1EA6" w:rsidRDefault="006B1EA6" w:rsidP="002E7579">
            <w:pPr>
              <w:jc w:val="center"/>
            </w:pPr>
            <w:r>
              <w:t>Count</w:t>
            </w:r>
          </w:p>
        </w:tc>
      </w:tr>
      <w:tr w:rsidR="006B1EA6" w14:paraId="63A4C4DE" w14:textId="58C3A90B" w:rsidTr="006B1EA6">
        <w:trPr>
          <w:jc w:val="center"/>
        </w:trPr>
        <w:tc>
          <w:tcPr>
            <w:tcW w:w="1296" w:type="dxa"/>
            <w:vAlign w:val="center"/>
          </w:tcPr>
          <w:p w14:paraId="4911B953" w14:textId="77777777" w:rsidR="006B1EA6" w:rsidRDefault="006B1EA6" w:rsidP="002E7579">
            <w:pPr>
              <w:jc w:val="center"/>
            </w:pPr>
            <w:r>
              <w:t>1</w:t>
            </w:r>
          </w:p>
        </w:tc>
        <w:tc>
          <w:tcPr>
            <w:tcW w:w="864" w:type="dxa"/>
            <w:vAlign w:val="center"/>
          </w:tcPr>
          <w:p w14:paraId="47FF87AF" w14:textId="02EE08EA" w:rsidR="006B1EA6" w:rsidRDefault="006B1EA6" w:rsidP="002E7579">
            <w:pPr>
              <w:jc w:val="center"/>
            </w:pPr>
            <w:r>
              <w:t>31</w:t>
            </w:r>
          </w:p>
        </w:tc>
        <w:tc>
          <w:tcPr>
            <w:tcW w:w="864" w:type="dxa"/>
            <w:vAlign w:val="center"/>
          </w:tcPr>
          <w:p w14:paraId="310518F2" w14:textId="1A1FDAF6" w:rsidR="006B1EA6" w:rsidRDefault="006B1EA6" w:rsidP="002E7579">
            <w:pPr>
              <w:jc w:val="center"/>
            </w:pPr>
            <w:r>
              <w:t>10</w:t>
            </w:r>
          </w:p>
        </w:tc>
        <w:tc>
          <w:tcPr>
            <w:tcW w:w="864" w:type="dxa"/>
            <w:vAlign w:val="center"/>
          </w:tcPr>
          <w:p w14:paraId="2B9AC39F" w14:textId="12334EC4" w:rsidR="006B1EA6" w:rsidRDefault="006B1EA6" w:rsidP="002E7579">
            <w:pPr>
              <w:jc w:val="center"/>
            </w:pPr>
            <w:r>
              <w:t>21</w:t>
            </w:r>
          </w:p>
        </w:tc>
        <w:tc>
          <w:tcPr>
            <w:tcW w:w="864" w:type="dxa"/>
            <w:vAlign w:val="center"/>
          </w:tcPr>
          <w:p w14:paraId="6B4F7E14" w14:textId="2228B508" w:rsidR="006B1EA6" w:rsidRDefault="006B1EA6" w:rsidP="002E7579">
            <w:pPr>
              <w:jc w:val="center"/>
            </w:pPr>
            <w:r>
              <w:t>4</w:t>
            </w:r>
          </w:p>
        </w:tc>
        <w:tc>
          <w:tcPr>
            <w:tcW w:w="864" w:type="dxa"/>
          </w:tcPr>
          <w:p w14:paraId="6538EE6D" w14:textId="58391999" w:rsidR="006B1EA6" w:rsidRDefault="006B1EA6" w:rsidP="002E7579">
            <w:pPr>
              <w:jc w:val="center"/>
            </w:pPr>
            <w:r>
              <w:t>1</w:t>
            </w:r>
          </w:p>
        </w:tc>
      </w:tr>
      <w:tr w:rsidR="006B1EA6" w14:paraId="5CBA7C86" w14:textId="541FA6DC" w:rsidTr="006B1EA6">
        <w:trPr>
          <w:jc w:val="center"/>
        </w:trPr>
        <w:tc>
          <w:tcPr>
            <w:tcW w:w="1296" w:type="dxa"/>
            <w:vAlign w:val="center"/>
          </w:tcPr>
          <w:p w14:paraId="43215F60" w14:textId="77777777" w:rsidR="006B1EA6" w:rsidRDefault="006B1EA6" w:rsidP="002E7579">
            <w:pPr>
              <w:jc w:val="center"/>
            </w:pPr>
            <w:r>
              <w:t>2</w:t>
            </w:r>
          </w:p>
        </w:tc>
        <w:tc>
          <w:tcPr>
            <w:tcW w:w="864" w:type="dxa"/>
            <w:vAlign w:val="center"/>
          </w:tcPr>
          <w:p w14:paraId="7254C0D6" w14:textId="73D5B465" w:rsidR="006B1EA6" w:rsidRDefault="006B1EA6" w:rsidP="002E7579">
            <w:pPr>
              <w:jc w:val="center"/>
            </w:pPr>
            <w:r>
              <w:t>62</w:t>
            </w:r>
          </w:p>
        </w:tc>
        <w:tc>
          <w:tcPr>
            <w:tcW w:w="864" w:type="dxa"/>
            <w:vAlign w:val="center"/>
          </w:tcPr>
          <w:p w14:paraId="3876BF37" w14:textId="695D5FF2" w:rsidR="006B1EA6" w:rsidRDefault="006B1EA6" w:rsidP="002E7579">
            <w:pPr>
              <w:jc w:val="center"/>
            </w:pPr>
            <w:r>
              <w:t>40</w:t>
            </w:r>
          </w:p>
        </w:tc>
        <w:tc>
          <w:tcPr>
            <w:tcW w:w="864" w:type="dxa"/>
            <w:vAlign w:val="center"/>
          </w:tcPr>
          <w:p w14:paraId="3E9262FE" w14:textId="7CAB0723" w:rsidR="006B1EA6" w:rsidRDefault="006B1EA6" w:rsidP="002E7579">
            <w:pPr>
              <w:jc w:val="center"/>
            </w:pPr>
            <w:r>
              <w:t>24</w:t>
            </w:r>
          </w:p>
        </w:tc>
        <w:tc>
          <w:tcPr>
            <w:tcW w:w="864" w:type="dxa"/>
            <w:vAlign w:val="center"/>
          </w:tcPr>
          <w:p w14:paraId="10EC8517" w14:textId="53FFBCAD" w:rsidR="006B1EA6" w:rsidRDefault="006B1EA6" w:rsidP="002E7579">
            <w:pPr>
              <w:jc w:val="center"/>
            </w:pPr>
            <w:r>
              <w:t>30</w:t>
            </w:r>
          </w:p>
        </w:tc>
        <w:tc>
          <w:tcPr>
            <w:tcW w:w="864" w:type="dxa"/>
          </w:tcPr>
          <w:p w14:paraId="5D5128E7" w14:textId="3F8DF7BB" w:rsidR="006B1EA6" w:rsidRDefault="006B1EA6" w:rsidP="002E7579">
            <w:pPr>
              <w:jc w:val="center"/>
            </w:pPr>
            <w:r>
              <w:t>35</w:t>
            </w:r>
          </w:p>
        </w:tc>
      </w:tr>
      <w:tr w:rsidR="006B1EA6" w14:paraId="40B40EFD" w14:textId="0D9AFDBD" w:rsidTr="006B1EA6">
        <w:trPr>
          <w:jc w:val="center"/>
        </w:trPr>
        <w:tc>
          <w:tcPr>
            <w:tcW w:w="1296" w:type="dxa"/>
            <w:vAlign w:val="center"/>
          </w:tcPr>
          <w:p w14:paraId="79481138" w14:textId="77777777" w:rsidR="006B1EA6" w:rsidRDefault="006B1EA6" w:rsidP="002E7579">
            <w:pPr>
              <w:jc w:val="center"/>
            </w:pPr>
            <w:r>
              <w:t>3</w:t>
            </w:r>
          </w:p>
        </w:tc>
        <w:tc>
          <w:tcPr>
            <w:tcW w:w="864" w:type="dxa"/>
            <w:vAlign w:val="center"/>
          </w:tcPr>
          <w:p w14:paraId="5CC98ACD" w14:textId="33979D75" w:rsidR="006B1EA6" w:rsidRDefault="006B1EA6" w:rsidP="002E7579">
            <w:pPr>
              <w:jc w:val="center"/>
            </w:pPr>
            <w:r>
              <w:t>53</w:t>
            </w:r>
          </w:p>
        </w:tc>
        <w:tc>
          <w:tcPr>
            <w:tcW w:w="864" w:type="dxa"/>
            <w:vAlign w:val="center"/>
          </w:tcPr>
          <w:p w14:paraId="3ADEC53F" w14:textId="55BA4989" w:rsidR="006B1EA6" w:rsidRDefault="006B1EA6" w:rsidP="002E7579">
            <w:pPr>
              <w:jc w:val="center"/>
            </w:pPr>
            <w:r>
              <w:t>27</w:t>
            </w:r>
          </w:p>
        </w:tc>
        <w:tc>
          <w:tcPr>
            <w:tcW w:w="864" w:type="dxa"/>
            <w:vAlign w:val="center"/>
          </w:tcPr>
          <w:p w14:paraId="0F41D583" w14:textId="699A9E4E" w:rsidR="006B1EA6" w:rsidRDefault="006B1EA6" w:rsidP="002E7579">
            <w:pPr>
              <w:jc w:val="center"/>
            </w:pPr>
            <w:r>
              <w:t>120</w:t>
            </w:r>
          </w:p>
        </w:tc>
        <w:tc>
          <w:tcPr>
            <w:tcW w:w="864" w:type="dxa"/>
            <w:vAlign w:val="center"/>
          </w:tcPr>
          <w:p w14:paraId="6BA8AAF9" w14:textId="4BB3E71F" w:rsidR="006B1EA6" w:rsidRDefault="006B1EA6" w:rsidP="002E7579">
            <w:pPr>
              <w:jc w:val="center"/>
            </w:pPr>
            <w:r>
              <w:t>97</w:t>
            </w:r>
          </w:p>
        </w:tc>
        <w:tc>
          <w:tcPr>
            <w:tcW w:w="864" w:type="dxa"/>
          </w:tcPr>
          <w:p w14:paraId="0E04EAA5" w14:textId="222B6EFA" w:rsidR="006B1EA6" w:rsidRDefault="006B1EA6" w:rsidP="002E7579">
            <w:pPr>
              <w:jc w:val="center"/>
            </w:pPr>
            <w:r>
              <w:t>68</w:t>
            </w:r>
          </w:p>
        </w:tc>
      </w:tr>
    </w:tbl>
    <w:p w14:paraId="3CE780F2" w14:textId="184A8FF8" w:rsidR="00A5163F" w:rsidRDefault="00A5163F" w:rsidP="00A5163F"/>
    <w:p w14:paraId="7F81DE94" w14:textId="52D9C833" w:rsidR="00A5163F" w:rsidRPr="000B2FB9" w:rsidRDefault="006B1EA6" w:rsidP="00A5163F">
      <w:pPr>
        <w:rPr>
          <w:i/>
          <w:iCs/>
        </w:rPr>
      </w:pPr>
      <w:r w:rsidRPr="000B2FB9">
        <w:rPr>
          <w:b/>
          <w:bCs/>
          <w:i/>
          <w:iCs/>
        </w:rPr>
        <w:t>3.33.a</w:t>
      </w:r>
      <w:r w:rsidRPr="000B2FB9">
        <w:rPr>
          <w:i/>
          <w:iCs/>
        </w:rPr>
        <w:t xml:space="preserve">  Do all methods have the same effect on mean particle count?</w:t>
      </w:r>
    </w:p>
    <w:p w14:paraId="07E22446" w14:textId="764C8D01" w:rsidR="006B1EA6" w:rsidRDefault="002E7579" w:rsidP="00A5163F">
      <w:r>
        <w:t>The data above was processed using the General Linear Model function using Minitab with the following results:</w:t>
      </w:r>
    </w:p>
    <w:p w14:paraId="4336C595" w14:textId="5D5BAE83" w:rsidR="002E7579" w:rsidRPr="00927C3E" w:rsidRDefault="002E7579" w:rsidP="002E7579">
      <w:pPr>
        <w:pBdr>
          <w:bottom w:val="single" w:sz="12" w:space="1" w:color="auto"/>
        </w:pBdr>
        <w:jc w:val="center"/>
        <w:rPr>
          <w:b/>
          <w:bCs/>
        </w:rPr>
      </w:pPr>
      <w:r w:rsidRPr="00927C3E">
        <w:rPr>
          <w:b/>
          <w:bCs/>
        </w:rPr>
        <w:t>Figure 3.</w:t>
      </w:r>
      <w:r>
        <w:rPr>
          <w:b/>
          <w:bCs/>
        </w:rPr>
        <w:t>33</w:t>
      </w:r>
      <w:r w:rsidRPr="00927C3E">
        <w:rPr>
          <w:b/>
          <w:bCs/>
        </w:rPr>
        <w:t>.a.1 Minitab ANOVA Table</w:t>
      </w:r>
    </w:p>
    <w:p w14:paraId="075D8260" w14:textId="77777777" w:rsidR="002E7579" w:rsidRPr="002E7579" w:rsidRDefault="002E7579" w:rsidP="002E7579">
      <w:pPr>
        <w:autoSpaceDE w:val="0"/>
        <w:autoSpaceDN w:val="0"/>
        <w:adjustRightInd w:val="0"/>
        <w:spacing w:after="96" w:line="240" w:lineRule="auto"/>
        <w:ind w:right="384"/>
        <w:rPr>
          <w:rFonts w:ascii="Segoe UI" w:eastAsia="Times New Roman" w:hAnsi="Segoe UI" w:cs="Segoe UI"/>
          <w:b/>
          <w:bCs/>
          <w:color w:val="000000"/>
        </w:rPr>
      </w:pPr>
      <w:r w:rsidRPr="002E7579">
        <w:rPr>
          <w:rFonts w:ascii="Segoe UI" w:eastAsia="Times New Roman" w:hAnsi="Segoe UI" w:cs="Segoe UI"/>
          <w:b/>
          <w:bCs/>
          <w:color w:val="000000"/>
        </w:rPr>
        <w:t>General Linear Model: Count versus Method</w:t>
      </w:r>
    </w:p>
    <w:p w14:paraId="295F3E5F" w14:textId="77777777" w:rsidR="002E7579" w:rsidRPr="002E7579" w:rsidRDefault="002E7579" w:rsidP="002E7579">
      <w:pPr>
        <w:autoSpaceDE w:val="0"/>
        <w:autoSpaceDN w:val="0"/>
        <w:adjustRightInd w:val="0"/>
        <w:spacing w:after="96" w:line="240" w:lineRule="auto"/>
        <w:rPr>
          <w:rFonts w:ascii="Segoe UI" w:eastAsia="Times New Roman" w:hAnsi="Segoe UI" w:cs="Segoe UI"/>
          <w:b/>
          <w:bCs/>
          <w:color w:val="056EB2"/>
          <w:sz w:val="19"/>
          <w:szCs w:val="19"/>
        </w:rPr>
      </w:pPr>
      <w:r w:rsidRPr="002E7579">
        <w:rPr>
          <w:rFonts w:ascii="Segoe UI" w:eastAsia="Times New Roman" w:hAnsi="Segoe UI" w:cs="Segoe UI"/>
          <w:b/>
          <w:bCs/>
          <w:color w:val="056EB2"/>
          <w:sz w:val="19"/>
          <w:szCs w:val="19"/>
        </w:rPr>
        <w:t>Method</w:t>
      </w:r>
    </w:p>
    <w:tbl>
      <w:tblPr>
        <w:tblW w:w="0" w:type="auto"/>
        <w:tblInd w:w="168" w:type="dxa"/>
        <w:tblCellMar>
          <w:left w:w="60" w:type="dxa"/>
          <w:right w:w="60" w:type="dxa"/>
        </w:tblCellMar>
        <w:tblLook w:val="0000" w:firstRow="0" w:lastRow="0" w:firstColumn="0" w:lastColumn="0" w:noHBand="0" w:noVBand="0"/>
      </w:tblPr>
      <w:tblGrid>
        <w:gridCol w:w="996"/>
        <w:gridCol w:w="732"/>
      </w:tblGrid>
      <w:tr w:rsidR="002E7579" w:rsidRPr="002E7579" w14:paraId="7672ECB1" w14:textId="77777777">
        <w:tc>
          <w:tcPr>
            <w:tcW w:w="996" w:type="dxa"/>
            <w:tcBorders>
              <w:top w:val="nil"/>
              <w:left w:val="nil"/>
              <w:bottom w:val="nil"/>
              <w:right w:val="nil"/>
            </w:tcBorders>
            <w:tcMar>
              <w:top w:w="12" w:type="dxa"/>
              <w:left w:w="24" w:type="dxa"/>
              <w:right w:w="24" w:type="dxa"/>
            </w:tcMar>
          </w:tcPr>
          <w:p w14:paraId="45E87D68"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Factor coding</w:t>
            </w:r>
          </w:p>
        </w:tc>
        <w:tc>
          <w:tcPr>
            <w:tcW w:w="732" w:type="dxa"/>
            <w:tcBorders>
              <w:top w:val="nil"/>
              <w:left w:val="nil"/>
              <w:bottom w:val="nil"/>
              <w:right w:val="nil"/>
            </w:tcBorders>
            <w:tcMar>
              <w:top w:w="12" w:type="dxa"/>
              <w:left w:w="24" w:type="dxa"/>
              <w:right w:w="24" w:type="dxa"/>
            </w:tcMar>
          </w:tcPr>
          <w:p w14:paraId="031FCFC8"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(-1, 0, +1)</w:t>
            </w:r>
          </w:p>
        </w:tc>
      </w:tr>
    </w:tbl>
    <w:p w14:paraId="31EF359E" w14:textId="77777777" w:rsidR="002E7579" w:rsidRPr="002E7579" w:rsidRDefault="002E7579" w:rsidP="002E7579">
      <w:pPr>
        <w:autoSpaceDE w:val="0"/>
        <w:autoSpaceDN w:val="0"/>
        <w:adjustRightInd w:val="0"/>
        <w:spacing w:after="96" w:line="240" w:lineRule="auto"/>
        <w:rPr>
          <w:rFonts w:ascii="Segoe UI" w:eastAsia="Times New Roman" w:hAnsi="Segoe UI" w:cs="Segoe UI"/>
          <w:b/>
          <w:bCs/>
          <w:color w:val="056EB2"/>
          <w:sz w:val="19"/>
          <w:szCs w:val="19"/>
        </w:rPr>
      </w:pPr>
      <w:r w:rsidRPr="002E7579">
        <w:rPr>
          <w:rFonts w:ascii="Segoe UI" w:eastAsia="Times New Roman" w:hAnsi="Segoe UI" w:cs="Segoe UI"/>
          <w:b/>
          <w:bCs/>
          <w:color w:val="056EB2"/>
          <w:sz w:val="19"/>
          <w:szCs w:val="19"/>
        </w:rPr>
        <w:t>Factor Information</w:t>
      </w:r>
    </w:p>
    <w:tbl>
      <w:tblPr>
        <w:tblW w:w="0" w:type="auto"/>
        <w:tblInd w:w="168" w:type="dxa"/>
        <w:tblCellMar>
          <w:left w:w="60" w:type="dxa"/>
          <w:right w:w="60" w:type="dxa"/>
        </w:tblCellMar>
        <w:tblLook w:val="0000" w:firstRow="0" w:lastRow="0" w:firstColumn="0" w:lastColumn="0" w:noHBand="0" w:noVBand="0"/>
      </w:tblPr>
      <w:tblGrid>
        <w:gridCol w:w="624"/>
        <w:gridCol w:w="480"/>
        <w:gridCol w:w="576"/>
        <w:gridCol w:w="612"/>
      </w:tblGrid>
      <w:tr w:rsidR="002E7579" w:rsidRPr="002E7579" w14:paraId="0F8E94CF" w14:textId="77777777">
        <w:tc>
          <w:tcPr>
            <w:tcW w:w="6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0E8CDC8" w14:textId="77777777" w:rsidR="002E7579" w:rsidRPr="002E7579" w:rsidRDefault="002E7579" w:rsidP="002E7579">
            <w:pPr>
              <w:autoSpaceDE w:val="0"/>
              <w:autoSpaceDN w:val="0"/>
              <w:adjustRightInd w:val="0"/>
              <w:spacing w:after="0" w:line="240" w:lineRule="auto"/>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Factor</w:t>
            </w:r>
          </w:p>
        </w:tc>
        <w:tc>
          <w:tcPr>
            <w:tcW w:w="48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E2B5443" w14:textId="77777777" w:rsidR="002E7579" w:rsidRPr="002E7579" w:rsidRDefault="002E7579" w:rsidP="002E7579">
            <w:pPr>
              <w:autoSpaceDE w:val="0"/>
              <w:autoSpaceDN w:val="0"/>
              <w:adjustRightInd w:val="0"/>
              <w:spacing w:after="0" w:line="240" w:lineRule="auto"/>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Type</w:t>
            </w:r>
          </w:p>
        </w:tc>
        <w:tc>
          <w:tcPr>
            <w:tcW w:w="57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F4C69AE"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Levels</w:t>
            </w:r>
          </w:p>
        </w:tc>
        <w:tc>
          <w:tcPr>
            <w:tcW w:w="61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17EFBCC" w14:textId="77777777" w:rsidR="002E7579" w:rsidRPr="002E7579" w:rsidRDefault="002E7579" w:rsidP="002E7579">
            <w:pPr>
              <w:autoSpaceDE w:val="0"/>
              <w:autoSpaceDN w:val="0"/>
              <w:adjustRightInd w:val="0"/>
              <w:spacing w:after="0" w:line="240" w:lineRule="auto"/>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Values</w:t>
            </w:r>
          </w:p>
        </w:tc>
      </w:tr>
      <w:tr w:rsidR="002E7579" w:rsidRPr="002E7579" w14:paraId="3FDAD788" w14:textId="77777777">
        <w:tc>
          <w:tcPr>
            <w:tcW w:w="624" w:type="dxa"/>
            <w:tcBorders>
              <w:top w:val="nil"/>
              <w:left w:val="nil"/>
              <w:bottom w:val="nil"/>
              <w:right w:val="nil"/>
            </w:tcBorders>
            <w:tcMar>
              <w:top w:w="12" w:type="dxa"/>
              <w:left w:w="24" w:type="dxa"/>
              <w:right w:w="24" w:type="dxa"/>
            </w:tcMar>
          </w:tcPr>
          <w:p w14:paraId="6BEF788D"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Method</w:t>
            </w:r>
          </w:p>
        </w:tc>
        <w:tc>
          <w:tcPr>
            <w:tcW w:w="480" w:type="dxa"/>
            <w:tcBorders>
              <w:top w:val="nil"/>
              <w:left w:val="nil"/>
              <w:bottom w:val="nil"/>
              <w:right w:val="nil"/>
            </w:tcBorders>
            <w:tcMar>
              <w:top w:w="12" w:type="dxa"/>
              <w:left w:w="24" w:type="dxa"/>
              <w:right w:w="24" w:type="dxa"/>
            </w:tcMar>
          </w:tcPr>
          <w:p w14:paraId="5CF0B1A2"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Fixed</w:t>
            </w:r>
          </w:p>
        </w:tc>
        <w:tc>
          <w:tcPr>
            <w:tcW w:w="576" w:type="dxa"/>
            <w:tcBorders>
              <w:top w:val="nil"/>
              <w:left w:val="nil"/>
              <w:bottom w:val="nil"/>
              <w:right w:val="nil"/>
            </w:tcBorders>
            <w:tcMar>
              <w:top w:w="12" w:type="dxa"/>
              <w:left w:w="24" w:type="dxa"/>
              <w:right w:w="24" w:type="dxa"/>
            </w:tcMar>
          </w:tcPr>
          <w:p w14:paraId="18DB69CC"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3</w:t>
            </w:r>
          </w:p>
        </w:tc>
        <w:tc>
          <w:tcPr>
            <w:tcW w:w="612" w:type="dxa"/>
            <w:tcBorders>
              <w:top w:val="nil"/>
              <w:left w:val="nil"/>
              <w:bottom w:val="nil"/>
              <w:right w:val="nil"/>
            </w:tcBorders>
            <w:tcMar>
              <w:top w:w="12" w:type="dxa"/>
              <w:left w:w="24" w:type="dxa"/>
              <w:right w:w="24" w:type="dxa"/>
            </w:tcMar>
          </w:tcPr>
          <w:p w14:paraId="347677B3"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1, 2, 3</w:t>
            </w:r>
          </w:p>
        </w:tc>
      </w:tr>
    </w:tbl>
    <w:p w14:paraId="498B5D83" w14:textId="6C309A5A" w:rsidR="002E7579" w:rsidRPr="002E7579" w:rsidRDefault="002E7579" w:rsidP="002E7579">
      <w:pPr>
        <w:autoSpaceDE w:val="0"/>
        <w:autoSpaceDN w:val="0"/>
        <w:adjustRightInd w:val="0"/>
        <w:spacing w:after="96" w:line="240" w:lineRule="auto"/>
        <w:rPr>
          <w:rFonts w:ascii="Segoe UI" w:eastAsia="Times New Roman" w:hAnsi="Segoe UI" w:cs="Segoe UI"/>
          <w:b/>
          <w:bCs/>
          <w:color w:val="056EB2"/>
          <w:sz w:val="19"/>
          <w:szCs w:val="19"/>
        </w:rPr>
      </w:pPr>
      <w:r w:rsidRPr="002E7579">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696"/>
        <w:gridCol w:w="324"/>
        <w:gridCol w:w="588"/>
        <w:gridCol w:w="648"/>
        <w:gridCol w:w="684"/>
        <w:gridCol w:w="696"/>
      </w:tblGrid>
      <w:tr w:rsidR="002E7579" w:rsidRPr="002E7579" w14:paraId="6C36CF41" w14:textId="77777777">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28F5405" w14:textId="77777777" w:rsidR="002E7579" w:rsidRPr="002E7579" w:rsidRDefault="002E7579" w:rsidP="002E7579">
            <w:pPr>
              <w:autoSpaceDE w:val="0"/>
              <w:autoSpaceDN w:val="0"/>
              <w:adjustRightInd w:val="0"/>
              <w:spacing w:after="0" w:line="240" w:lineRule="auto"/>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F96E6BB"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B1E8680"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D1AC2EE"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6B4E3A0"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48D4FAE"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P-Value</w:t>
            </w:r>
          </w:p>
        </w:tc>
      </w:tr>
      <w:tr w:rsidR="002E7579" w:rsidRPr="002E7579" w14:paraId="2D63A1E8" w14:textId="77777777">
        <w:tc>
          <w:tcPr>
            <w:tcW w:w="696" w:type="dxa"/>
            <w:tcBorders>
              <w:top w:val="nil"/>
              <w:left w:val="nil"/>
              <w:bottom w:val="nil"/>
              <w:right w:val="nil"/>
            </w:tcBorders>
            <w:tcMar>
              <w:top w:w="12" w:type="dxa"/>
              <w:left w:w="24" w:type="dxa"/>
              <w:right w:w="24" w:type="dxa"/>
            </w:tcMar>
          </w:tcPr>
          <w:p w14:paraId="0DB9D2FF"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  Method</w:t>
            </w:r>
          </w:p>
        </w:tc>
        <w:tc>
          <w:tcPr>
            <w:tcW w:w="324" w:type="dxa"/>
            <w:tcBorders>
              <w:top w:val="nil"/>
              <w:left w:val="nil"/>
              <w:bottom w:val="nil"/>
              <w:right w:val="nil"/>
            </w:tcBorders>
            <w:tcMar>
              <w:top w:w="12" w:type="dxa"/>
              <w:left w:w="24" w:type="dxa"/>
              <w:right w:w="24" w:type="dxa"/>
            </w:tcMar>
          </w:tcPr>
          <w:p w14:paraId="2CE04725"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33162D5C"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8964</w:t>
            </w:r>
          </w:p>
        </w:tc>
        <w:tc>
          <w:tcPr>
            <w:tcW w:w="648" w:type="dxa"/>
            <w:tcBorders>
              <w:top w:val="nil"/>
              <w:left w:val="nil"/>
              <w:bottom w:val="nil"/>
              <w:right w:val="nil"/>
            </w:tcBorders>
            <w:tcMar>
              <w:top w:w="12" w:type="dxa"/>
              <w:left w:w="24" w:type="dxa"/>
              <w:right w:w="24" w:type="dxa"/>
            </w:tcMar>
          </w:tcPr>
          <w:p w14:paraId="74D6F0DE"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4481.9</w:t>
            </w:r>
          </w:p>
        </w:tc>
        <w:tc>
          <w:tcPr>
            <w:tcW w:w="684" w:type="dxa"/>
            <w:tcBorders>
              <w:top w:val="nil"/>
              <w:left w:val="nil"/>
              <w:bottom w:val="nil"/>
              <w:right w:val="nil"/>
            </w:tcBorders>
            <w:tcMar>
              <w:top w:w="12" w:type="dxa"/>
              <w:left w:w="24" w:type="dxa"/>
              <w:right w:w="24" w:type="dxa"/>
            </w:tcMar>
          </w:tcPr>
          <w:p w14:paraId="74E37BAB"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7.91</w:t>
            </w:r>
          </w:p>
        </w:tc>
        <w:tc>
          <w:tcPr>
            <w:tcW w:w="696" w:type="dxa"/>
            <w:tcBorders>
              <w:top w:val="nil"/>
              <w:left w:val="nil"/>
              <w:bottom w:val="nil"/>
              <w:right w:val="nil"/>
            </w:tcBorders>
            <w:tcMar>
              <w:top w:w="12" w:type="dxa"/>
              <w:left w:w="24" w:type="dxa"/>
              <w:right w:w="24" w:type="dxa"/>
            </w:tcMar>
          </w:tcPr>
          <w:p w14:paraId="560C353F"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0.006</w:t>
            </w:r>
          </w:p>
        </w:tc>
      </w:tr>
      <w:tr w:rsidR="002E7579" w:rsidRPr="002E7579" w14:paraId="3C58FAE7" w14:textId="77777777">
        <w:tc>
          <w:tcPr>
            <w:tcW w:w="696" w:type="dxa"/>
            <w:tcBorders>
              <w:top w:val="nil"/>
              <w:left w:val="nil"/>
              <w:bottom w:val="nil"/>
              <w:right w:val="nil"/>
            </w:tcBorders>
            <w:tcMar>
              <w:top w:w="12" w:type="dxa"/>
              <w:left w:w="24" w:type="dxa"/>
              <w:right w:w="24" w:type="dxa"/>
            </w:tcMar>
          </w:tcPr>
          <w:p w14:paraId="624709F6"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5A56038C"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12</w:t>
            </w:r>
          </w:p>
        </w:tc>
        <w:tc>
          <w:tcPr>
            <w:tcW w:w="588" w:type="dxa"/>
            <w:tcBorders>
              <w:top w:val="nil"/>
              <w:left w:val="nil"/>
              <w:bottom w:val="nil"/>
              <w:right w:val="nil"/>
            </w:tcBorders>
            <w:tcMar>
              <w:top w:w="12" w:type="dxa"/>
              <w:left w:w="24" w:type="dxa"/>
              <w:right w:w="24" w:type="dxa"/>
            </w:tcMar>
          </w:tcPr>
          <w:p w14:paraId="30D30241"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6796</w:t>
            </w:r>
          </w:p>
        </w:tc>
        <w:tc>
          <w:tcPr>
            <w:tcW w:w="648" w:type="dxa"/>
            <w:tcBorders>
              <w:top w:val="nil"/>
              <w:left w:val="nil"/>
              <w:bottom w:val="nil"/>
              <w:right w:val="nil"/>
            </w:tcBorders>
            <w:tcMar>
              <w:top w:w="12" w:type="dxa"/>
              <w:left w:w="24" w:type="dxa"/>
              <w:right w:w="24" w:type="dxa"/>
            </w:tcMar>
          </w:tcPr>
          <w:p w14:paraId="2A0A3CC6"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566.3</w:t>
            </w:r>
          </w:p>
        </w:tc>
        <w:tc>
          <w:tcPr>
            <w:tcW w:w="684" w:type="dxa"/>
            <w:tcBorders>
              <w:top w:val="nil"/>
              <w:left w:val="nil"/>
              <w:bottom w:val="nil"/>
              <w:right w:val="nil"/>
            </w:tcBorders>
            <w:tcMar>
              <w:left w:w="24" w:type="dxa"/>
              <w:right w:w="24" w:type="dxa"/>
            </w:tcMar>
          </w:tcPr>
          <w:p w14:paraId="65CA4481"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1BB2FB22"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 </w:t>
            </w:r>
          </w:p>
        </w:tc>
      </w:tr>
      <w:tr w:rsidR="002E7579" w:rsidRPr="002E7579" w14:paraId="6BB3D9B8" w14:textId="77777777">
        <w:tc>
          <w:tcPr>
            <w:tcW w:w="696" w:type="dxa"/>
            <w:tcBorders>
              <w:top w:val="nil"/>
              <w:left w:val="nil"/>
              <w:bottom w:val="nil"/>
              <w:right w:val="nil"/>
            </w:tcBorders>
            <w:tcMar>
              <w:top w:w="12" w:type="dxa"/>
              <w:left w:w="24" w:type="dxa"/>
              <w:right w:w="24" w:type="dxa"/>
            </w:tcMar>
          </w:tcPr>
          <w:p w14:paraId="3C9E488F"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1F526B38"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14</w:t>
            </w:r>
          </w:p>
        </w:tc>
        <w:tc>
          <w:tcPr>
            <w:tcW w:w="588" w:type="dxa"/>
            <w:tcBorders>
              <w:top w:val="nil"/>
              <w:left w:val="nil"/>
              <w:bottom w:val="nil"/>
              <w:right w:val="nil"/>
            </w:tcBorders>
            <w:tcMar>
              <w:top w:w="12" w:type="dxa"/>
              <w:left w:w="24" w:type="dxa"/>
              <w:right w:w="24" w:type="dxa"/>
            </w:tcMar>
          </w:tcPr>
          <w:p w14:paraId="37E811F2"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15760</w:t>
            </w:r>
          </w:p>
        </w:tc>
        <w:tc>
          <w:tcPr>
            <w:tcW w:w="648" w:type="dxa"/>
            <w:tcBorders>
              <w:top w:val="nil"/>
              <w:left w:val="nil"/>
              <w:bottom w:val="nil"/>
              <w:right w:val="nil"/>
            </w:tcBorders>
            <w:tcMar>
              <w:left w:w="24" w:type="dxa"/>
              <w:right w:w="24" w:type="dxa"/>
            </w:tcMar>
          </w:tcPr>
          <w:p w14:paraId="5D053925"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2C6E1E2E"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1788871B"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 </w:t>
            </w:r>
          </w:p>
        </w:tc>
      </w:tr>
    </w:tbl>
    <w:p w14:paraId="6DB4498C" w14:textId="77777777" w:rsidR="002E7579" w:rsidRPr="002E7579" w:rsidRDefault="002E7579" w:rsidP="002E7579">
      <w:pPr>
        <w:autoSpaceDE w:val="0"/>
        <w:autoSpaceDN w:val="0"/>
        <w:adjustRightInd w:val="0"/>
        <w:spacing w:after="96" w:line="240" w:lineRule="auto"/>
        <w:rPr>
          <w:rFonts w:ascii="Segoe UI" w:eastAsia="Times New Roman" w:hAnsi="Segoe UI" w:cs="Segoe UI"/>
          <w:b/>
          <w:bCs/>
          <w:color w:val="056EB2"/>
          <w:sz w:val="19"/>
          <w:szCs w:val="19"/>
        </w:rPr>
      </w:pPr>
      <w:r w:rsidRPr="002E7579">
        <w:rPr>
          <w:rFonts w:ascii="Segoe UI" w:eastAsia="Times New Roman" w:hAnsi="Segoe UI" w:cs="Segoe UI"/>
          <w:b/>
          <w:bCs/>
          <w:color w:val="056EB2"/>
          <w:sz w:val="19"/>
          <w:szCs w:val="19"/>
        </w:rPr>
        <w:t>Model Summary</w:t>
      </w:r>
    </w:p>
    <w:tbl>
      <w:tblPr>
        <w:tblW w:w="0" w:type="auto"/>
        <w:tblInd w:w="168" w:type="dxa"/>
        <w:tblCellMar>
          <w:left w:w="60" w:type="dxa"/>
          <w:right w:w="60" w:type="dxa"/>
        </w:tblCellMar>
        <w:tblLook w:val="0000" w:firstRow="0" w:lastRow="0" w:firstColumn="0" w:lastColumn="0" w:noHBand="0" w:noVBand="0"/>
      </w:tblPr>
      <w:tblGrid>
        <w:gridCol w:w="588"/>
        <w:gridCol w:w="564"/>
        <w:gridCol w:w="792"/>
        <w:gridCol w:w="900"/>
      </w:tblGrid>
      <w:tr w:rsidR="002E7579" w:rsidRPr="002E7579" w14:paraId="16A90979" w14:textId="77777777">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8767AAB"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S</w:t>
            </w:r>
          </w:p>
        </w:tc>
        <w:tc>
          <w:tcPr>
            <w:tcW w:w="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44CC0DF"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R-</w:t>
            </w:r>
            <w:proofErr w:type="spellStart"/>
            <w:r w:rsidRPr="002E7579">
              <w:rPr>
                <w:rFonts w:ascii="Segoe UI" w:eastAsia="Times New Roman" w:hAnsi="Segoe UI" w:cs="Segoe UI"/>
                <w:b/>
                <w:bCs/>
                <w:color w:val="000000"/>
                <w:sz w:val="15"/>
                <w:szCs w:val="15"/>
              </w:rPr>
              <w:t>sq</w:t>
            </w:r>
            <w:proofErr w:type="spellEnd"/>
          </w:p>
        </w:tc>
        <w:tc>
          <w:tcPr>
            <w:tcW w:w="79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F90012D"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R-</w:t>
            </w:r>
            <w:proofErr w:type="spellStart"/>
            <w:r w:rsidRPr="002E7579">
              <w:rPr>
                <w:rFonts w:ascii="Segoe UI" w:eastAsia="Times New Roman" w:hAnsi="Segoe UI" w:cs="Segoe UI"/>
                <w:b/>
                <w:bCs/>
                <w:color w:val="000000"/>
                <w:sz w:val="15"/>
                <w:szCs w:val="15"/>
              </w:rPr>
              <w:t>sq</w:t>
            </w:r>
            <w:proofErr w:type="spellEnd"/>
            <w:r w:rsidRPr="002E7579">
              <w:rPr>
                <w:rFonts w:ascii="Segoe UI" w:eastAsia="Times New Roman" w:hAnsi="Segoe UI" w:cs="Segoe UI"/>
                <w:b/>
                <w:bCs/>
                <w:color w:val="000000"/>
                <w:sz w:val="15"/>
                <w:szCs w:val="15"/>
              </w:rPr>
              <w:t>(adj)</w:t>
            </w:r>
          </w:p>
        </w:tc>
        <w:tc>
          <w:tcPr>
            <w:tcW w:w="90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28A1734"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R-</w:t>
            </w:r>
            <w:proofErr w:type="spellStart"/>
            <w:r w:rsidRPr="002E7579">
              <w:rPr>
                <w:rFonts w:ascii="Segoe UI" w:eastAsia="Times New Roman" w:hAnsi="Segoe UI" w:cs="Segoe UI"/>
                <w:b/>
                <w:bCs/>
                <w:color w:val="000000"/>
                <w:sz w:val="15"/>
                <w:szCs w:val="15"/>
              </w:rPr>
              <w:t>sq</w:t>
            </w:r>
            <w:proofErr w:type="spellEnd"/>
            <w:r w:rsidRPr="002E7579">
              <w:rPr>
                <w:rFonts w:ascii="Segoe UI" w:eastAsia="Times New Roman" w:hAnsi="Segoe UI" w:cs="Segoe UI"/>
                <w:b/>
                <w:bCs/>
                <w:color w:val="000000"/>
                <w:sz w:val="15"/>
                <w:szCs w:val="15"/>
              </w:rPr>
              <w:t>(</w:t>
            </w:r>
            <w:proofErr w:type="spellStart"/>
            <w:r w:rsidRPr="002E7579">
              <w:rPr>
                <w:rFonts w:ascii="Segoe UI" w:eastAsia="Times New Roman" w:hAnsi="Segoe UI" w:cs="Segoe UI"/>
                <w:b/>
                <w:bCs/>
                <w:color w:val="000000"/>
                <w:sz w:val="15"/>
                <w:szCs w:val="15"/>
              </w:rPr>
              <w:t>pred</w:t>
            </w:r>
            <w:proofErr w:type="spellEnd"/>
            <w:r w:rsidRPr="002E7579">
              <w:rPr>
                <w:rFonts w:ascii="Segoe UI" w:eastAsia="Times New Roman" w:hAnsi="Segoe UI" w:cs="Segoe UI"/>
                <w:b/>
                <w:bCs/>
                <w:color w:val="000000"/>
                <w:sz w:val="15"/>
                <w:szCs w:val="15"/>
              </w:rPr>
              <w:t>)</w:t>
            </w:r>
          </w:p>
        </w:tc>
      </w:tr>
      <w:tr w:rsidR="002E7579" w:rsidRPr="002E7579" w14:paraId="71EC6CDA" w14:textId="77777777">
        <w:tc>
          <w:tcPr>
            <w:tcW w:w="588" w:type="dxa"/>
            <w:tcBorders>
              <w:top w:val="nil"/>
              <w:left w:val="nil"/>
              <w:bottom w:val="nil"/>
              <w:right w:val="nil"/>
            </w:tcBorders>
            <w:tcMar>
              <w:top w:w="12" w:type="dxa"/>
              <w:left w:w="24" w:type="dxa"/>
              <w:right w:w="24" w:type="dxa"/>
            </w:tcMar>
          </w:tcPr>
          <w:p w14:paraId="6DDD29CA"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23.7978</w:t>
            </w:r>
          </w:p>
        </w:tc>
        <w:tc>
          <w:tcPr>
            <w:tcW w:w="564" w:type="dxa"/>
            <w:tcBorders>
              <w:top w:val="nil"/>
              <w:left w:val="nil"/>
              <w:bottom w:val="nil"/>
              <w:right w:val="nil"/>
            </w:tcBorders>
            <w:tcMar>
              <w:top w:w="12" w:type="dxa"/>
              <w:left w:w="24" w:type="dxa"/>
              <w:right w:w="24" w:type="dxa"/>
            </w:tcMar>
          </w:tcPr>
          <w:p w14:paraId="58992B7C"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56.88%</w:t>
            </w:r>
          </w:p>
        </w:tc>
        <w:tc>
          <w:tcPr>
            <w:tcW w:w="792" w:type="dxa"/>
            <w:tcBorders>
              <w:top w:val="nil"/>
              <w:left w:val="nil"/>
              <w:bottom w:val="nil"/>
              <w:right w:val="nil"/>
            </w:tcBorders>
            <w:tcMar>
              <w:top w:w="12" w:type="dxa"/>
              <w:left w:w="24" w:type="dxa"/>
              <w:right w:w="24" w:type="dxa"/>
            </w:tcMar>
          </w:tcPr>
          <w:p w14:paraId="07260CB1"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49.69%</w:t>
            </w:r>
          </w:p>
        </w:tc>
        <w:tc>
          <w:tcPr>
            <w:tcW w:w="900" w:type="dxa"/>
            <w:tcBorders>
              <w:top w:val="nil"/>
              <w:left w:val="nil"/>
              <w:bottom w:val="nil"/>
              <w:right w:val="nil"/>
            </w:tcBorders>
            <w:tcMar>
              <w:top w:w="12" w:type="dxa"/>
              <w:left w:w="24" w:type="dxa"/>
              <w:right w:w="24" w:type="dxa"/>
            </w:tcMar>
          </w:tcPr>
          <w:p w14:paraId="59C19134"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32.62%</w:t>
            </w:r>
          </w:p>
        </w:tc>
      </w:tr>
    </w:tbl>
    <w:p w14:paraId="1618D5CB" w14:textId="77777777" w:rsidR="002E7579" w:rsidRPr="002E7579" w:rsidRDefault="002E7579" w:rsidP="002E7579">
      <w:pPr>
        <w:autoSpaceDE w:val="0"/>
        <w:autoSpaceDN w:val="0"/>
        <w:adjustRightInd w:val="0"/>
        <w:spacing w:after="96" w:line="240" w:lineRule="auto"/>
        <w:rPr>
          <w:rFonts w:ascii="Segoe UI" w:eastAsia="Times New Roman" w:hAnsi="Segoe UI" w:cs="Segoe UI"/>
          <w:b/>
          <w:bCs/>
          <w:color w:val="056EB2"/>
          <w:sz w:val="19"/>
          <w:szCs w:val="19"/>
        </w:rPr>
      </w:pPr>
      <w:r w:rsidRPr="002E7579">
        <w:rPr>
          <w:rFonts w:ascii="Segoe UI" w:eastAsia="Times New Roman" w:hAnsi="Segoe UI" w:cs="Segoe UI"/>
          <w:b/>
          <w:bCs/>
          <w:color w:val="056EB2"/>
          <w:sz w:val="19"/>
          <w:szCs w:val="19"/>
        </w:rPr>
        <w:t>Coefficients</w:t>
      </w:r>
    </w:p>
    <w:tbl>
      <w:tblPr>
        <w:tblW w:w="0" w:type="auto"/>
        <w:tblInd w:w="168" w:type="dxa"/>
        <w:tblCellMar>
          <w:left w:w="60" w:type="dxa"/>
          <w:right w:w="60" w:type="dxa"/>
        </w:tblCellMar>
        <w:tblLook w:val="0000" w:firstRow="0" w:lastRow="0" w:firstColumn="0" w:lastColumn="0" w:noHBand="0" w:noVBand="0"/>
      </w:tblPr>
      <w:tblGrid>
        <w:gridCol w:w="696"/>
        <w:gridCol w:w="504"/>
        <w:gridCol w:w="672"/>
        <w:gridCol w:w="696"/>
        <w:gridCol w:w="696"/>
        <w:gridCol w:w="372"/>
      </w:tblGrid>
      <w:tr w:rsidR="002E7579" w:rsidRPr="002E7579" w14:paraId="7E4C360B" w14:textId="77777777">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1CE841E" w14:textId="77777777" w:rsidR="002E7579" w:rsidRPr="002E7579" w:rsidRDefault="002E7579" w:rsidP="002E7579">
            <w:pPr>
              <w:autoSpaceDE w:val="0"/>
              <w:autoSpaceDN w:val="0"/>
              <w:adjustRightInd w:val="0"/>
              <w:spacing w:after="0" w:line="240" w:lineRule="auto"/>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Term</w:t>
            </w:r>
          </w:p>
        </w:tc>
        <w:tc>
          <w:tcPr>
            <w:tcW w:w="5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AAF55A7"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2E7579">
              <w:rPr>
                <w:rFonts w:ascii="Segoe UI" w:eastAsia="Times New Roman" w:hAnsi="Segoe UI" w:cs="Segoe UI"/>
                <w:b/>
                <w:bCs/>
                <w:color w:val="000000"/>
                <w:sz w:val="15"/>
                <w:szCs w:val="15"/>
              </w:rPr>
              <w:t>Coef</w:t>
            </w:r>
            <w:proofErr w:type="spellEnd"/>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375D0F1"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 xml:space="preserve">SE </w:t>
            </w:r>
            <w:proofErr w:type="spellStart"/>
            <w:r w:rsidRPr="002E7579">
              <w:rPr>
                <w:rFonts w:ascii="Segoe UI" w:eastAsia="Times New Roman" w:hAnsi="Segoe UI" w:cs="Segoe UI"/>
                <w:b/>
                <w:bCs/>
                <w:color w:val="000000"/>
                <w:sz w:val="15"/>
                <w:szCs w:val="15"/>
              </w:rPr>
              <w:t>Coef</w:t>
            </w:r>
            <w:proofErr w:type="spellEnd"/>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9DD8F55"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T-Value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3D08B4A"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P-Value</w:t>
            </w:r>
          </w:p>
        </w:tc>
        <w:tc>
          <w:tcPr>
            <w:tcW w:w="3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27C86CE"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VIF</w:t>
            </w:r>
          </w:p>
        </w:tc>
      </w:tr>
      <w:tr w:rsidR="002E7579" w:rsidRPr="002E7579" w14:paraId="5D48D5C7" w14:textId="77777777">
        <w:tc>
          <w:tcPr>
            <w:tcW w:w="696" w:type="dxa"/>
            <w:tcBorders>
              <w:top w:val="nil"/>
              <w:left w:val="nil"/>
              <w:bottom w:val="nil"/>
              <w:right w:val="nil"/>
            </w:tcBorders>
            <w:tcMar>
              <w:top w:w="12" w:type="dxa"/>
              <w:left w:w="24" w:type="dxa"/>
              <w:right w:w="24" w:type="dxa"/>
            </w:tcMar>
          </w:tcPr>
          <w:p w14:paraId="4CC24074"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Constant</w:t>
            </w:r>
          </w:p>
        </w:tc>
        <w:tc>
          <w:tcPr>
            <w:tcW w:w="504" w:type="dxa"/>
            <w:tcBorders>
              <w:top w:val="nil"/>
              <w:left w:val="nil"/>
              <w:bottom w:val="nil"/>
              <w:right w:val="nil"/>
            </w:tcBorders>
            <w:tcMar>
              <w:top w:w="12" w:type="dxa"/>
              <w:left w:w="24" w:type="dxa"/>
              <w:right w:w="24" w:type="dxa"/>
            </w:tcMar>
          </w:tcPr>
          <w:p w14:paraId="532F87AB"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41.53</w:t>
            </w:r>
          </w:p>
        </w:tc>
        <w:tc>
          <w:tcPr>
            <w:tcW w:w="672" w:type="dxa"/>
            <w:tcBorders>
              <w:top w:val="nil"/>
              <w:left w:val="nil"/>
              <w:bottom w:val="nil"/>
              <w:right w:val="nil"/>
            </w:tcBorders>
            <w:tcMar>
              <w:top w:w="12" w:type="dxa"/>
              <w:left w:w="24" w:type="dxa"/>
              <w:right w:w="24" w:type="dxa"/>
            </w:tcMar>
          </w:tcPr>
          <w:p w14:paraId="617489AE"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6.14</w:t>
            </w:r>
          </w:p>
        </w:tc>
        <w:tc>
          <w:tcPr>
            <w:tcW w:w="696" w:type="dxa"/>
            <w:tcBorders>
              <w:top w:val="nil"/>
              <w:left w:val="nil"/>
              <w:bottom w:val="nil"/>
              <w:right w:val="nil"/>
            </w:tcBorders>
            <w:tcMar>
              <w:top w:w="12" w:type="dxa"/>
              <w:left w:w="24" w:type="dxa"/>
              <w:right w:w="24" w:type="dxa"/>
            </w:tcMar>
          </w:tcPr>
          <w:p w14:paraId="4ED2BAE4"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6.76</w:t>
            </w:r>
          </w:p>
        </w:tc>
        <w:tc>
          <w:tcPr>
            <w:tcW w:w="696" w:type="dxa"/>
            <w:tcBorders>
              <w:top w:val="nil"/>
              <w:left w:val="nil"/>
              <w:bottom w:val="nil"/>
              <w:right w:val="nil"/>
            </w:tcBorders>
            <w:tcMar>
              <w:top w:w="12" w:type="dxa"/>
              <w:left w:w="24" w:type="dxa"/>
              <w:right w:w="24" w:type="dxa"/>
            </w:tcMar>
          </w:tcPr>
          <w:p w14:paraId="05589F23"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0.000</w:t>
            </w:r>
          </w:p>
        </w:tc>
        <w:tc>
          <w:tcPr>
            <w:tcW w:w="372" w:type="dxa"/>
            <w:tcBorders>
              <w:top w:val="nil"/>
              <w:left w:val="nil"/>
              <w:bottom w:val="nil"/>
              <w:right w:val="nil"/>
            </w:tcBorders>
            <w:tcMar>
              <w:left w:w="24" w:type="dxa"/>
              <w:right w:w="24" w:type="dxa"/>
            </w:tcMar>
          </w:tcPr>
          <w:p w14:paraId="33DDC12E"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 </w:t>
            </w:r>
          </w:p>
        </w:tc>
      </w:tr>
      <w:tr w:rsidR="002E7579" w:rsidRPr="002E7579" w14:paraId="4473AFE5" w14:textId="77777777">
        <w:tc>
          <w:tcPr>
            <w:tcW w:w="696" w:type="dxa"/>
            <w:tcBorders>
              <w:top w:val="nil"/>
              <w:left w:val="nil"/>
              <w:bottom w:val="nil"/>
              <w:right w:val="nil"/>
            </w:tcBorders>
            <w:tcMar>
              <w:top w:w="12" w:type="dxa"/>
              <w:left w:w="24" w:type="dxa"/>
              <w:right w:w="24" w:type="dxa"/>
            </w:tcMar>
          </w:tcPr>
          <w:p w14:paraId="4E3E2BDA"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Method</w:t>
            </w:r>
          </w:p>
        </w:tc>
        <w:tc>
          <w:tcPr>
            <w:tcW w:w="504" w:type="dxa"/>
            <w:tcBorders>
              <w:top w:val="nil"/>
              <w:left w:val="nil"/>
              <w:bottom w:val="nil"/>
              <w:right w:val="nil"/>
            </w:tcBorders>
            <w:tcMar>
              <w:left w:w="24" w:type="dxa"/>
              <w:right w:w="24" w:type="dxa"/>
            </w:tcMar>
          </w:tcPr>
          <w:p w14:paraId="42252E00"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 </w:t>
            </w:r>
          </w:p>
        </w:tc>
        <w:tc>
          <w:tcPr>
            <w:tcW w:w="672" w:type="dxa"/>
            <w:tcBorders>
              <w:top w:val="nil"/>
              <w:left w:val="nil"/>
              <w:bottom w:val="nil"/>
              <w:right w:val="nil"/>
            </w:tcBorders>
            <w:tcMar>
              <w:left w:w="24" w:type="dxa"/>
              <w:right w:w="24" w:type="dxa"/>
            </w:tcMar>
          </w:tcPr>
          <w:p w14:paraId="27628DBE"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0AE48067"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7B1EA2BE"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 </w:t>
            </w:r>
          </w:p>
        </w:tc>
        <w:tc>
          <w:tcPr>
            <w:tcW w:w="372" w:type="dxa"/>
            <w:tcBorders>
              <w:top w:val="nil"/>
              <w:left w:val="nil"/>
              <w:bottom w:val="nil"/>
              <w:right w:val="nil"/>
            </w:tcBorders>
            <w:tcMar>
              <w:left w:w="24" w:type="dxa"/>
              <w:right w:w="24" w:type="dxa"/>
            </w:tcMar>
          </w:tcPr>
          <w:p w14:paraId="61563D1F"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 </w:t>
            </w:r>
          </w:p>
        </w:tc>
      </w:tr>
      <w:tr w:rsidR="002E7579" w:rsidRPr="002E7579" w14:paraId="5DAB3D9D" w14:textId="77777777">
        <w:tc>
          <w:tcPr>
            <w:tcW w:w="696" w:type="dxa"/>
            <w:tcBorders>
              <w:top w:val="nil"/>
              <w:left w:val="nil"/>
              <w:bottom w:val="nil"/>
              <w:right w:val="nil"/>
            </w:tcBorders>
            <w:tcMar>
              <w:top w:w="12" w:type="dxa"/>
              <w:left w:w="24" w:type="dxa"/>
              <w:right w:w="24" w:type="dxa"/>
            </w:tcMar>
          </w:tcPr>
          <w:p w14:paraId="252FB1AB"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  1</w:t>
            </w:r>
          </w:p>
        </w:tc>
        <w:tc>
          <w:tcPr>
            <w:tcW w:w="504" w:type="dxa"/>
            <w:tcBorders>
              <w:top w:val="nil"/>
              <w:left w:val="nil"/>
              <w:bottom w:val="nil"/>
              <w:right w:val="nil"/>
            </w:tcBorders>
            <w:tcMar>
              <w:top w:w="12" w:type="dxa"/>
              <w:left w:w="24" w:type="dxa"/>
              <w:right w:w="24" w:type="dxa"/>
            </w:tcMar>
          </w:tcPr>
          <w:p w14:paraId="31BFBFEB"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-28.13</w:t>
            </w:r>
          </w:p>
        </w:tc>
        <w:tc>
          <w:tcPr>
            <w:tcW w:w="672" w:type="dxa"/>
            <w:tcBorders>
              <w:top w:val="nil"/>
              <w:left w:val="nil"/>
              <w:bottom w:val="nil"/>
              <w:right w:val="nil"/>
            </w:tcBorders>
            <w:tcMar>
              <w:top w:w="12" w:type="dxa"/>
              <w:left w:w="24" w:type="dxa"/>
              <w:right w:w="24" w:type="dxa"/>
            </w:tcMar>
          </w:tcPr>
          <w:p w14:paraId="24326933"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8.69</w:t>
            </w:r>
          </w:p>
        </w:tc>
        <w:tc>
          <w:tcPr>
            <w:tcW w:w="696" w:type="dxa"/>
            <w:tcBorders>
              <w:top w:val="nil"/>
              <w:left w:val="nil"/>
              <w:bottom w:val="nil"/>
              <w:right w:val="nil"/>
            </w:tcBorders>
            <w:tcMar>
              <w:top w:w="12" w:type="dxa"/>
              <w:left w:w="24" w:type="dxa"/>
              <w:right w:w="24" w:type="dxa"/>
            </w:tcMar>
          </w:tcPr>
          <w:p w14:paraId="3CFA804D"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-3.24</w:t>
            </w:r>
          </w:p>
        </w:tc>
        <w:tc>
          <w:tcPr>
            <w:tcW w:w="696" w:type="dxa"/>
            <w:tcBorders>
              <w:top w:val="nil"/>
              <w:left w:val="nil"/>
              <w:bottom w:val="nil"/>
              <w:right w:val="nil"/>
            </w:tcBorders>
            <w:tcMar>
              <w:top w:w="12" w:type="dxa"/>
              <w:left w:w="24" w:type="dxa"/>
              <w:right w:w="24" w:type="dxa"/>
            </w:tcMar>
          </w:tcPr>
          <w:p w14:paraId="7118DB58"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0.007</w:t>
            </w:r>
          </w:p>
        </w:tc>
        <w:tc>
          <w:tcPr>
            <w:tcW w:w="372" w:type="dxa"/>
            <w:tcBorders>
              <w:top w:val="nil"/>
              <w:left w:val="nil"/>
              <w:bottom w:val="nil"/>
              <w:right w:val="nil"/>
            </w:tcBorders>
            <w:tcMar>
              <w:top w:w="12" w:type="dxa"/>
              <w:left w:w="24" w:type="dxa"/>
              <w:right w:w="24" w:type="dxa"/>
            </w:tcMar>
          </w:tcPr>
          <w:p w14:paraId="61A3A2D9"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1.33</w:t>
            </w:r>
          </w:p>
        </w:tc>
      </w:tr>
      <w:tr w:rsidR="002E7579" w:rsidRPr="002E7579" w14:paraId="1B837C71" w14:textId="77777777">
        <w:tc>
          <w:tcPr>
            <w:tcW w:w="696" w:type="dxa"/>
            <w:tcBorders>
              <w:top w:val="nil"/>
              <w:left w:val="nil"/>
              <w:bottom w:val="nil"/>
              <w:right w:val="nil"/>
            </w:tcBorders>
            <w:tcMar>
              <w:top w:w="12" w:type="dxa"/>
              <w:left w:w="24" w:type="dxa"/>
              <w:right w:w="24" w:type="dxa"/>
            </w:tcMar>
          </w:tcPr>
          <w:p w14:paraId="0D67A7A0"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  2</w:t>
            </w:r>
          </w:p>
        </w:tc>
        <w:tc>
          <w:tcPr>
            <w:tcW w:w="504" w:type="dxa"/>
            <w:tcBorders>
              <w:top w:val="nil"/>
              <w:left w:val="nil"/>
              <w:bottom w:val="nil"/>
              <w:right w:val="nil"/>
            </w:tcBorders>
            <w:tcMar>
              <w:top w:w="12" w:type="dxa"/>
              <w:left w:w="24" w:type="dxa"/>
              <w:right w:w="24" w:type="dxa"/>
            </w:tcMar>
          </w:tcPr>
          <w:p w14:paraId="5C9654B4"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-3.33</w:t>
            </w:r>
          </w:p>
        </w:tc>
        <w:tc>
          <w:tcPr>
            <w:tcW w:w="672" w:type="dxa"/>
            <w:tcBorders>
              <w:top w:val="nil"/>
              <w:left w:val="nil"/>
              <w:bottom w:val="nil"/>
              <w:right w:val="nil"/>
            </w:tcBorders>
            <w:tcMar>
              <w:top w:w="12" w:type="dxa"/>
              <w:left w:w="24" w:type="dxa"/>
              <w:right w:w="24" w:type="dxa"/>
            </w:tcMar>
          </w:tcPr>
          <w:p w14:paraId="0E3C6458"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8.69</w:t>
            </w:r>
          </w:p>
        </w:tc>
        <w:tc>
          <w:tcPr>
            <w:tcW w:w="696" w:type="dxa"/>
            <w:tcBorders>
              <w:top w:val="nil"/>
              <w:left w:val="nil"/>
              <w:bottom w:val="nil"/>
              <w:right w:val="nil"/>
            </w:tcBorders>
            <w:tcMar>
              <w:top w:w="12" w:type="dxa"/>
              <w:left w:w="24" w:type="dxa"/>
              <w:right w:w="24" w:type="dxa"/>
            </w:tcMar>
          </w:tcPr>
          <w:p w14:paraId="3DE24D79"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-0.38</w:t>
            </w:r>
          </w:p>
        </w:tc>
        <w:tc>
          <w:tcPr>
            <w:tcW w:w="696" w:type="dxa"/>
            <w:tcBorders>
              <w:top w:val="nil"/>
              <w:left w:val="nil"/>
              <w:bottom w:val="nil"/>
              <w:right w:val="nil"/>
            </w:tcBorders>
            <w:tcMar>
              <w:top w:w="12" w:type="dxa"/>
              <w:left w:w="24" w:type="dxa"/>
              <w:right w:w="24" w:type="dxa"/>
            </w:tcMar>
          </w:tcPr>
          <w:p w14:paraId="2DC2FC11"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0.708</w:t>
            </w:r>
          </w:p>
        </w:tc>
        <w:tc>
          <w:tcPr>
            <w:tcW w:w="372" w:type="dxa"/>
            <w:tcBorders>
              <w:top w:val="nil"/>
              <w:left w:val="nil"/>
              <w:bottom w:val="nil"/>
              <w:right w:val="nil"/>
            </w:tcBorders>
            <w:tcMar>
              <w:top w:w="12" w:type="dxa"/>
              <w:left w:w="24" w:type="dxa"/>
              <w:right w:w="24" w:type="dxa"/>
            </w:tcMar>
          </w:tcPr>
          <w:p w14:paraId="2C4CDB3D"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1.33</w:t>
            </w:r>
          </w:p>
        </w:tc>
      </w:tr>
    </w:tbl>
    <w:p w14:paraId="1E49C741" w14:textId="77777777" w:rsidR="002E7579" w:rsidRPr="002E7579" w:rsidRDefault="002E7579" w:rsidP="002E7579">
      <w:pPr>
        <w:autoSpaceDE w:val="0"/>
        <w:autoSpaceDN w:val="0"/>
        <w:adjustRightInd w:val="0"/>
        <w:spacing w:after="96" w:line="240" w:lineRule="auto"/>
        <w:rPr>
          <w:rFonts w:ascii="Segoe UI" w:eastAsia="Times New Roman" w:hAnsi="Segoe UI" w:cs="Segoe UI"/>
          <w:b/>
          <w:bCs/>
          <w:color w:val="056EB2"/>
          <w:sz w:val="19"/>
          <w:szCs w:val="19"/>
        </w:rPr>
      </w:pPr>
      <w:r w:rsidRPr="002E7579">
        <w:rPr>
          <w:rFonts w:ascii="Segoe UI" w:eastAsia="Times New Roman" w:hAnsi="Segoe UI" w:cs="Segoe UI"/>
          <w:b/>
          <w:bCs/>
          <w:color w:val="056EB2"/>
          <w:sz w:val="19"/>
          <w:szCs w:val="19"/>
        </w:rPr>
        <w:t>Regression Equation</w:t>
      </w:r>
    </w:p>
    <w:tbl>
      <w:tblPr>
        <w:tblW w:w="0" w:type="auto"/>
        <w:tblInd w:w="168" w:type="dxa"/>
        <w:tblCellMar>
          <w:left w:w="60" w:type="dxa"/>
          <w:right w:w="60" w:type="dxa"/>
        </w:tblCellMar>
        <w:tblLook w:val="0000" w:firstRow="0" w:lastRow="0" w:firstColumn="0" w:lastColumn="0" w:noHBand="0" w:noVBand="0"/>
      </w:tblPr>
      <w:tblGrid>
        <w:gridCol w:w="516"/>
        <w:gridCol w:w="216"/>
        <w:gridCol w:w="3792"/>
      </w:tblGrid>
      <w:tr w:rsidR="002E7579" w:rsidRPr="002E7579" w14:paraId="4769BBAE" w14:textId="77777777">
        <w:tc>
          <w:tcPr>
            <w:tcW w:w="516" w:type="dxa"/>
            <w:tcBorders>
              <w:top w:val="nil"/>
              <w:left w:val="nil"/>
              <w:bottom w:val="nil"/>
              <w:right w:val="nil"/>
            </w:tcBorders>
            <w:tcMar>
              <w:top w:w="12" w:type="dxa"/>
              <w:left w:w="24" w:type="dxa"/>
              <w:right w:w="24" w:type="dxa"/>
            </w:tcMar>
          </w:tcPr>
          <w:p w14:paraId="0F6DD80A"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Count</w:t>
            </w:r>
          </w:p>
        </w:tc>
        <w:tc>
          <w:tcPr>
            <w:tcW w:w="216" w:type="dxa"/>
            <w:tcBorders>
              <w:top w:val="nil"/>
              <w:left w:val="nil"/>
              <w:bottom w:val="nil"/>
              <w:right w:val="nil"/>
            </w:tcBorders>
            <w:tcMar>
              <w:top w:w="12" w:type="dxa"/>
              <w:left w:w="24" w:type="dxa"/>
              <w:right w:w="24" w:type="dxa"/>
            </w:tcMar>
          </w:tcPr>
          <w:p w14:paraId="0405BFCB"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w:t>
            </w:r>
          </w:p>
        </w:tc>
        <w:tc>
          <w:tcPr>
            <w:tcW w:w="3792" w:type="dxa"/>
            <w:tcBorders>
              <w:top w:val="nil"/>
              <w:left w:val="nil"/>
              <w:bottom w:val="nil"/>
              <w:right w:val="nil"/>
            </w:tcBorders>
            <w:tcMar>
              <w:top w:w="12" w:type="dxa"/>
              <w:left w:w="24" w:type="dxa"/>
              <w:right w:w="24" w:type="dxa"/>
            </w:tcMar>
          </w:tcPr>
          <w:p w14:paraId="6B9B7F26"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41.53 - 28.13 Method_1 - 3.33 Method_2 + 31.47 Method_3</w:t>
            </w:r>
          </w:p>
        </w:tc>
      </w:tr>
    </w:tbl>
    <w:p w14:paraId="3E51EB30" w14:textId="77777777" w:rsidR="002E7579" w:rsidRPr="002E7579" w:rsidRDefault="002E7579" w:rsidP="002E7579">
      <w:pPr>
        <w:autoSpaceDE w:val="0"/>
        <w:autoSpaceDN w:val="0"/>
        <w:adjustRightInd w:val="0"/>
        <w:spacing w:after="96" w:line="240" w:lineRule="auto"/>
        <w:rPr>
          <w:rFonts w:ascii="Segoe UI" w:eastAsia="Times New Roman" w:hAnsi="Segoe UI" w:cs="Segoe UI"/>
          <w:b/>
          <w:bCs/>
          <w:color w:val="056EB2"/>
          <w:sz w:val="19"/>
          <w:szCs w:val="19"/>
        </w:rPr>
      </w:pPr>
      <w:r w:rsidRPr="002E7579">
        <w:rPr>
          <w:rFonts w:ascii="Segoe UI" w:eastAsia="Times New Roman" w:hAnsi="Segoe UI" w:cs="Segoe UI"/>
          <w:b/>
          <w:bCs/>
          <w:color w:val="056EB2"/>
          <w:sz w:val="19"/>
          <w:szCs w:val="19"/>
        </w:rPr>
        <w:t>Fits and Diagnostics for Unusual Observations</w:t>
      </w:r>
    </w:p>
    <w:tbl>
      <w:tblPr>
        <w:tblW w:w="0" w:type="auto"/>
        <w:tblInd w:w="168" w:type="dxa"/>
        <w:tblCellMar>
          <w:left w:w="60" w:type="dxa"/>
          <w:right w:w="60" w:type="dxa"/>
        </w:tblCellMar>
        <w:tblLook w:val="0000" w:firstRow="0" w:lastRow="0" w:firstColumn="0" w:lastColumn="0" w:noHBand="0" w:noVBand="0"/>
      </w:tblPr>
      <w:tblGrid>
        <w:gridCol w:w="408"/>
        <w:gridCol w:w="564"/>
        <w:gridCol w:w="372"/>
        <w:gridCol w:w="516"/>
        <w:gridCol w:w="804"/>
        <w:gridCol w:w="204"/>
      </w:tblGrid>
      <w:tr w:rsidR="002E7579" w:rsidRPr="002E7579" w14:paraId="0F6DAFF1" w14:textId="77777777">
        <w:tc>
          <w:tcPr>
            <w:tcW w:w="40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7B85645"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2E7579">
              <w:rPr>
                <w:rFonts w:ascii="Segoe UI" w:eastAsia="Times New Roman" w:hAnsi="Segoe UI" w:cs="Segoe UI"/>
                <w:b/>
                <w:bCs/>
                <w:color w:val="000000"/>
                <w:sz w:val="15"/>
                <w:szCs w:val="15"/>
              </w:rPr>
              <w:t>Obs</w:t>
            </w:r>
            <w:proofErr w:type="spellEnd"/>
          </w:p>
        </w:tc>
        <w:tc>
          <w:tcPr>
            <w:tcW w:w="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5D279FF"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Count</w:t>
            </w:r>
          </w:p>
        </w:tc>
        <w:tc>
          <w:tcPr>
            <w:tcW w:w="3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69EF8D1"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Fit</w:t>
            </w:r>
          </w:p>
        </w:tc>
        <w:tc>
          <w:tcPr>
            <w:tcW w:w="51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BBC20D9"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2E7579">
              <w:rPr>
                <w:rFonts w:ascii="Segoe UI" w:eastAsia="Times New Roman" w:hAnsi="Segoe UI" w:cs="Segoe UI"/>
                <w:b/>
                <w:bCs/>
                <w:color w:val="000000"/>
                <w:sz w:val="15"/>
                <w:szCs w:val="15"/>
              </w:rPr>
              <w:t>Resid</w:t>
            </w:r>
            <w:proofErr w:type="spellEnd"/>
          </w:p>
        </w:tc>
        <w:tc>
          <w:tcPr>
            <w:tcW w:w="8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B450424"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b/>
                <w:bCs/>
                <w:color w:val="000000"/>
                <w:sz w:val="15"/>
                <w:szCs w:val="15"/>
              </w:rPr>
            </w:pPr>
            <w:r w:rsidRPr="002E7579">
              <w:rPr>
                <w:rFonts w:ascii="Segoe UI" w:eastAsia="Times New Roman" w:hAnsi="Segoe UI" w:cs="Segoe UI"/>
                <w:b/>
                <w:bCs/>
                <w:color w:val="000000"/>
                <w:sz w:val="15"/>
                <w:szCs w:val="15"/>
              </w:rPr>
              <w:t xml:space="preserve">Std </w:t>
            </w:r>
            <w:proofErr w:type="spellStart"/>
            <w:r w:rsidRPr="002E7579">
              <w:rPr>
                <w:rFonts w:ascii="Segoe UI" w:eastAsia="Times New Roman" w:hAnsi="Segoe UI" w:cs="Segoe UI"/>
                <w:b/>
                <w:bCs/>
                <w:color w:val="000000"/>
                <w:sz w:val="15"/>
                <w:szCs w:val="15"/>
              </w:rPr>
              <w:t>Resid</w:t>
            </w:r>
            <w:proofErr w:type="spellEnd"/>
          </w:p>
        </w:tc>
        <w:tc>
          <w:tcPr>
            <w:tcW w:w="2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1BCB4B8" w14:textId="77777777" w:rsidR="002E7579" w:rsidRPr="002E7579" w:rsidRDefault="002E7579" w:rsidP="002E7579">
            <w:pPr>
              <w:autoSpaceDE w:val="0"/>
              <w:autoSpaceDN w:val="0"/>
              <w:adjustRightInd w:val="0"/>
              <w:spacing w:after="0" w:line="240" w:lineRule="auto"/>
              <w:rPr>
                <w:rFonts w:ascii="Segoe UI" w:eastAsia="Times New Roman" w:hAnsi="Segoe UI" w:cs="Segoe UI"/>
                <w:b/>
                <w:bCs/>
                <w:color w:val="000000"/>
                <w:sz w:val="15"/>
                <w:szCs w:val="15"/>
              </w:rPr>
            </w:pPr>
          </w:p>
        </w:tc>
      </w:tr>
      <w:tr w:rsidR="002E7579" w:rsidRPr="002E7579" w14:paraId="3FD3A965" w14:textId="77777777">
        <w:tc>
          <w:tcPr>
            <w:tcW w:w="408" w:type="dxa"/>
            <w:tcBorders>
              <w:top w:val="nil"/>
              <w:left w:val="nil"/>
              <w:bottom w:val="nil"/>
              <w:right w:val="nil"/>
            </w:tcBorders>
            <w:tcMar>
              <w:top w:w="12" w:type="dxa"/>
              <w:left w:w="24" w:type="dxa"/>
              <w:right w:w="24" w:type="dxa"/>
            </w:tcMar>
          </w:tcPr>
          <w:p w14:paraId="7E0373C2"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12</w:t>
            </w:r>
          </w:p>
        </w:tc>
        <w:tc>
          <w:tcPr>
            <w:tcW w:w="564" w:type="dxa"/>
            <w:tcBorders>
              <w:top w:val="nil"/>
              <w:left w:val="nil"/>
              <w:bottom w:val="nil"/>
              <w:right w:val="nil"/>
            </w:tcBorders>
            <w:tcMar>
              <w:top w:w="12" w:type="dxa"/>
              <w:left w:w="24" w:type="dxa"/>
              <w:right w:w="24" w:type="dxa"/>
            </w:tcMar>
          </w:tcPr>
          <w:p w14:paraId="657CD70E"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27.0</w:t>
            </w:r>
          </w:p>
        </w:tc>
        <w:tc>
          <w:tcPr>
            <w:tcW w:w="372" w:type="dxa"/>
            <w:tcBorders>
              <w:top w:val="nil"/>
              <w:left w:val="nil"/>
              <w:bottom w:val="nil"/>
              <w:right w:val="nil"/>
            </w:tcBorders>
            <w:tcMar>
              <w:top w:w="12" w:type="dxa"/>
              <w:left w:w="24" w:type="dxa"/>
              <w:right w:w="24" w:type="dxa"/>
            </w:tcMar>
          </w:tcPr>
          <w:p w14:paraId="01531E6A"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73.0</w:t>
            </w:r>
          </w:p>
        </w:tc>
        <w:tc>
          <w:tcPr>
            <w:tcW w:w="516" w:type="dxa"/>
            <w:tcBorders>
              <w:top w:val="nil"/>
              <w:left w:val="nil"/>
              <w:bottom w:val="nil"/>
              <w:right w:val="nil"/>
            </w:tcBorders>
            <w:tcMar>
              <w:top w:w="12" w:type="dxa"/>
              <w:left w:w="24" w:type="dxa"/>
              <w:right w:w="24" w:type="dxa"/>
            </w:tcMar>
          </w:tcPr>
          <w:p w14:paraId="6CC27251"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-46.0</w:t>
            </w:r>
          </w:p>
        </w:tc>
        <w:tc>
          <w:tcPr>
            <w:tcW w:w="804" w:type="dxa"/>
            <w:tcBorders>
              <w:top w:val="nil"/>
              <w:left w:val="nil"/>
              <w:bottom w:val="nil"/>
              <w:right w:val="nil"/>
            </w:tcBorders>
            <w:tcMar>
              <w:top w:w="12" w:type="dxa"/>
              <w:left w:w="24" w:type="dxa"/>
              <w:right w:w="24" w:type="dxa"/>
            </w:tcMar>
          </w:tcPr>
          <w:p w14:paraId="7AA874E6"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-2.16</w:t>
            </w:r>
          </w:p>
        </w:tc>
        <w:tc>
          <w:tcPr>
            <w:tcW w:w="204" w:type="dxa"/>
            <w:tcBorders>
              <w:top w:val="nil"/>
              <w:left w:val="nil"/>
              <w:bottom w:val="nil"/>
              <w:right w:val="nil"/>
            </w:tcBorders>
            <w:tcMar>
              <w:top w:w="12" w:type="dxa"/>
              <w:left w:w="24" w:type="dxa"/>
              <w:right w:w="24" w:type="dxa"/>
            </w:tcMar>
          </w:tcPr>
          <w:p w14:paraId="2B99A174"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R</w:t>
            </w:r>
          </w:p>
        </w:tc>
      </w:tr>
      <w:tr w:rsidR="002E7579" w:rsidRPr="002E7579" w14:paraId="20274EFE" w14:textId="77777777">
        <w:tc>
          <w:tcPr>
            <w:tcW w:w="408" w:type="dxa"/>
            <w:tcBorders>
              <w:top w:val="nil"/>
              <w:left w:val="nil"/>
              <w:bottom w:val="nil"/>
              <w:right w:val="nil"/>
            </w:tcBorders>
            <w:tcMar>
              <w:top w:w="12" w:type="dxa"/>
              <w:left w:w="24" w:type="dxa"/>
              <w:right w:w="24" w:type="dxa"/>
            </w:tcMar>
          </w:tcPr>
          <w:p w14:paraId="361661C2"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13</w:t>
            </w:r>
          </w:p>
        </w:tc>
        <w:tc>
          <w:tcPr>
            <w:tcW w:w="564" w:type="dxa"/>
            <w:tcBorders>
              <w:top w:val="nil"/>
              <w:left w:val="nil"/>
              <w:bottom w:val="nil"/>
              <w:right w:val="nil"/>
            </w:tcBorders>
            <w:tcMar>
              <w:top w:w="12" w:type="dxa"/>
              <w:left w:w="24" w:type="dxa"/>
              <w:right w:w="24" w:type="dxa"/>
            </w:tcMar>
          </w:tcPr>
          <w:p w14:paraId="13B10FB1"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120.0</w:t>
            </w:r>
          </w:p>
        </w:tc>
        <w:tc>
          <w:tcPr>
            <w:tcW w:w="372" w:type="dxa"/>
            <w:tcBorders>
              <w:top w:val="nil"/>
              <w:left w:val="nil"/>
              <w:bottom w:val="nil"/>
              <w:right w:val="nil"/>
            </w:tcBorders>
            <w:tcMar>
              <w:top w:w="12" w:type="dxa"/>
              <w:left w:w="24" w:type="dxa"/>
              <w:right w:w="24" w:type="dxa"/>
            </w:tcMar>
          </w:tcPr>
          <w:p w14:paraId="0AB3C655"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73.0</w:t>
            </w:r>
          </w:p>
        </w:tc>
        <w:tc>
          <w:tcPr>
            <w:tcW w:w="516" w:type="dxa"/>
            <w:tcBorders>
              <w:top w:val="nil"/>
              <w:left w:val="nil"/>
              <w:bottom w:val="nil"/>
              <w:right w:val="nil"/>
            </w:tcBorders>
            <w:tcMar>
              <w:top w:w="12" w:type="dxa"/>
              <w:left w:w="24" w:type="dxa"/>
              <w:right w:w="24" w:type="dxa"/>
            </w:tcMar>
          </w:tcPr>
          <w:p w14:paraId="2DCC53DE"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47.0</w:t>
            </w:r>
          </w:p>
        </w:tc>
        <w:tc>
          <w:tcPr>
            <w:tcW w:w="804" w:type="dxa"/>
            <w:tcBorders>
              <w:top w:val="nil"/>
              <w:left w:val="nil"/>
              <w:bottom w:val="nil"/>
              <w:right w:val="nil"/>
            </w:tcBorders>
            <w:tcMar>
              <w:top w:w="12" w:type="dxa"/>
              <w:left w:w="24" w:type="dxa"/>
              <w:right w:w="24" w:type="dxa"/>
            </w:tcMar>
          </w:tcPr>
          <w:p w14:paraId="12BA2CD7" w14:textId="77777777" w:rsidR="002E7579" w:rsidRPr="002E7579" w:rsidRDefault="002E7579" w:rsidP="002E7579">
            <w:pPr>
              <w:autoSpaceDE w:val="0"/>
              <w:autoSpaceDN w:val="0"/>
              <w:adjustRightInd w:val="0"/>
              <w:spacing w:after="0" w:line="240" w:lineRule="auto"/>
              <w:jc w:val="right"/>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2.21</w:t>
            </w:r>
          </w:p>
        </w:tc>
        <w:tc>
          <w:tcPr>
            <w:tcW w:w="204" w:type="dxa"/>
            <w:tcBorders>
              <w:top w:val="nil"/>
              <w:left w:val="nil"/>
              <w:bottom w:val="nil"/>
              <w:right w:val="nil"/>
            </w:tcBorders>
            <w:tcMar>
              <w:top w:w="12" w:type="dxa"/>
              <w:left w:w="24" w:type="dxa"/>
              <w:right w:w="24" w:type="dxa"/>
            </w:tcMar>
          </w:tcPr>
          <w:p w14:paraId="0B56E8A2" w14:textId="77777777" w:rsidR="002E7579" w:rsidRPr="002E7579" w:rsidRDefault="002E7579" w:rsidP="002E7579">
            <w:pPr>
              <w:autoSpaceDE w:val="0"/>
              <w:autoSpaceDN w:val="0"/>
              <w:adjustRightInd w:val="0"/>
              <w:spacing w:after="0" w:line="240" w:lineRule="auto"/>
              <w:rPr>
                <w:rFonts w:ascii="Segoe UI" w:eastAsia="Times New Roman" w:hAnsi="Segoe UI" w:cs="Segoe UI"/>
                <w:color w:val="000000"/>
                <w:sz w:val="14"/>
                <w:szCs w:val="14"/>
              </w:rPr>
            </w:pPr>
            <w:r w:rsidRPr="002E7579">
              <w:rPr>
                <w:rFonts w:ascii="Segoe UI" w:eastAsia="Times New Roman" w:hAnsi="Segoe UI" w:cs="Segoe UI"/>
                <w:color w:val="000000"/>
                <w:sz w:val="14"/>
                <w:szCs w:val="14"/>
              </w:rPr>
              <w:t>R</w:t>
            </w:r>
          </w:p>
        </w:tc>
      </w:tr>
    </w:tbl>
    <w:p w14:paraId="1F0E2C55" w14:textId="77777777" w:rsidR="002E7579" w:rsidRPr="002E7579" w:rsidRDefault="002E7579" w:rsidP="002E7579">
      <w:pPr>
        <w:autoSpaceDE w:val="0"/>
        <w:autoSpaceDN w:val="0"/>
        <w:adjustRightInd w:val="0"/>
        <w:spacing w:before="144" w:after="100" w:afterAutospacing="1" w:line="240" w:lineRule="auto"/>
        <w:ind w:left="168"/>
        <w:rPr>
          <w:rFonts w:ascii="Segoe UI" w:eastAsia="Times New Roman" w:hAnsi="Segoe UI" w:cs="Segoe UI"/>
          <w:i/>
          <w:iCs/>
          <w:color w:val="000000"/>
          <w:sz w:val="13"/>
          <w:szCs w:val="13"/>
        </w:rPr>
      </w:pPr>
      <w:r w:rsidRPr="002E7579">
        <w:rPr>
          <w:rFonts w:ascii="Segoe UI" w:eastAsia="Times New Roman" w:hAnsi="Segoe UI" w:cs="Segoe UI"/>
          <w:i/>
          <w:iCs/>
          <w:color w:val="000000"/>
          <w:sz w:val="13"/>
          <w:szCs w:val="13"/>
        </w:rPr>
        <w:t>R  Large residual</w:t>
      </w:r>
    </w:p>
    <w:p w14:paraId="7DC78C58" w14:textId="1BB54371" w:rsidR="002E7579" w:rsidRDefault="002E7579" w:rsidP="002E7579">
      <w:pPr>
        <w:autoSpaceDE w:val="0"/>
        <w:autoSpaceDN w:val="0"/>
        <w:adjustRightInd w:val="0"/>
        <w:spacing w:before="192" w:after="0" w:line="240" w:lineRule="auto"/>
        <w:ind w:left="24" w:right="576"/>
        <w:rPr>
          <w:rFonts w:ascii="Segoe UI" w:eastAsia="Times New Roman" w:hAnsi="Segoe UI" w:cs="Segoe UI"/>
          <w:color w:val="056EB2"/>
          <w:sz w:val="19"/>
          <w:szCs w:val="19"/>
        </w:rPr>
      </w:pPr>
      <w:r w:rsidRPr="002E7579">
        <w:rPr>
          <w:rFonts w:ascii="Times New Roman" w:hAnsi="Times New Roman" w:cs="Times New Roman"/>
          <w:noProof/>
          <w:sz w:val="20"/>
          <w:szCs w:val="20"/>
        </w:rPr>
        <w:lastRenderedPageBreak/>
        <w:drawing>
          <wp:inline distT="0" distB="0" distL="0" distR="0" wp14:anchorId="097DD1C5" wp14:editId="3EA2A240">
            <wp:extent cx="4769485" cy="3182620"/>
            <wp:effectExtent l="0" t="0" r="0" b="0"/>
            <wp:docPr id="9" name="Picture 9" descr="Residual Plots for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idual Plots for Cou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9485" cy="3182620"/>
                    </a:xfrm>
                    <a:prstGeom prst="rect">
                      <a:avLst/>
                    </a:prstGeom>
                    <a:noFill/>
                    <a:ln>
                      <a:noFill/>
                    </a:ln>
                  </pic:spPr>
                </pic:pic>
              </a:graphicData>
            </a:graphic>
          </wp:inline>
        </w:drawing>
      </w:r>
    </w:p>
    <w:p w14:paraId="6B601982" w14:textId="7868AE4F" w:rsidR="002E7579" w:rsidRPr="002E7579" w:rsidRDefault="002E7579" w:rsidP="000C7C66">
      <w:pPr>
        <w:autoSpaceDE w:val="0"/>
        <w:autoSpaceDN w:val="0"/>
        <w:adjustRightInd w:val="0"/>
        <w:spacing w:before="192" w:after="0" w:line="240" w:lineRule="auto"/>
        <w:ind w:left="29" w:right="576"/>
        <w:rPr>
          <w:rFonts w:ascii="Segoe UI" w:eastAsia="Times New Roman" w:hAnsi="Segoe UI" w:cs="Segoe UI"/>
          <w:color w:val="056EB2"/>
          <w:sz w:val="19"/>
          <w:szCs w:val="19"/>
        </w:rPr>
      </w:pPr>
      <w:r w:rsidRPr="002E7579">
        <w:rPr>
          <w:rFonts w:ascii="Times New Roman" w:hAnsi="Times New Roman" w:cs="Times New Roman"/>
          <w:noProof/>
          <w:sz w:val="20"/>
          <w:szCs w:val="20"/>
        </w:rPr>
        <w:drawing>
          <wp:inline distT="0" distB="0" distL="0" distR="0" wp14:anchorId="3AE524C5" wp14:editId="212736A9">
            <wp:extent cx="4769485" cy="3182620"/>
            <wp:effectExtent l="0" t="0" r="0" b="0"/>
            <wp:docPr id="8" name="Picture 8" descr="Residuals from Count vs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iduals from Count vs Cou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9485" cy="3182620"/>
                    </a:xfrm>
                    <a:prstGeom prst="rect">
                      <a:avLst/>
                    </a:prstGeom>
                    <a:noFill/>
                    <a:ln>
                      <a:noFill/>
                    </a:ln>
                  </pic:spPr>
                </pic:pic>
              </a:graphicData>
            </a:graphic>
          </wp:inline>
        </w:drawing>
      </w:r>
    </w:p>
    <w:p w14:paraId="5A022A21" w14:textId="77777777" w:rsidR="002E7579" w:rsidRPr="002E7579" w:rsidRDefault="002E7579" w:rsidP="002E7579">
      <w:pPr>
        <w:pBdr>
          <w:bottom w:val="single" w:sz="12" w:space="1" w:color="auto"/>
        </w:pBdr>
        <w:jc w:val="center"/>
        <w:rPr>
          <w:rFonts w:ascii="Times New Roman" w:hAnsi="Times New Roman" w:cs="Times New Roman"/>
          <w:noProof/>
          <w:sz w:val="20"/>
          <w:szCs w:val="20"/>
        </w:rPr>
      </w:pPr>
      <w:r w:rsidRPr="002E7579">
        <w:rPr>
          <w:rFonts w:ascii="Times New Roman" w:hAnsi="Times New Roman" w:cs="Times New Roman"/>
          <w:noProof/>
          <w:sz w:val="20"/>
          <w:szCs w:val="20"/>
        </w:rPr>
        <w:t xml:space="preserve">     </w:t>
      </w:r>
    </w:p>
    <w:p w14:paraId="0F11F380" w14:textId="6DE935D2" w:rsidR="002E7579" w:rsidRDefault="002E7579" w:rsidP="002E7579">
      <w:r>
        <w:t>Given a P-value of 0.006 from the ANOVA table above, and given a significance level of 0.05, the null hypothesis ought to be rejected. Therefore, it is unlikely that the means for the 4 groups in table 3.11.1 are equivalent. It can be said with 95% certainty that at least one of the means is not equivalent to the others.</w:t>
      </w:r>
      <w:r w:rsidR="002D7129">
        <w:t xml:space="preserve"> This conclusion is subject to the validity of the assumptions, which need to be verified.</w:t>
      </w:r>
    </w:p>
    <w:p w14:paraId="09D907EF" w14:textId="77777777" w:rsidR="00E116EE" w:rsidRDefault="00E116EE" w:rsidP="00E116EE">
      <w:r>
        <w:lastRenderedPageBreak/>
        <w:t>It is important to check the assumptions for any statistical analysis. Page 16 of Study Guide 3 for this course contains a “Summary of Model Adequacy Checking” which will be utilized as an outline to ensure all assumptions are addressed properly (This satisfies condition 3.11</w:t>
      </w:r>
      <w:r>
        <w:rPr>
          <w:vertAlign w:val="superscript"/>
        </w:rPr>
        <w:t>3</w:t>
      </w:r>
      <w:r>
        <w:t xml:space="preserve">). </w:t>
      </w:r>
    </w:p>
    <w:p w14:paraId="21874BAC" w14:textId="0B8152FD" w:rsidR="006C5151" w:rsidRDefault="006C5151" w:rsidP="006C5151">
      <w:r w:rsidRPr="007458A9">
        <w:rPr>
          <w:b/>
          <w:bCs/>
        </w:rPr>
        <w:t>Assumption 1, Normality</w:t>
      </w:r>
      <w:r>
        <w:t xml:space="preserve"> – The p-value for the A.D. test for normality for this data is 0.363 (Not Significant), as seen near the Normal probability plot in the Minitab output in Figure 3.33.a.1. Given a significance level of 0.05, this p-value will result in a failure to reject the null hypothesis that the data is normally distributed. In other words, the data is normally distributed, with a confidence level of 95%.</w:t>
      </w:r>
    </w:p>
    <w:p w14:paraId="65F0425B" w14:textId="2AA64E39" w:rsidR="002E7579" w:rsidRDefault="006C5151" w:rsidP="00A5163F">
      <w:r w:rsidRPr="00381D27">
        <w:rPr>
          <w:b/>
          <w:bCs/>
        </w:rPr>
        <w:t>Assumption 2, Constant Variance</w:t>
      </w:r>
      <w:r>
        <w:t xml:space="preserve"> – Leven</w:t>
      </w:r>
      <w:r w:rsidR="000C7C66">
        <w:t xml:space="preserve">e’s Test can be utilized to verify this assumption. </w:t>
      </w:r>
    </w:p>
    <w:p w14:paraId="572AB601" w14:textId="753E5836" w:rsidR="000C7C66" w:rsidRDefault="000C7C66" w:rsidP="000C7C66">
      <w:pPr>
        <w:jc w:val="center"/>
      </w:pPr>
      <w:r w:rsidRPr="000C7C66">
        <w:rPr>
          <w:noProof/>
        </w:rPr>
        <w:drawing>
          <wp:inline distT="0" distB="0" distL="0" distR="0" wp14:anchorId="064FEC0B" wp14:editId="1AC43BFF">
            <wp:extent cx="3901440" cy="260096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1440" cy="2600960"/>
                    </a:xfrm>
                    <a:prstGeom prst="rect">
                      <a:avLst/>
                    </a:prstGeom>
                  </pic:spPr>
                </pic:pic>
              </a:graphicData>
            </a:graphic>
          </wp:inline>
        </w:drawing>
      </w:r>
    </w:p>
    <w:p w14:paraId="73CB00C2" w14:textId="1E30A6A2" w:rsidR="000C7C66" w:rsidRDefault="000C7C66" w:rsidP="000C7C66">
      <w:r>
        <w:t>With a</w:t>
      </w:r>
      <w:r w:rsidR="00326195">
        <w:t>n insignificant</w:t>
      </w:r>
      <w:r>
        <w:t xml:space="preserve"> p-value of 0.108</w:t>
      </w:r>
      <w:r w:rsidR="00326195">
        <w:t>, and a significance level of 0.05, it is likely that the variances are equal for the 3 groups.</w:t>
      </w:r>
      <w:r w:rsidR="002D7129">
        <w:t xml:space="preserve"> This conclusion is questionable, given the low p-value and the large discrepancy of the size of the variation between methods 1/2 and method 3. The residual/predicted plot is below.</w:t>
      </w:r>
    </w:p>
    <w:p w14:paraId="4B755776" w14:textId="3A9AF7AF" w:rsidR="002D7129" w:rsidRDefault="002D7129" w:rsidP="000C7C66">
      <w:r w:rsidRPr="002E7579">
        <w:rPr>
          <w:rFonts w:ascii="Times New Roman" w:hAnsi="Times New Roman" w:cs="Times New Roman"/>
          <w:noProof/>
          <w:sz w:val="20"/>
          <w:szCs w:val="20"/>
        </w:rPr>
        <w:lastRenderedPageBreak/>
        <w:drawing>
          <wp:inline distT="0" distB="0" distL="0" distR="0" wp14:anchorId="498BE8BE" wp14:editId="176C8E47">
            <wp:extent cx="4769485" cy="3182620"/>
            <wp:effectExtent l="0" t="0" r="0" b="0"/>
            <wp:docPr id="15" name="Picture 15" descr="Residuals from Count vs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iduals from Count vs Cou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9485" cy="3182620"/>
                    </a:xfrm>
                    <a:prstGeom prst="rect">
                      <a:avLst/>
                    </a:prstGeom>
                    <a:noFill/>
                    <a:ln>
                      <a:noFill/>
                    </a:ln>
                  </pic:spPr>
                </pic:pic>
              </a:graphicData>
            </a:graphic>
          </wp:inline>
        </w:drawing>
      </w:r>
    </w:p>
    <w:p w14:paraId="661CCFC3" w14:textId="167892D9" w:rsidR="002D7129" w:rsidRDefault="002D7129" w:rsidP="000C7C66">
      <w:r>
        <w:t>There appears to be a “funnel” shape to the residual versus count data. This is indicative of increasing variation, which is undesirable.</w:t>
      </w:r>
    </w:p>
    <w:p w14:paraId="2D78DE94" w14:textId="77777777" w:rsidR="00326195" w:rsidRDefault="00326195" w:rsidP="00F7706C">
      <w:pPr>
        <w:pBdr>
          <w:bottom w:val="single" w:sz="12" w:space="1" w:color="auto"/>
        </w:pBdr>
        <w:spacing w:after="0"/>
      </w:pPr>
      <w:r w:rsidRPr="00381D27">
        <w:rPr>
          <w:b/>
          <w:bCs/>
        </w:rPr>
        <w:t>Assumption 3, No Outliers</w:t>
      </w:r>
      <w:r>
        <w:t xml:space="preserve"> – The data was checked for outliers using Minitab. There are no outliers in this data. See Minitab output below:</w:t>
      </w:r>
    </w:p>
    <w:p w14:paraId="3AA0999B" w14:textId="77777777" w:rsidR="00F7706C" w:rsidRPr="00F7706C" w:rsidRDefault="00F7706C" w:rsidP="00F7706C">
      <w:pPr>
        <w:autoSpaceDE w:val="0"/>
        <w:autoSpaceDN w:val="0"/>
        <w:adjustRightInd w:val="0"/>
        <w:spacing w:after="0" w:line="240" w:lineRule="auto"/>
        <w:ind w:right="389"/>
        <w:rPr>
          <w:rFonts w:ascii="Segoe UI" w:eastAsia="Times New Roman" w:hAnsi="Segoe UI" w:cs="Segoe UI"/>
          <w:b/>
          <w:bCs/>
          <w:color w:val="000000"/>
        </w:rPr>
      </w:pPr>
      <w:r w:rsidRPr="00F7706C">
        <w:rPr>
          <w:rFonts w:ascii="Segoe UI" w:eastAsia="Times New Roman" w:hAnsi="Segoe UI" w:cs="Segoe UI"/>
          <w:b/>
          <w:bCs/>
          <w:color w:val="000000"/>
        </w:rPr>
        <w:t>Outlier Test: Count</w:t>
      </w:r>
    </w:p>
    <w:p w14:paraId="3E31AA6C" w14:textId="77777777" w:rsidR="00F7706C" w:rsidRPr="00F7706C" w:rsidRDefault="00F7706C" w:rsidP="00F7706C">
      <w:pPr>
        <w:autoSpaceDE w:val="0"/>
        <w:autoSpaceDN w:val="0"/>
        <w:adjustRightInd w:val="0"/>
        <w:spacing w:after="0" w:line="240" w:lineRule="auto"/>
        <w:rPr>
          <w:rFonts w:ascii="Segoe UI" w:eastAsia="Times New Roman" w:hAnsi="Segoe UI" w:cs="Segoe UI"/>
          <w:b/>
          <w:bCs/>
          <w:color w:val="056EB2"/>
          <w:sz w:val="19"/>
          <w:szCs w:val="19"/>
        </w:rPr>
      </w:pPr>
      <w:r w:rsidRPr="00F7706C">
        <w:rPr>
          <w:rFonts w:ascii="Segoe UI" w:eastAsia="Times New Roman" w:hAnsi="Segoe UI" w:cs="Segoe UI"/>
          <w:b/>
          <w:bCs/>
          <w:color w:val="056EB2"/>
          <w:sz w:val="19"/>
          <w:szCs w:val="19"/>
        </w:rPr>
        <w:t>Method</w:t>
      </w:r>
    </w:p>
    <w:tbl>
      <w:tblPr>
        <w:tblW w:w="0" w:type="auto"/>
        <w:tblInd w:w="168" w:type="dxa"/>
        <w:tblCellMar>
          <w:left w:w="60" w:type="dxa"/>
          <w:right w:w="60" w:type="dxa"/>
        </w:tblCellMar>
        <w:tblLook w:val="0000" w:firstRow="0" w:lastRow="0" w:firstColumn="0" w:lastColumn="0" w:noHBand="0" w:noVBand="0"/>
      </w:tblPr>
      <w:tblGrid>
        <w:gridCol w:w="1524"/>
        <w:gridCol w:w="3612"/>
      </w:tblGrid>
      <w:tr w:rsidR="00F7706C" w:rsidRPr="00F7706C" w14:paraId="43AE8CCA" w14:textId="77777777">
        <w:tc>
          <w:tcPr>
            <w:tcW w:w="1524" w:type="dxa"/>
            <w:tcBorders>
              <w:top w:val="nil"/>
              <w:left w:val="nil"/>
              <w:bottom w:val="nil"/>
              <w:right w:val="nil"/>
            </w:tcBorders>
            <w:tcMar>
              <w:top w:w="12" w:type="dxa"/>
              <w:left w:w="24" w:type="dxa"/>
              <w:right w:w="24" w:type="dxa"/>
            </w:tcMar>
          </w:tcPr>
          <w:p w14:paraId="1263C648" w14:textId="77777777" w:rsidR="00F7706C" w:rsidRPr="00F7706C" w:rsidRDefault="00F7706C" w:rsidP="00F7706C">
            <w:pPr>
              <w:autoSpaceDE w:val="0"/>
              <w:autoSpaceDN w:val="0"/>
              <w:adjustRightInd w:val="0"/>
              <w:spacing w:after="0" w:line="240" w:lineRule="auto"/>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Null hypothesis</w:t>
            </w:r>
          </w:p>
        </w:tc>
        <w:tc>
          <w:tcPr>
            <w:tcW w:w="3612" w:type="dxa"/>
            <w:tcBorders>
              <w:top w:val="nil"/>
              <w:left w:val="nil"/>
              <w:bottom w:val="nil"/>
              <w:right w:val="nil"/>
            </w:tcBorders>
            <w:tcMar>
              <w:top w:w="12" w:type="dxa"/>
              <w:left w:w="24" w:type="dxa"/>
              <w:right w:w="24" w:type="dxa"/>
            </w:tcMar>
          </w:tcPr>
          <w:p w14:paraId="18BA71DB" w14:textId="77777777" w:rsidR="00F7706C" w:rsidRPr="00F7706C" w:rsidRDefault="00F7706C" w:rsidP="00F7706C">
            <w:pPr>
              <w:autoSpaceDE w:val="0"/>
              <w:autoSpaceDN w:val="0"/>
              <w:adjustRightInd w:val="0"/>
              <w:spacing w:after="0" w:line="240" w:lineRule="auto"/>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All data values come from the same normal population</w:t>
            </w:r>
          </w:p>
        </w:tc>
      </w:tr>
      <w:tr w:rsidR="00F7706C" w:rsidRPr="00F7706C" w14:paraId="6D3A2F94" w14:textId="77777777">
        <w:tc>
          <w:tcPr>
            <w:tcW w:w="1524" w:type="dxa"/>
            <w:tcBorders>
              <w:top w:val="nil"/>
              <w:left w:val="nil"/>
              <w:bottom w:val="nil"/>
              <w:right w:val="nil"/>
            </w:tcBorders>
            <w:tcMar>
              <w:top w:w="12" w:type="dxa"/>
              <w:left w:w="24" w:type="dxa"/>
              <w:right w:w="24" w:type="dxa"/>
            </w:tcMar>
          </w:tcPr>
          <w:p w14:paraId="1A5BFDFF" w14:textId="77777777" w:rsidR="00F7706C" w:rsidRPr="00F7706C" w:rsidRDefault="00F7706C" w:rsidP="00F7706C">
            <w:pPr>
              <w:autoSpaceDE w:val="0"/>
              <w:autoSpaceDN w:val="0"/>
              <w:adjustRightInd w:val="0"/>
              <w:spacing w:after="0" w:line="240" w:lineRule="auto"/>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Alternative hypothesis</w:t>
            </w:r>
          </w:p>
        </w:tc>
        <w:tc>
          <w:tcPr>
            <w:tcW w:w="3612" w:type="dxa"/>
            <w:tcBorders>
              <w:top w:val="nil"/>
              <w:left w:val="nil"/>
              <w:bottom w:val="nil"/>
              <w:right w:val="nil"/>
            </w:tcBorders>
            <w:tcMar>
              <w:top w:w="12" w:type="dxa"/>
              <w:left w:w="24" w:type="dxa"/>
              <w:right w:w="24" w:type="dxa"/>
            </w:tcMar>
          </w:tcPr>
          <w:p w14:paraId="562BE698" w14:textId="77777777" w:rsidR="00F7706C" w:rsidRPr="00F7706C" w:rsidRDefault="00F7706C" w:rsidP="00F7706C">
            <w:pPr>
              <w:autoSpaceDE w:val="0"/>
              <w:autoSpaceDN w:val="0"/>
              <w:adjustRightInd w:val="0"/>
              <w:spacing w:after="0" w:line="240" w:lineRule="auto"/>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Smallest or largest data value is an outlier</w:t>
            </w:r>
          </w:p>
        </w:tc>
      </w:tr>
      <w:tr w:rsidR="00F7706C" w:rsidRPr="00F7706C" w14:paraId="0189F043" w14:textId="77777777">
        <w:tc>
          <w:tcPr>
            <w:tcW w:w="1524" w:type="dxa"/>
            <w:tcBorders>
              <w:top w:val="nil"/>
              <w:left w:val="nil"/>
              <w:bottom w:val="nil"/>
              <w:right w:val="nil"/>
            </w:tcBorders>
            <w:tcMar>
              <w:top w:w="12" w:type="dxa"/>
              <w:left w:w="24" w:type="dxa"/>
              <w:right w:w="24" w:type="dxa"/>
            </w:tcMar>
          </w:tcPr>
          <w:p w14:paraId="6C404337" w14:textId="77777777" w:rsidR="00F7706C" w:rsidRPr="00F7706C" w:rsidRDefault="00F7706C" w:rsidP="00F7706C">
            <w:pPr>
              <w:autoSpaceDE w:val="0"/>
              <w:autoSpaceDN w:val="0"/>
              <w:adjustRightInd w:val="0"/>
              <w:spacing w:after="0" w:line="240" w:lineRule="auto"/>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Significance level</w:t>
            </w:r>
          </w:p>
        </w:tc>
        <w:tc>
          <w:tcPr>
            <w:tcW w:w="3612" w:type="dxa"/>
            <w:tcBorders>
              <w:top w:val="nil"/>
              <w:left w:val="nil"/>
              <w:bottom w:val="nil"/>
              <w:right w:val="nil"/>
            </w:tcBorders>
            <w:tcMar>
              <w:top w:w="12" w:type="dxa"/>
              <w:left w:w="24" w:type="dxa"/>
              <w:right w:w="24" w:type="dxa"/>
            </w:tcMar>
          </w:tcPr>
          <w:p w14:paraId="785F77F5" w14:textId="77777777" w:rsidR="00F7706C" w:rsidRPr="00F7706C" w:rsidRDefault="00F7706C" w:rsidP="00F7706C">
            <w:pPr>
              <w:autoSpaceDE w:val="0"/>
              <w:autoSpaceDN w:val="0"/>
              <w:adjustRightInd w:val="0"/>
              <w:spacing w:after="0" w:line="240" w:lineRule="auto"/>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α = 0.05</w:t>
            </w:r>
          </w:p>
        </w:tc>
      </w:tr>
    </w:tbl>
    <w:p w14:paraId="23D2F05D" w14:textId="77777777" w:rsidR="00F7706C" w:rsidRPr="00F7706C" w:rsidRDefault="00F7706C" w:rsidP="00F7706C">
      <w:pPr>
        <w:autoSpaceDE w:val="0"/>
        <w:autoSpaceDN w:val="0"/>
        <w:adjustRightInd w:val="0"/>
        <w:spacing w:after="0" w:line="240" w:lineRule="auto"/>
        <w:rPr>
          <w:rFonts w:ascii="Segoe UI" w:eastAsia="Times New Roman" w:hAnsi="Segoe UI" w:cs="Segoe UI"/>
          <w:b/>
          <w:bCs/>
          <w:color w:val="056EB2"/>
          <w:sz w:val="19"/>
          <w:szCs w:val="19"/>
        </w:rPr>
      </w:pPr>
      <w:r w:rsidRPr="00F7706C">
        <w:rPr>
          <w:rFonts w:ascii="Segoe UI" w:eastAsia="Times New Roman" w:hAnsi="Segoe UI" w:cs="Segoe UI"/>
          <w:b/>
          <w:bCs/>
          <w:color w:val="056EB2"/>
          <w:sz w:val="19"/>
          <w:szCs w:val="19"/>
        </w:rPr>
        <w:t>Grubbs' Test</w:t>
      </w:r>
    </w:p>
    <w:tbl>
      <w:tblPr>
        <w:tblW w:w="0" w:type="auto"/>
        <w:tblInd w:w="168" w:type="dxa"/>
        <w:tblCellMar>
          <w:left w:w="60" w:type="dxa"/>
          <w:right w:w="60" w:type="dxa"/>
        </w:tblCellMar>
        <w:tblLook w:val="0000" w:firstRow="0" w:lastRow="0" w:firstColumn="0" w:lastColumn="0" w:noHBand="0" w:noVBand="0"/>
      </w:tblPr>
      <w:tblGrid>
        <w:gridCol w:w="732"/>
        <w:gridCol w:w="696"/>
        <w:gridCol w:w="240"/>
        <w:gridCol w:w="528"/>
        <w:gridCol w:w="552"/>
        <w:gridCol w:w="444"/>
        <w:gridCol w:w="444"/>
        <w:gridCol w:w="372"/>
        <w:gridCol w:w="444"/>
      </w:tblGrid>
      <w:tr w:rsidR="00F7706C" w:rsidRPr="00F7706C" w14:paraId="68BA2F7C" w14:textId="77777777">
        <w:tc>
          <w:tcPr>
            <w:tcW w:w="73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E5BF833" w14:textId="77777777" w:rsidR="00F7706C" w:rsidRPr="00F7706C" w:rsidRDefault="00F7706C" w:rsidP="00F7706C">
            <w:pPr>
              <w:autoSpaceDE w:val="0"/>
              <w:autoSpaceDN w:val="0"/>
              <w:adjustRightInd w:val="0"/>
              <w:spacing w:after="0" w:line="240" w:lineRule="auto"/>
              <w:rPr>
                <w:rFonts w:ascii="Segoe UI" w:eastAsia="Times New Roman" w:hAnsi="Segoe UI" w:cs="Segoe UI"/>
                <w:b/>
                <w:bCs/>
                <w:color w:val="000000"/>
                <w:sz w:val="15"/>
                <w:szCs w:val="15"/>
              </w:rPr>
            </w:pPr>
            <w:r w:rsidRPr="00F7706C">
              <w:rPr>
                <w:rFonts w:ascii="Segoe UI" w:eastAsia="Times New Roman" w:hAnsi="Segoe UI" w:cs="Segoe UI"/>
                <w:b/>
                <w:bCs/>
                <w:color w:val="000000"/>
                <w:sz w:val="15"/>
                <w:szCs w:val="15"/>
              </w:rPr>
              <w:t>Variable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94DAEC1" w14:textId="77777777" w:rsidR="00F7706C" w:rsidRPr="00F7706C" w:rsidRDefault="00F7706C" w:rsidP="00F7706C">
            <w:pPr>
              <w:autoSpaceDE w:val="0"/>
              <w:autoSpaceDN w:val="0"/>
              <w:adjustRightInd w:val="0"/>
              <w:spacing w:after="0" w:line="240" w:lineRule="auto"/>
              <w:rPr>
                <w:rFonts w:ascii="Segoe UI" w:eastAsia="Times New Roman" w:hAnsi="Segoe UI" w:cs="Segoe UI"/>
                <w:b/>
                <w:bCs/>
                <w:color w:val="000000"/>
                <w:sz w:val="15"/>
                <w:szCs w:val="15"/>
              </w:rPr>
            </w:pPr>
            <w:r w:rsidRPr="00F7706C">
              <w:rPr>
                <w:rFonts w:ascii="Segoe UI" w:eastAsia="Times New Roman" w:hAnsi="Segoe UI" w:cs="Segoe UI"/>
                <w:b/>
                <w:bCs/>
                <w:color w:val="000000"/>
                <w:sz w:val="15"/>
                <w:szCs w:val="15"/>
              </w:rPr>
              <w:t>Method</w:t>
            </w:r>
          </w:p>
        </w:tc>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4360BD7"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b/>
                <w:bCs/>
                <w:color w:val="000000"/>
                <w:sz w:val="15"/>
                <w:szCs w:val="15"/>
              </w:rPr>
            </w:pPr>
            <w:r w:rsidRPr="00F7706C">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870F5E4"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b/>
                <w:bCs/>
                <w:color w:val="000000"/>
                <w:sz w:val="15"/>
                <w:szCs w:val="15"/>
              </w:rPr>
            </w:pPr>
            <w:r w:rsidRPr="00F7706C">
              <w:rPr>
                <w:rFonts w:ascii="Segoe UI" w:eastAsia="Times New Roman" w:hAnsi="Segoe UI" w:cs="Segoe UI"/>
                <w:b/>
                <w:bCs/>
                <w:color w:val="000000"/>
                <w:sz w:val="15"/>
                <w:szCs w:val="15"/>
              </w:rPr>
              <w:t>Mean</w:t>
            </w:r>
          </w:p>
        </w:tc>
        <w:tc>
          <w:tcPr>
            <w:tcW w:w="55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0963446"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F7706C">
              <w:rPr>
                <w:rFonts w:ascii="Segoe UI" w:eastAsia="Times New Roman" w:hAnsi="Segoe UI" w:cs="Segoe UI"/>
                <w:b/>
                <w:bCs/>
                <w:color w:val="000000"/>
                <w:sz w:val="15"/>
                <w:szCs w:val="15"/>
              </w:rPr>
              <w:t>StDev</w:t>
            </w:r>
            <w:proofErr w:type="spellEnd"/>
          </w:p>
        </w:tc>
        <w:tc>
          <w:tcPr>
            <w:tcW w:w="4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D60326D"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b/>
                <w:bCs/>
                <w:color w:val="000000"/>
                <w:sz w:val="15"/>
                <w:szCs w:val="15"/>
              </w:rPr>
            </w:pPr>
            <w:r w:rsidRPr="00F7706C">
              <w:rPr>
                <w:rFonts w:ascii="Segoe UI" w:eastAsia="Times New Roman" w:hAnsi="Segoe UI" w:cs="Segoe UI"/>
                <w:b/>
                <w:bCs/>
                <w:color w:val="000000"/>
                <w:sz w:val="15"/>
                <w:szCs w:val="15"/>
              </w:rPr>
              <w:t>Min</w:t>
            </w:r>
          </w:p>
        </w:tc>
        <w:tc>
          <w:tcPr>
            <w:tcW w:w="4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E7B6700"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b/>
                <w:bCs/>
                <w:color w:val="000000"/>
                <w:sz w:val="15"/>
                <w:szCs w:val="15"/>
              </w:rPr>
            </w:pPr>
            <w:r w:rsidRPr="00F7706C">
              <w:rPr>
                <w:rFonts w:ascii="Segoe UI" w:eastAsia="Times New Roman" w:hAnsi="Segoe UI" w:cs="Segoe UI"/>
                <w:b/>
                <w:bCs/>
                <w:color w:val="000000"/>
                <w:sz w:val="15"/>
                <w:szCs w:val="15"/>
              </w:rPr>
              <w:t>Max</w:t>
            </w:r>
          </w:p>
        </w:tc>
        <w:tc>
          <w:tcPr>
            <w:tcW w:w="3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F2B37F3"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b/>
                <w:bCs/>
                <w:color w:val="000000"/>
                <w:sz w:val="15"/>
                <w:szCs w:val="15"/>
              </w:rPr>
            </w:pPr>
            <w:r w:rsidRPr="00F7706C">
              <w:rPr>
                <w:rFonts w:ascii="Segoe UI" w:eastAsia="Times New Roman" w:hAnsi="Segoe UI" w:cs="Segoe UI"/>
                <w:b/>
                <w:bCs/>
                <w:color w:val="000000"/>
                <w:sz w:val="15"/>
                <w:szCs w:val="15"/>
              </w:rPr>
              <w:t>G</w:t>
            </w:r>
          </w:p>
        </w:tc>
        <w:tc>
          <w:tcPr>
            <w:tcW w:w="4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80E5405"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b/>
                <w:bCs/>
                <w:color w:val="000000"/>
                <w:sz w:val="15"/>
                <w:szCs w:val="15"/>
              </w:rPr>
            </w:pPr>
            <w:r w:rsidRPr="00F7706C">
              <w:rPr>
                <w:rFonts w:ascii="Segoe UI" w:eastAsia="Times New Roman" w:hAnsi="Segoe UI" w:cs="Segoe UI"/>
                <w:b/>
                <w:bCs/>
                <w:color w:val="000000"/>
                <w:sz w:val="15"/>
                <w:szCs w:val="15"/>
              </w:rPr>
              <w:t>P</w:t>
            </w:r>
          </w:p>
        </w:tc>
      </w:tr>
      <w:tr w:rsidR="00F7706C" w:rsidRPr="00F7706C" w14:paraId="209CAC35" w14:textId="77777777">
        <w:tc>
          <w:tcPr>
            <w:tcW w:w="732" w:type="dxa"/>
            <w:tcBorders>
              <w:top w:val="nil"/>
              <w:left w:val="nil"/>
              <w:bottom w:val="nil"/>
              <w:right w:val="nil"/>
            </w:tcBorders>
            <w:tcMar>
              <w:top w:w="12" w:type="dxa"/>
              <w:left w:w="24" w:type="dxa"/>
              <w:right w:w="24" w:type="dxa"/>
            </w:tcMar>
          </w:tcPr>
          <w:p w14:paraId="49BCA8EC" w14:textId="77777777" w:rsidR="00F7706C" w:rsidRPr="00F7706C" w:rsidRDefault="00F7706C" w:rsidP="00F7706C">
            <w:pPr>
              <w:autoSpaceDE w:val="0"/>
              <w:autoSpaceDN w:val="0"/>
              <w:adjustRightInd w:val="0"/>
              <w:spacing w:after="0" w:line="240" w:lineRule="auto"/>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Count</w:t>
            </w:r>
          </w:p>
        </w:tc>
        <w:tc>
          <w:tcPr>
            <w:tcW w:w="696" w:type="dxa"/>
            <w:tcBorders>
              <w:top w:val="nil"/>
              <w:left w:val="nil"/>
              <w:bottom w:val="nil"/>
              <w:right w:val="nil"/>
            </w:tcBorders>
            <w:tcMar>
              <w:top w:w="12" w:type="dxa"/>
              <w:left w:w="24" w:type="dxa"/>
              <w:right w:w="24" w:type="dxa"/>
            </w:tcMar>
          </w:tcPr>
          <w:p w14:paraId="65A94FC2" w14:textId="77777777" w:rsidR="00F7706C" w:rsidRPr="00F7706C" w:rsidRDefault="00F7706C" w:rsidP="00F7706C">
            <w:pPr>
              <w:autoSpaceDE w:val="0"/>
              <w:autoSpaceDN w:val="0"/>
              <w:adjustRightInd w:val="0"/>
              <w:spacing w:after="0" w:line="240" w:lineRule="auto"/>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1</w:t>
            </w:r>
          </w:p>
        </w:tc>
        <w:tc>
          <w:tcPr>
            <w:tcW w:w="240" w:type="dxa"/>
            <w:tcBorders>
              <w:top w:val="nil"/>
              <w:left w:val="nil"/>
              <w:bottom w:val="nil"/>
              <w:right w:val="nil"/>
            </w:tcBorders>
            <w:tcMar>
              <w:top w:w="12" w:type="dxa"/>
              <w:left w:w="24" w:type="dxa"/>
              <w:right w:w="24" w:type="dxa"/>
            </w:tcMar>
          </w:tcPr>
          <w:p w14:paraId="2B65A024"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5</w:t>
            </w:r>
          </w:p>
        </w:tc>
        <w:tc>
          <w:tcPr>
            <w:tcW w:w="528" w:type="dxa"/>
            <w:tcBorders>
              <w:top w:val="nil"/>
              <w:left w:val="nil"/>
              <w:bottom w:val="nil"/>
              <w:right w:val="nil"/>
            </w:tcBorders>
            <w:tcMar>
              <w:top w:w="12" w:type="dxa"/>
              <w:left w:w="24" w:type="dxa"/>
              <w:right w:w="24" w:type="dxa"/>
            </w:tcMar>
          </w:tcPr>
          <w:p w14:paraId="74BD56AC"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13.40</w:t>
            </w:r>
          </w:p>
        </w:tc>
        <w:tc>
          <w:tcPr>
            <w:tcW w:w="552" w:type="dxa"/>
            <w:tcBorders>
              <w:top w:val="nil"/>
              <w:left w:val="nil"/>
              <w:bottom w:val="nil"/>
              <w:right w:val="nil"/>
            </w:tcBorders>
            <w:tcMar>
              <w:top w:w="12" w:type="dxa"/>
              <w:left w:w="24" w:type="dxa"/>
              <w:right w:w="24" w:type="dxa"/>
            </w:tcMar>
          </w:tcPr>
          <w:p w14:paraId="1EB2FD45"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12.46</w:t>
            </w:r>
          </w:p>
        </w:tc>
        <w:tc>
          <w:tcPr>
            <w:tcW w:w="444" w:type="dxa"/>
            <w:tcBorders>
              <w:top w:val="nil"/>
              <w:left w:val="nil"/>
              <w:bottom w:val="nil"/>
              <w:right w:val="nil"/>
            </w:tcBorders>
            <w:tcMar>
              <w:top w:w="12" w:type="dxa"/>
              <w:left w:w="24" w:type="dxa"/>
              <w:right w:w="24" w:type="dxa"/>
            </w:tcMar>
          </w:tcPr>
          <w:p w14:paraId="53AB1269"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1.00</w:t>
            </w:r>
          </w:p>
        </w:tc>
        <w:tc>
          <w:tcPr>
            <w:tcW w:w="444" w:type="dxa"/>
            <w:tcBorders>
              <w:top w:val="nil"/>
              <w:left w:val="nil"/>
              <w:bottom w:val="nil"/>
              <w:right w:val="nil"/>
            </w:tcBorders>
            <w:tcMar>
              <w:top w:w="12" w:type="dxa"/>
              <w:left w:w="24" w:type="dxa"/>
              <w:right w:w="24" w:type="dxa"/>
            </w:tcMar>
          </w:tcPr>
          <w:p w14:paraId="64EE37E2"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31.00</w:t>
            </w:r>
          </w:p>
        </w:tc>
        <w:tc>
          <w:tcPr>
            <w:tcW w:w="372" w:type="dxa"/>
            <w:tcBorders>
              <w:top w:val="nil"/>
              <w:left w:val="nil"/>
              <w:bottom w:val="nil"/>
              <w:right w:val="nil"/>
            </w:tcBorders>
            <w:tcMar>
              <w:top w:w="12" w:type="dxa"/>
              <w:left w:w="24" w:type="dxa"/>
              <w:right w:w="24" w:type="dxa"/>
            </w:tcMar>
          </w:tcPr>
          <w:p w14:paraId="21E2CEF7"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1.41</w:t>
            </w:r>
          </w:p>
        </w:tc>
        <w:tc>
          <w:tcPr>
            <w:tcW w:w="444" w:type="dxa"/>
            <w:tcBorders>
              <w:top w:val="nil"/>
              <w:left w:val="nil"/>
              <w:bottom w:val="nil"/>
              <w:right w:val="nil"/>
            </w:tcBorders>
            <w:tcMar>
              <w:top w:w="12" w:type="dxa"/>
              <w:left w:w="24" w:type="dxa"/>
              <w:right w:w="24" w:type="dxa"/>
            </w:tcMar>
          </w:tcPr>
          <w:p w14:paraId="152AA8DC"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0.561</w:t>
            </w:r>
          </w:p>
        </w:tc>
      </w:tr>
      <w:tr w:rsidR="00F7706C" w:rsidRPr="00F7706C" w14:paraId="457ACC09" w14:textId="77777777">
        <w:tc>
          <w:tcPr>
            <w:tcW w:w="732" w:type="dxa"/>
            <w:tcBorders>
              <w:top w:val="nil"/>
              <w:left w:val="nil"/>
              <w:bottom w:val="nil"/>
              <w:right w:val="nil"/>
            </w:tcBorders>
            <w:tcMar>
              <w:left w:w="24" w:type="dxa"/>
              <w:right w:w="24" w:type="dxa"/>
            </w:tcMar>
          </w:tcPr>
          <w:p w14:paraId="35872E25" w14:textId="77777777" w:rsidR="00F7706C" w:rsidRPr="00F7706C" w:rsidRDefault="00F7706C" w:rsidP="00F7706C">
            <w:pPr>
              <w:autoSpaceDE w:val="0"/>
              <w:autoSpaceDN w:val="0"/>
              <w:adjustRightInd w:val="0"/>
              <w:spacing w:after="0" w:line="240" w:lineRule="auto"/>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 </w:t>
            </w:r>
          </w:p>
        </w:tc>
        <w:tc>
          <w:tcPr>
            <w:tcW w:w="696" w:type="dxa"/>
            <w:tcBorders>
              <w:top w:val="nil"/>
              <w:left w:val="nil"/>
              <w:bottom w:val="nil"/>
              <w:right w:val="nil"/>
            </w:tcBorders>
            <w:tcMar>
              <w:top w:w="12" w:type="dxa"/>
              <w:left w:w="24" w:type="dxa"/>
              <w:right w:w="24" w:type="dxa"/>
            </w:tcMar>
          </w:tcPr>
          <w:p w14:paraId="1E020075" w14:textId="77777777" w:rsidR="00F7706C" w:rsidRPr="00F7706C" w:rsidRDefault="00F7706C" w:rsidP="00F7706C">
            <w:pPr>
              <w:autoSpaceDE w:val="0"/>
              <w:autoSpaceDN w:val="0"/>
              <w:adjustRightInd w:val="0"/>
              <w:spacing w:after="0" w:line="240" w:lineRule="auto"/>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2</w:t>
            </w:r>
          </w:p>
        </w:tc>
        <w:tc>
          <w:tcPr>
            <w:tcW w:w="240" w:type="dxa"/>
            <w:tcBorders>
              <w:top w:val="nil"/>
              <w:left w:val="nil"/>
              <w:bottom w:val="nil"/>
              <w:right w:val="nil"/>
            </w:tcBorders>
            <w:tcMar>
              <w:top w:w="12" w:type="dxa"/>
              <w:left w:w="24" w:type="dxa"/>
              <w:right w:w="24" w:type="dxa"/>
            </w:tcMar>
          </w:tcPr>
          <w:p w14:paraId="4DD85920"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5</w:t>
            </w:r>
          </w:p>
        </w:tc>
        <w:tc>
          <w:tcPr>
            <w:tcW w:w="528" w:type="dxa"/>
            <w:tcBorders>
              <w:top w:val="nil"/>
              <w:left w:val="nil"/>
              <w:bottom w:val="nil"/>
              <w:right w:val="nil"/>
            </w:tcBorders>
            <w:tcMar>
              <w:top w:w="12" w:type="dxa"/>
              <w:left w:w="24" w:type="dxa"/>
              <w:right w:w="24" w:type="dxa"/>
            </w:tcMar>
          </w:tcPr>
          <w:p w14:paraId="7FE00B8B"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38.20</w:t>
            </w:r>
          </w:p>
        </w:tc>
        <w:tc>
          <w:tcPr>
            <w:tcW w:w="552" w:type="dxa"/>
            <w:tcBorders>
              <w:top w:val="nil"/>
              <w:left w:val="nil"/>
              <w:bottom w:val="nil"/>
              <w:right w:val="nil"/>
            </w:tcBorders>
            <w:tcMar>
              <w:top w:w="12" w:type="dxa"/>
              <w:left w:w="24" w:type="dxa"/>
              <w:right w:w="24" w:type="dxa"/>
            </w:tcMar>
          </w:tcPr>
          <w:p w14:paraId="5127DB6A"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14.57</w:t>
            </w:r>
          </w:p>
        </w:tc>
        <w:tc>
          <w:tcPr>
            <w:tcW w:w="444" w:type="dxa"/>
            <w:tcBorders>
              <w:top w:val="nil"/>
              <w:left w:val="nil"/>
              <w:bottom w:val="nil"/>
              <w:right w:val="nil"/>
            </w:tcBorders>
            <w:tcMar>
              <w:top w:w="12" w:type="dxa"/>
              <w:left w:w="24" w:type="dxa"/>
              <w:right w:w="24" w:type="dxa"/>
            </w:tcMar>
          </w:tcPr>
          <w:p w14:paraId="01195E88"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24.00</w:t>
            </w:r>
          </w:p>
        </w:tc>
        <w:tc>
          <w:tcPr>
            <w:tcW w:w="444" w:type="dxa"/>
            <w:tcBorders>
              <w:top w:val="nil"/>
              <w:left w:val="nil"/>
              <w:bottom w:val="nil"/>
              <w:right w:val="nil"/>
            </w:tcBorders>
            <w:tcMar>
              <w:top w:w="12" w:type="dxa"/>
              <w:left w:w="24" w:type="dxa"/>
              <w:right w:w="24" w:type="dxa"/>
            </w:tcMar>
          </w:tcPr>
          <w:p w14:paraId="454C45E5"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62.00</w:t>
            </w:r>
          </w:p>
        </w:tc>
        <w:tc>
          <w:tcPr>
            <w:tcW w:w="372" w:type="dxa"/>
            <w:tcBorders>
              <w:top w:val="nil"/>
              <w:left w:val="nil"/>
              <w:bottom w:val="nil"/>
              <w:right w:val="nil"/>
            </w:tcBorders>
            <w:tcMar>
              <w:top w:w="12" w:type="dxa"/>
              <w:left w:w="24" w:type="dxa"/>
              <w:right w:w="24" w:type="dxa"/>
            </w:tcMar>
          </w:tcPr>
          <w:p w14:paraId="1A224EC4"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1.63</w:t>
            </w:r>
          </w:p>
        </w:tc>
        <w:tc>
          <w:tcPr>
            <w:tcW w:w="444" w:type="dxa"/>
            <w:tcBorders>
              <w:top w:val="nil"/>
              <w:left w:val="nil"/>
              <w:bottom w:val="nil"/>
              <w:right w:val="nil"/>
            </w:tcBorders>
            <w:tcMar>
              <w:top w:w="12" w:type="dxa"/>
              <w:left w:w="24" w:type="dxa"/>
              <w:right w:w="24" w:type="dxa"/>
            </w:tcMar>
          </w:tcPr>
          <w:p w14:paraId="31347BB6"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0.151</w:t>
            </w:r>
          </w:p>
        </w:tc>
      </w:tr>
      <w:tr w:rsidR="00F7706C" w:rsidRPr="00F7706C" w14:paraId="752EED3D" w14:textId="77777777">
        <w:tc>
          <w:tcPr>
            <w:tcW w:w="732" w:type="dxa"/>
            <w:tcBorders>
              <w:top w:val="nil"/>
              <w:left w:val="nil"/>
              <w:bottom w:val="nil"/>
              <w:right w:val="nil"/>
            </w:tcBorders>
            <w:tcMar>
              <w:left w:w="24" w:type="dxa"/>
              <w:right w:w="24" w:type="dxa"/>
            </w:tcMar>
          </w:tcPr>
          <w:p w14:paraId="12F243B9" w14:textId="77777777" w:rsidR="00F7706C" w:rsidRPr="00F7706C" w:rsidRDefault="00F7706C" w:rsidP="00F7706C">
            <w:pPr>
              <w:autoSpaceDE w:val="0"/>
              <w:autoSpaceDN w:val="0"/>
              <w:adjustRightInd w:val="0"/>
              <w:spacing w:after="0" w:line="240" w:lineRule="auto"/>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 </w:t>
            </w:r>
          </w:p>
        </w:tc>
        <w:tc>
          <w:tcPr>
            <w:tcW w:w="696" w:type="dxa"/>
            <w:tcBorders>
              <w:top w:val="nil"/>
              <w:left w:val="nil"/>
              <w:bottom w:val="nil"/>
              <w:right w:val="nil"/>
            </w:tcBorders>
            <w:tcMar>
              <w:top w:w="12" w:type="dxa"/>
              <w:left w:w="24" w:type="dxa"/>
              <w:right w:w="24" w:type="dxa"/>
            </w:tcMar>
          </w:tcPr>
          <w:p w14:paraId="731CCA80" w14:textId="77777777" w:rsidR="00F7706C" w:rsidRPr="00F7706C" w:rsidRDefault="00F7706C" w:rsidP="00F7706C">
            <w:pPr>
              <w:autoSpaceDE w:val="0"/>
              <w:autoSpaceDN w:val="0"/>
              <w:adjustRightInd w:val="0"/>
              <w:spacing w:after="0" w:line="240" w:lineRule="auto"/>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3</w:t>
            </w:r>
          </w:p>
        </w:tc>
        <w:tc>
          <w:tcPr>
            <w:tcW w:w="240" w:type="dxa"/>
            <w:tcBorders>
              <w:top w:val="nil"/>
              <w:left w:val="nil"/>
              <w:bottom w:val="nil"/>
              <w:right w:val="nil"/>
            </w:tcBorders>
            <w:tcMar>
              <w:top w:w="12" w:type="dxa"/>
              <w:left w:w="24" w:type="dxa"/>
              <w:right w:w="24" w:type="dxa"/>
            </w:tcMar>
          </w:tcPr>
          <w:p w14:paraId="3291767B"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5</w:t>
            </w:r>
          </w:p>
        </w:tc>
        <w:tc>
          <w:tcPr>
            <w:tcW w:w="528" w:type="dxa"/>
            <w:tcBorders>
              <w:top w:val="nil"/>
              <w:left w:val="nil"/>
              <w:bottom w:val="nil"/>
              <w:right w:val="nil"/>
            </w:tcBorders>
            <w:tcMar>
              <w:top w:w="12" w:type="dxa"/>
              <w:left w:w="24" w:type="dxa"/>
              <w:right w:w="24" w:type="dxa"/>
            </w:tcMar>
          </w:tcPr>
          <w:p w14:paraId="117B0868"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73.0</w:t>
            </w:r>
          </w:p>
        </w:tc>
        <w:tc>
          <w:tcPr>
            <w:tcW w:w="552" w:type="dxa"/>
            <w:tcBorders>
              <w:top w:val="nil"/>
              <w:left w:val="nil"/>
              <w:bottom w:val="nil"/>
              <w:right w:val="nil"/>
            </w:tcBorders>
            <w:tcMar>
              <w:top w:w="12" w:type="dxa"/>
              <w:left w:w="24" w:type="dxa"/>
              <w:right w:w="24" w:type="dxa"/>
            </w:tcMar>
          </w:tcPr>
          <w:p w14:paraId="37FE2857"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36.5</w:t>
            </w:r>
          </w:p>
        </w:tc>
        <w:tc>
          <w:tcPr>
            <w:tcW w:w="444" w:type="dxa"/>
            <w:tcBorders>
              <w:top w:val="nil"/>
              <w:left w:val="nil"/>
              <w:bottom w:val="nil"/>
              <w:right w:val="nil"/>
            </w:tcBorders>
            <w:tcMar>
              <w:top w:w="12" w:type="dxa"/>
              <w:left w:w="24" w:type="dxa"/>
              <w:right w:w="24" w:type="dxa"/>
            </w:tcMar>
          </w:tcPr>
          <w:p w14:paraId="2C5E720A"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27.0</w:t>
            </w:r>
          </w:p>
        </w:tc>
        <w:tc>
          <w:tcPr>
            <w:tcW w:w="444" w:type="dxa"/>
            <w:tcBorders>
              <w:top w:val="nil"/>
              <w:left w:val="nil"/>
              <w:bottom w:val="nil"/>
              <w:right w:val="nil"/>
            </w:tcBorders>
            <w:tcMar>
              <w:top w:w="12" w:type="dxa"/>
              <w:left w:w="24" w:type="dxa"/>
              <w:right w:w="24" w:type="dxa"/>
            </w:tcMar>
          </w:tcPr>
          <w:p w14:paraId="3E49BAB5"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120.0</w:t>
            </w:r>
          </w:p>
        </w:tc>
        <w:tc>
          <w:tcPr>
            <w:tcW w:w="372" w:type="dxa"/>
            <w:tcBorders>
              <w:top w:val="nil"/>
              <w:left w:val="nil"/>
              <w:bottom w:val="nil"/>
              <w:right w:val="nil"/>
            </w:tcBorders>
            <w:tcMar>
              <w:top w:w="12" w:type="dxa"/>
              <w:left w:w="24" w:type="dxa"/>
              <w:right w:w="24" w:type="dxa"/>
            </w:tcMar>
          </w:tcPr>
          <w:p w14:paraId="2D8C79C3"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1.29</w:t>
            </w:r>
          </w:p>
        </w:tc>
        <w:tc>
          <w:tcPr>
            <w:tcW w:w="444" w:type="dxa"/>
            <w:tcBorders>
              <w:top w:val="nil"/>
              <w:left w:val="nil"/>
              <w:bottom w:val="nil"/>
              <w:right w:val="nil"/>
            </w:tcBorders>
            <w:tcMar>
              <w:top w:w="12" w:type="dxa"/>
              <w:left w:w="24" w:type="dxa"/>
              <w:right w:w="24" w:type="dxa"/>
            </w:tcMar>
          </w:tcPr>
          <w:p w14:paraId="0127F6AD" w14:textId="77777777" w:rsidR="00F7706C" w:rsidRPr="00F7706C" w:rsidRDefault="00F7706C" w:rsidP="00F7706C">
            <w:pPr>
              <w:autoSpaceDE w:val="0"/>
              <w:autoSpaceDN w:val="0"/>
              <w:adjustRightInd w:val="0"/>
              <w:spacing w:after="0" w:line="240" w:lineRule="auto"/>
              <w:jc w:val="right"/>
              <w:rPr>
                <w:rFonts w:ascii="Segoe UI" w:eastAsia="Times New Roman" w:hAnsi="Segoe UI" w:cs="Segoe UI"/>
                <w:color w:val="000000"/>
                <w:sz w:val="14"/>
                <w:szCs w:val="14"/>
              </w:rPr>
            </w:pPr>
            <w:r w:rsidRPr="00F7706C">
              <w:rPr>
                <w:rFonts w:ascii="Segoe UI" w:eastAsia="Times New Roman" w:hAnsi="Segoe UI" w:cs="Segoe UI"/>
                <w:color w:val="000000"/>
                <w:sz w:val="14"/>
                <w:szCs w:val="14"/>
              </w:rPr>
              <w:t>0.851</w:t>
            </w:r>
          </w:p>
        </w:tc>
      </w:tr>
    </w:tbl>
    <w:p w14:paraId="24502550" w14:textId="77777777" w:rsidR="00F7706C" w:rsidRPr="00F7706C" w:rsidRDefault="00F7706C" w:rsidP="00F7706C">
      <w:pPr>
        <w:autoSpaceDE w:val="0"/>
        <w:autoSpaceDN w:val="0"/>
        <w:adjustRightInd w:val="0"/>
        <w:spacing w:after="0" w:line="240" w:lineRule="auto"/>
        <w:ind w:left="158" w:right="835"/>
        <w:rPr>
          <w:rFonts w:ascii="Segoe UI" w:eastAsia="Times New Roman" w:hAnsi="Segoe UI" w:cs="Segoe UI"/>
          <w:color w:val="000000"/>
          <w:sz w:val="15"/>
          <w:szCs w:val="15"/>
        </w:rPr>
      </w:pPr>
      <w:r w:rsidRPr="00F7706C">
        <w:rPr>
          <w:rFonts w:ascii="Segoe UI" w:eastAsia="Times New Roman" w:hAnsi="Segoe UI" w:cs="Segoe UI"/>
          <w:color w:val="000000"/>
          <w:sz w:val="15"/>
          <w:szCs w:val="15"/>
        </w:rPr>
        <w:t>* NOTE * No outlier at the 5% level of significance</w:t>
      </w:r>
    </w:p>
    <w:p w14:paraId="31B43F83" w14:textId="7CA69DF8" w:rsidR="00F7706C" w:rsidRDefault="00F7706C" w:rsidP="00F7706C">
      <w:pPr>
        <w:autoSpaceDE w:val="0"/>
        <w:autoSpaceDN w:val="0"/>
        <w:adjustRightInd w:val="0"/>
        <w:spacing w:before="192" w:after="192" w:line="240" w:lineRule="auto"/>
        <w:ind w:left="24" w:right="576"/>
        <w:rPr>
          <w:rFonts w:ascii="Segoe UI" w:eastAsia="Times New Roman" w:hAnsi="Segoe UI" w:cs="Segoe UI"/>
          <w:color w:val="056EB2"/>
          <w:sz w:val="19"/>
          <w:szCs w:val="19"/>
        </w:rPr>
      </w:pPr>
      <w:r w:rsidRPr="00F7706C">
        <w:rPr>
          <w:rFonts w:ascii="Times New Roman" w:hAnsi="Times New Roman" w:cs="Times New Roman"/>
          <w:noProof/>
          <w:sz w:val="20"/>
          <w:szCs w:val="20"/>
        </w:rPr>
        <w:lastRenderedPageBreak/>
        <w:drawing>
          <wp:inline distT="0" distB="0" distL="0" distR="0" wp14:anchorId="00655B27" wp14:editId="164789EA">
            <wp:extent cx="4277360" cy="2848540"/>
            <wp:effectExtent l="0" t="0" r="0" b="9525"/>
            <wp:docPr id="10" name="Picture 10" descr="Outlier Plot of Count vs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lier Plot of Count vs Metho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4482" cy="2853283"/>
                    </a:xfrm>
                    <a:prstGeom prst="rect">
                      <a:avLst/>
                    </a:prstGeom>
                    <a:noFill/>
                    <a:ln>
                      <a:noFill/>
                    </a:ln>
                  </pic:spPr>
                </pic:pic>
              </a:graphicData>
            </a:graphic>
          </wp:inline>
        </w:drawing>
      </w:r>
    </w:p>
    <w:p w14:paraId="73E5A9BB" w14:textId="270D900B" w:rsidR="002D7129" w:rsidRPr="002D7129" w:rsidRDefault="002D7129" w:rsidP="002D7129">
      <w:pPr>
        <w:pBdr>
          <w:bottom w:val="single" w:sz="12" w:space="1" w:color="auto"/>
        </w:pBdr>
        <w:spacing w:after="0"/>
        <w:rPr>
          <w:sz w:val="2"/>
          <w:szCs w:val="2"/>
        </w:rPr>
      </w:pPr>
      <w:r>
        <w:t xml:space="preserve"> </w:t>
      </w:r>
    </w:p>
    <w:p w14:paraId="1F073E17" w14:textId="77777777" w:rsidR="002D7129" w:rsidRPr="00F7706C" w:rsidRDefault="002D7129" w:rsidP="00F7706C">
      <w:pPr>
        <w:autoSpaceDE w:val="0"/>
        <w:autoSpaceDN w:val="0"/>
        <w:adjustRightInd w:val="0"/>
        <w:spacing w:before="192" w:after="192" w:line="240" w:lineRule="auto"/>
        <w:ind w:left="24" w:right="576"/>
        <w:rPr>
          <w:rFonts w:ascii="Segoe UI" w:eastAsia="Times New Roman" w:hAnsi="Segoe UI" w:cs="Segoe UI"/>
          <w:color w:val="056EB2"/>
          <w:sz w:val="19"/>
          <w:szCs w:val="19"/>
        </w:rPr>
      </w:pPr>
    </w:p>
    <w:p w14:paraId="6E84EB59" w14:textId="77777777" w:rsidR="002D7129" w:rsidRDefault="002D7129">
      <w:pPr>
        <w:rPr>
          <w:b/>
          <w:bCs/>
        </w:rPr>
      </w:pPr>
      <w:r>
        <w:rPr>
          <w:b/>
          <w:bCs/>
        </w:rPr>
        <w:br w:type="page"/>
      </w:r>
    </w:p>
    <w:p w14:paraId="211A7DFB" w14:textId="1E639CD9" w:rsidR="00411C89" w:rsidRPr="00411C89" w:rsidRDefault="00411C89" w:rsidP="00411C89">
      <w:r w:rsidRPr="00381D27">
        <w:rPr>
          <w:b/>
          <w:bCs/>
        </w:rPr>
        <w:lastRenderedPageBreak/>
        <w:t>Assumption 4, Independence</w:t>
      </w:r>
      <w:r>
        <w:t xml:space="preserve"> –  Run order plot with runs of positive and negative residuals shown in figure below:</w:t>
      </w:r>
    </w:p>
    <w:p w14:paraId="105FC55A" w14:textId="0A81B7DF" w:rsidR="00411C89" w:rsidRPr="00411C89" w:rsidRDefault="00411C89" w:rsidP="00411C89">
      <w:pPr>
        <w:autoSpaceDE w:val="0"/>
        <w:autoSpaceDN w:val="0"/>
        <w:adjustRightInd w:val="0"/>
        <w:spacing w:before="192" w:after="192" w:line="240" w:lineRule="auto"/>
        <w:ind w:left="24" w:right="576"/>
        <w:rPr>
          <w:rFonts w:ascii="Segoe UI" w:eastAsia="Times New Roman" w:hAnsi="Segoe UI" w:cs="Segoe UI"/>
          <w:color w:val="056EB2"/>
          <w:sz w:val="19"/>
          <w:szCs w:val="19"/>
        </w:rPr>
      </w:pPr>
      <w:r w:rsidRPr="00411C89">
        <w:rPr>
          <w:rFonts w:ascii="Times New Roman" w:hAnsi="Times New Roman" w:cs="Times New Roman"/>
          <w:noProof/>
          <w:sz w:val="20"/>
          <w:szCs w:val="20"/>
        </w:rPr>
        <w:drawing>
          <wp:inline distT="0" distB="0" distL="0" distR="0" wp14:anchorId="49843A77" wp14:editId="7CC9910F">
            <wp:extent cx="4641017" cy="3096895"/>
            <wp:effectExtent l="0" t="0" r="7620" b="8255"/>
            <wp:docPr id="11" name="Picture 11" descr="Run Chart of 1,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un Chart of 1, ...,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3164" cy="3098328"/>
                    </a:xfrm>
                    <a:prstGeom prst="rect">
                      <a:avLst/>
                    </a:prstGeom>
                    <a:noFill/>
                    <a:ln>
                      <a:noFill/>
                    </a:ln>
                  </pic:spPr>
                </pic:pic>
              </a:graphicData>
            </a:graphic>
          </wp:inline>
        </w:drawing>
      </w:r>
    </w:p>
    <w:p w14:paraId="52932078" w14:textId="1DDBF2E6" w:rsidR="00411C89" w:rsidRPr="00927C3E" w:rsidRDefault="00411C89" w:rsidP="00411C89">
      <w:r>
        <w:t>P-values for clustering and trends are above 0.05, therefore the data is random and stable with a confidence level of 95%.</w:t>
      </w:r>
      <w:r w:rsidR="00AA4D57">
        <w:t xml:space="preserve"> This assumption relies on that the data were recorded in run order, otherwise the independence test cannot be performed.</w:t>
      </w:r>
    </w:p>
    <w:p w14:paraId="63267DBD" w14:textId="188603A0" w:rsidR="006B1EA6" w:rsidRPr="002D7129" w:rsidRDefault="006B1EA6" w:rsidP="00A5163F">
      <w:r w:rsidRPr="00264171">
        <w:rPr>
          <w:b/>
          <w:bCs/>
          <w:i/>
          <w:iCs/>
        </w:rPr>
        <w:t>3.33.b</w:t>
      </w:r>
      <w:r w:rsidRPr="00264171">
        <w:rPr>
          <w:i/>
          <w:iCs/>
        </w:rPr>
        <w:t xml:space="preserve">  Plot the residuals versus the predicted response. Construct a normal probability plot of the residuals. Are there potential concerns about the validity of the assumptions?</w:t>
      </w:r>
    </w:p>
    <w:p w14:paraId="18C51BB6" w14:textId="7815273B" w:rsidR="002D7129" w:rsidRDefault="002D7129" w:rsidP="002D7129">
      <w:r>
        <w:t>Referring to the conclusions drawn in 3.33.</w:t>
      </w:r>
      <w:proofErr w:type="spellStart"/>
      <w:r>
        <w:t>a</w:t>
      </w:r>
      <w:proofErr w:type="spellEnd"/>
      <w:r>
        <w:t xml:space="preserve"> </w:t>
      </w:r>
      <w:r w:rsidRPr="00381D27">
        <w:rPr>
          <w:b/>
          <w:bCs/>
        </w:rPr>
        <w:t xml:space="preserve">Assumption 2, </w:t>
      </w:r>
      <w:r>
        <w:t>there appears to be a funnel shape in the Standardized residual versus predicted value plot, which is indicative of increasing variation, which is undesirable. An effective countermeasure to this situation is to transform the data using a sqrt(y) or ln(y) transformation.</w:t>
      </w:r>
    </w:p>
    <w:p w14:paraId="2174EE42" w14:textId="6845DC47" w:rsidR="006B1EA6" w:rsidRPr="005761BF" w:rsidRDefault="006B1EA6" w:rsidP="00A5163F">
      <w:pPr>
        <w:rPr>
          <w:i/>
          <w:iCs/>
        </w:rPr>
      </w:pPr>
      <w:r w:rsidRPr="005761BF">
        <w:rPr>
          <w:b/>
          <w:bCs/>
          <w:i/>
          <w:iCs/>
        </w:rPr>
        <w:t>3.33.c</w:t>
      </w:r>
      <w:r w:rsidRPr="005761BF">
        <w:rPr>
          <w:i/>
          <w:iCs/>
        </w:rPr>
        <w:t xml:space="preserve">  Based on your answer to part (b), conduct another analysis of the particle count data and draw appropriate conclusions.</w:t>
      </w:r>
    </w:p>
    <w:p w14:paraId="1E26236D" w14:textId="1D42E1BF" w:rsidR="005761BF" w:rsidRDefault="005761BF" w:rsidP="005761BF">
      <w:pPr>
        <w:rPr>
          <w:rFonts w:ascii="Segoe UI" w:eastAsia="Times New Roman" w:hAnsi="Segoe UI" w:cs="Segoe UI"/>
          <w:color w:val="056EB2"/>
          <w:sz w:val="19"/>
          <w:szCs w:val="19"/>
        </w:rPr>
      </w:pPr>
      <w:r>
        <w:t>The data was transformed to sqrt(count) and reprocessed using Minitab. Some results are below:</w:t>
      </w:r>
    </w:p>
    <w:p w14:paraId="3829BD9A" w14:textId="25025310" w:rsidR="005761BF" w:rsidRPr="002D7129" w:rsidRDefault="005761BF" w:rsidP="005761BF">
      <w:pPr>
        <w:pBdr>
          <w:bottom w:val="single" w:sz="12" w:space="1" w:color="auto"/>
        </w:pBdr>
        <w:jc w:val="center"/>
        <w:rPr>
          <w:sz w:val="2"/>
          <w:szCs w:val="2"/>
        </w:rPr>
      </w:pPr>
      <w:r w:rsidRPr="00927C3E">
        <w:rPr>
          <w:b/>
          <w:bCs/>
        </w:rPr>
        <w:t>Figure 3.</w:t>
      </w:r>
      <w:r>
        <w:rPr>
          <w:b/>
          <w:bCs/>
        </w:rPr>
        <w:t>33</w:t>
      </w:r>
      <w:r w:rsidRPr="00927C3E">
        <w:rPr>
          <w:b/>
          <w:bCs/>
        </w:rPr>
        <w:t>.</w:t>
      </w:r>
      <w:r>
        <w:rPr>
          <w:b/>
          <w:bCs/>
        </w:rPr>
        <w:t>c</w:t>
      </w:r>
      <w:r w:rsidRPr="00927C3E">
        <w:rPr>
          <w:b/>
          <w:bCs/>
        </w:rPr>
        <w:t>.1 Minitab ANOVA Table</w:t>
      </w:r>
      <w:r>
        <w:rPr>
          <w:b/>
          <w:bCs/>
        </w:rPr>
        <w:t xml:space="preserve"> of sqrt(Count) versus Method</w:t>
      </w:r>
      <w:r>
        <w:t xml:space="preserve"> </w:t>
      </w:r>
    </w:p>
    <w:p w14:paraId="52EDC084" w14:textId="3F1D8181" w:rsidR="005761BF" w:rsidRPr="005761BF" w:rsidRDefault="005761BF" w:rsidP="005761BF">
      <w:pPr>
        <w:autoSpaceDE w:val="0"/>
        <w:autoSpaceDN w:val="0"/>
        <w:adjustRightInd w:val="0"/>
        <w:spacing w:after="96" w:line="240" w:lineRule="auto"/>
        <w:rPr>
          <w:rFonts w:ascii="Segoe UI" w:eastAsia="Times New Roman" w:hAnsi="Segoe UI" w:cs="Segoe UI"/>
          <w:b/>
          <w:bCs/>
          <w:color w:val="056EB2"/>
          <w:sz w:val="19"/>
          <w:szCs w:val="19"/>
        </w:rPr>
      </w:pPr>
      <w:r w:rsidRPr="005761BF">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696"/>
        <w:gridCol w:w="324"/>
        <w:gridCol w:w="588"/>
        <w:gridCol w:w="648"/>
        <w:gridCol w:w="684"/>
        <w:gridCol w:w="696"/>
      </w:tblGrid>
      <w:tr w:rsidR="005761BF" w:rsidRPr="005761BF" w14:paraId="67257C91" w14:textId="77777777">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5FF5D9A" w14:textId="77777777" w:rsidR="005761BF" w:rsidRPr="005761BF" w:rsidRDefault="005761BF" w:rsidP="005761BF">
            <w:pPr>
              <w:autoSpaceDE w:val="0"/>
              <w:autoSpaceDN w:val="0"/>
              <w:adjustRightInd w:val="0"/>
              <w:spacing w:after="0" w:line="240" w:lineRule="auto"/>
              <w:rPr>
                <w:rFonts w:ascii="Segoe UI" w:eastAsia="Times New Roman" w:hAnsi="Segoe UI" w:cs="Segoe UI"/>
                <w:b/>
                <w:bCs/>
                <w:color w:val="000000"/>
                <w:sz w:val="15"/>
                <w:szCs w:val="15"/>
              </w:rPr>
            </w:pPr>
            <w:r w:rsidRPr="005761BF">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0B681A9"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b/>
                <w:bCs/>
                <w:color w:val="000000"/>
                <w:sz w:val="15"/>
                <w:szCs w:val="15"/>
              </w:rPr>
            </w:pPr>
            <w:r w:rsidRPr="005761BF">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4990A62"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b/>
                <w:bCs/>
                <w:color w:val="000000"/>
                <w:sz w:val="15"/>
                <w:szCs w:val="15"/>
              </w:rPr>
            </w:pPr>
            <w:r w:rsidRPr="005761BF">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E303135"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b/>
                <w:bCs/>
                <w:color w:val="000000"/>
                <w:sz w:val="15"/>
                <w:szCs w:val="15"/>
              </w:rPr>
            </w:pPr>
            <w:r w:rsidRPr="005761BF">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9DCB5C3"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b/>
                <w:bCs/>
                <w:color w:val="000000"/>
                <w:sz w:val="15"/>
                <w:szCs w:val="15"/>
              </w:rPr>
            </w:pPr>
            <w:r w:rsidRPr="005761BF">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335EF2E"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b/>
                <w:bCs/>
                <w:color w:val="000000"/>
                <w:sz w:val="15"/>
                <w:szCs w:val="15"/>
              </w:rPr>
            </w:pPr>
            <w:r w:rsidRPr="005761BF">
              <w:rPr>
                <w:rFonts w:ascii="Segoe UI" w:eastAsia="Times New Roman" w:hAnsi="Segoe UI" w:cs="Segoe UI"/>
                <w:b/>
                <w:bCs/>
                <w:color w:val="000000"/>
                <w:sz w:val="15"/>
                <w:szCs w:val="15"/>
              </w:rPr>
              <w:t>P-Value</w:t>
            </w:r>
          </w:p>
        </w:tc>
      </w:tr>
      <w:tr w:rsidR="005761BF" w:rsidRPr="005761BF" w14:paraId="2A4A7E94" w14:textId="77777777">
        <w:tc>
          <w:tcPr>
            <w:tcW w:w="696" w:type="dxa"/>
            <w:tcBorders>
              <w:top w:val="nil"/>
              <w:left w:val="nil"/>
              <w:bottom w:val="nil"/>
              <w:right w:val="nil"/>
            </w:tcBorders>
            <w:tcMar>
              <w:top w:w="12" w:type="dxa"/>
              <w:left w:w="24" w:type="dxa"/>
              <w:right w:w="24" w:type="dxa"/>
            </w:tcMar>
          </w:tcPr>
          <w:p w14:paraId="2428C41C" w14:textId="77777777" w:rsidR="005761BF" w:rsidRPr="005761BF" w:rsidRDefault="005761BF" w:rsidP="005761BF">
            <w:pPr>
              <w:autoSpaceDE w:val="0"/>
              <w:autoSpaceDN w:val="0"/>
              <w:adjustRightInd w:val="0"/>
              <w:spacing w:after="0" w:line="240" w:lineRule="auto"/>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  Method</w:t>
            </w:r>
          </w:p>
        </w:tc>
        <w:tc>
          <w:tcPr>
            <w:tcW w:w="324" w:type="dxa"/>
            <w:tcBorders>
              <w:top w:val="nil"/>
              <w:left w:val="nil"/>
              <w:bottom w:val="nil"/>
              <w:right w:val="nil"/>
            </w:tcBorders>
            <w:tcMar>
              <w:top w:w="12" w:type="dxa"/>
              <w:left w:w="24" w:type="dxa"/>
              <w:right w:w="24" w:type="dxa"/>
            </w:tcMar>
          </w:tcPr>
          <w:p w14:paraId="4AF81C32"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2B5E8295"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63.90</w:t>
            </w:r>
          </w:p>
        </w:tc>
        <w:tc>
          <w:tcPr>
            <w:tcW w:w="648" w:type="dxa"/>
            <w:tcBorders>
              <w:top w:val="nil"/>
              <w:left w:val="nil"/>
              <w:bottom w:val="nil"/>
              <w:right w:val="nil"/>
            </w:tcBorders>
            <w:tcMar>
              <w:top w:w="12" w:type="dxa"/>
              <w:left w:w="24" w:type="dxa"/>
              <w:right w:w="24" w:type="dxa"/>
            </w:tcMar>
          </w:tcPr>
          <w:p w14:paraId="63C44E7E"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31.950</w:t>
            </w:r>
          </w:p>
        </w:tc>
        <w:tc>
          <w:tcPr>
            <w:tcW w:w="684" w:type="dxa"/>
            <w:tcBorders>
              <w:top w:val="nil"/>
              <w:left w:val="nil"/>
              <w:bottom w:val="nil"/>
              <w:right w:val="nil"/>
            </w:tcBorders>
            <w:tcMar>
              <w:top w:w="12" w:type="dxa"/>
              <w:left w:w="24" w:type="dxa"/>
              <w:right w:w="24" w:type="dxa"/>
            </w:tcMar>
          </w:tcPr>
          <w:p w14:paraId="7D0412BC"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9.84</w:t>
            </w:r>
          </w:p>
        </w:tc>
        <w:tc>
          <w:tcPr>
            <w:tcW w:w="696" w:type="dxa"/>
            <w:tcBorders>
              <w:top w:val="nil"/>
              <w:left w:val="nil"/>
              <w:bottom w:val="nil"/>
              <w:right w:val="nil"/>
            </w:tcBorders>
            <w:tcMar>
              <w:top w:w="12" w:type="dxa"/>
              <w:left w:w="24" w:type="dxa"/>
              <w:right w:w="24" w:type="dxa"/>
            </w:tcMar>
          </w:tcPr>
          <w:p w14:paraId="204FA3C5"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0.003</w:t>
            </w:r>
          </w:p>
        </w:tc>
      </w:tr>
      <w:tr w:rsidR="005761BF" w:rsidRPr="005761BF" w14:paraId="74FFCE76" w14:textId="77777777">
        <w:tc>
          <w:tcPr>
            <w:tcW w:w="696" w:type="dxa"/>
            <w:tcBorders>
              <w:top w:val="nil"/>
              <w:left w:val="nil"/>
              <w:bottom w:val="nil"/>
              <w:right w:val="nil"/>
            </w:tcBorders>
            <w:tcMar>
              <w:top w:w="12" w:type="dxa"/>
              <w:left w:w="24" w:type="dxa"/>
              <w:right w:w="24" w:type="dxa"/>
            </w:tcMar>
          </w:tcPr>
          <w:p w14:paraId="06E6CE95" w14:textId="77777777" w:rsidR="005761BF" w:rsidRPr="005761BF" w:rsidRDefault="005761BF" w:rsidP="005761BF">
            <w:pPr>
              <w:autoSpaceDE w:val="0"/>
              <w:autoSpaceDN w:val="0"/>
              <w:adjustRightInd w:val="0"/>
              <w:spacing w:after="0" w:line="240" w:lineRule="auto"/>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5F8FE34C"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12</w:t>
            </w:r>
          </w:p>
        </w:tc>
        <w:tc>
          <w:tcPr>
            <w:tcW w:w="588" w:type="dxa"/>
            <w:tcBorders>
              <w:top w:val="nil"/>
              <w:left w:val="nil"/>
              <w:bottom w:val="nil"/>
              <w:right w:val="nil"/>
            </w:tcBorders>
            <w:tcMar>
              <w:top w:w="12" w:type="dxa"/>
              <w:left w:w="24" w:type="dxa"/>
              <w:right w:w="24" w:type="dxa"/>
            </w:tcMar>
          </w:tcPr>
          <w:p w14:paraId="2E0FCB27"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38.96</w:t>
            </w:r>
          </w:p>
        </w:tc>
        <w:tc>
          <w:tcPr>
            <w:tcW w:w="648" w:type="dxa"/>
            <w:tcBorders>
              <w:top w:val="nil"/>
              <w:left w:val="nil"/>
              <w:bottom w:val="nil"/>
              <w:right w:val="nil"/>
            </w:tcBorders>
            <w:tcMar>
              <w:top w:w="12" w:type="dxa"/>
              <w:left w:w="24" w:type="dxa"/>
              <w:right w:w="24" w:type="dxa"/>
            </w:tcMar>
          </w:tcPr>
          <w:p w14:paraId="2EF16A44"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3.247</w:t>
            </w:r>
          </w:p>
        </w:tc>
        <w:tc>
          <w:tcPr>
            <w:tcW w:w="684" w:type="dxa"/>
            <w:tcBorders>
              <w:top w:val="nil"/>
              <w:left w:val="nil"/>
              <w:bottom w:val="nil"/>
              <w:right w:val="nil"/>
            </w:tcBorders>
            <w:tcMar>
              <w:left w:w="24" w:type="dxa"/>
              <w:right w:w="24" w:type="dxa"/>
            </w:tcMar>
          </w:tcPr>
          <w:p w14:paraId="7E867709" w14:textId="77777777" w:rsidR="005761BF" w:rsidRPr="005761BF" w:rsidRDefault="005761BF" w:rsidP="005761BF">
            <w:pPr>
              <w:autoSpaceDE w:val="0"/>
              <w:autoSpaceDN w:val="0"/>
              <w:adjustRightInd w:val="0"/>
              <w:spacing w:after="0" w:line="240" w:lineRule="auto"/>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0791874A" w14:textId="77777777" w:rsidR="005761BF" w:rsidRPr="005761BF" w:rsidRDefault="005761BF" w:rsidP="005761BF">
            <w:pPr>
              <w:autoSpaceDE w:val="0"/>
              <w:autoSpaceDN w:val="0"/>
              <w:adjustRightInd w:val="0"/>
              <w:spacing w:after="0" w:line="240" w:lineRule="auto"/>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 </w:t>
            </w:r>
          </w:p>
        </w:tc>
      </w:tr>
      <w:tr w:rsidR="005761BF" w:rsidRPr="005761BF" w14:paraId="5BCD7D49" w14:textId="77777777">
        <w:tc>
          <w:tcPr>
            <w:tcW w:w="696" w:type="dxa"/>
            <w:tcBorders>
              <w:top w:val="nil"/>
              <w:left w:val="nil"/>
              <w:bottom w:val="nil"/>
              <w:right w:val="nil"/>
            </w:tcBorders>
            <w:tcMar>
              <w:top w:w="12" w:type="dxa"/>
              <w:left w:w="24" w:type="dxa"/>
              <w:right w:w="24" w:type="dxa"/>
            </w:tcMar>
          </w:tcPr>
          <w:p w14:paraId="14A087FF" w14:textId="77777777" w:rsidR="005761BF" w:rsidRPr="005761BF" w:rsidRDefault="005761BF" w:rsidP="005761BF">
            <w:pPr>
              <w:autoSpaceDE w:val="0"/>
              <w:autoSpaceDN w:val="0"/>
              <w:adjustRightInd w:val="0"/>
              <w:spacing w:after="0" w:line="240" w:lineRule="auto"/>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6D8DF051"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14</w:t>
            </w:r>
          </w:p>
        </w:tc>
        <w:tc>
          <w:tcPr>
            <w:tcW w:w="588" w:type="dxa"/>
            <w:tcBorders>
              <w:top w:val="nil"/>
              <w:left w:val="nil"/>
              <w:bottom w:val="nil"/>
              <w:right w:val="nil"/>
            </w:tcBorders>
            <w:tcMar>
              <w:top w:w="12" w:type="dxa"/>
              <w:left w:w="24" w:type="dxa"/>
              <w:right w:w="24" w:type="dxa"/>
            </w:tcMar>
          </w:tcPr>
          <w:p w14:paraId="7949337B"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102.86</w:t>
            </w:r>
          </w:p>
        </w:tc>
        <w:tc>
          <w:tcPr>
            <w:tcW w:w="648" w:type="dxa"/>
            <w:tcBorders>
              <w:top w:val="nil"/>
              <w:left w:val="nil"/>
              <w:bottom w:val="nil"/>
              <w:right w:val="nil"/>
            </w:tcBorders>
            <w:tcMar>
              <w:left w:w="24" w:type="dxa"/>
              <w:right w:w="24" w:type="dxa"/>
            </w:tcMar>
          </w:tcPr>
          <w:p w14:paraId="0848F0CB" w14:textId="77777777" w:rsidR="005761BF" w:rsidRPr="005761BF" w:rsidRDefault="005761BF" w:rsidP="005761BF">
            <w:pPr>
              <w:autoSpaceDE w:val="0"/>
              <w:autoSpaceDN w:val="0"/>
              <w:adjustRightInd w:val="0"/>
              <w:spacing w:after="0" w:line="240" w:lineRule="auto"/>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714A6001" w14:textId="77777777" w:rsidR="005761BF" w:rsidRPr="005761BF" w:rsidRDefault="005761BF" w:rsidP="005761BF">
            <w:pPr>
              <w:autoSpaceDE w:val="0"/>
              <w:autoSpaceDN w:val="0"/>
              <w:adjustRightInd w:val="0"/>
              <w:spacing w:after="0" w:line="240" w:lineRule="auto"/>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4D51F269" w14:textId="77777777" w:rsidR="005761BF" w:rsidRPr="005761BF" w:rsidRDefault="005761BF" w:rsidP="005761BF">
            <w:pPr>
              <w:autoSpaceDE w:val="0"/>
              <w:autoSpaceDN w:val="0"/>
              <w:adjustRightInd w:val="0"/>
              <w:spacing w:after="0" w:line="240" w:lineRule="auto"/>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 </w:t>
            </w:r>
          </w:p>
        </w:tc>
      </w:tr>
    </w:tbl>
    <w:p w14:paraId="4A4AFB2E" w14:textId="750389CC" w:rsidR="005761BF" w:rsidRPr="005761BF" w:rsidRDefault="005761BF" w:rsidP="005761BF">
      <w:pPr>
        <w:autoSpaceDE w:val="0"/>
        <w:autoSpaceDN w:val="0"/>
        <w:adjustRightInd w:val="0"/>
        <w:spacing w:before="192" w:after="0" w:line="240" w:lineRule="auto"/>
        <w:ind w:left="24" w:right="576"/>
        <w:rPr>
          <w:rFonts w:ascii="Segoe UI" w:eastAsia="Times New Roman" w:hAnsi="Segoe UI" w:cs="Segoe UI"/>
          <w:color w:val="056EB2"/>
          <w:sz w:val="19"/>
          <w:szCs w:val="19"/>
        </w:rPr>
      </w:pPr>
      <w:r w:rsidRPr="005761BF">
        <w:rPr>
          <w:rFonts w:ascii="Times New Roman" w:hAnsi="Times New Roman" w:cs="Times New Roman"/>
          <w:noProof/>
          <w:sz w:val="20"/>
          <w:szCs w:val="20"/>
        </w:rPr>
        <w:lastRenderedPageBreak/>
        <w:drawing>
          <wp:inline distT="0" distB="0" distL="0" distR="0" wp14:anchorId="333E3E99" wp14:editId="11B20201">
            <wp:extent cx="4772025" cy="3181350"/>
            <wp:effectExtent l="0" t="0" r="9525" b="0"/>
            <wp:docPr id="17" name="Picture 17" descr="Residual Plots for sqrt(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idual Plots for sqrt(cou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3181350"/>
                    </a:xfrm>
                    <a:prstGeom prst="rect">
                      <a:avLst/>
                    </a:prstGeom>
                    <a:noFill/>
                    <a:ln>
                      <a:noFill/>
                    </a:ln>
                  </pic:spPr>
                </pic:pic>
              </a:graphicData>
            </a:graphic>
          </wp:inline>
        </w:drawing>
      </w:r>
    </w:p>
    <w:p w14:paraId="3992FB56" w14:textId="5D2B8353" w:rsidR="005761BF" w:rsidRPr="005761BF" w:rsidRDefault="005761BF" w:rsidP="005761BF">
      <w:pPr>
        <w:autoSpaceDE w:val="0"/>
        <w:autoSpaceDN w:val="0"/>
        <w:adjustRightInd w:val="0"/>
        <w:spacing w:before="192" w:after="192" w:line="240" w:lineRule="auto"/>
        <w:ind w:left="24" w:right="576"/>
        <w:rPr>
          <w:rFonts w:ascii="Segoe UI" w:eastAsia="Times New Roman" w:hAnsi="Segoe UI" w:cs="Segoe UI"/>
          <w:color w:val="056EB2"/>
          <w:sz w:val="19"/>
          <w:szCs w:val="19"/>
        </w:rPr>
      </w:pPr>
      <w:r w:rsidRPr="005761BF">
        <w:rPr>
          <w:rFonts w:ascii="Times New Roman" w:hAnsi="Times New Roman" w:cs="Times New Roman"/>
          <w:noProof/>
          <w:sz w:val="20"/>
          <w:szCs w:val="20"/>
        </w:rPr>
        <w:drawing>
          <wp:inline distT="0" distB="0" distL="0" distR="0" wp14:anchorId="75F43B5C" wp14:editId="3296C5B5">
            <wp:extent cx="4772025" cy="3181350"/>
            <wp:effectExtent l="0" t="0" r="9525" b="0"/>
            <wp:docPr id="16" name="Picture 16" descr="Residuals from sqrt(count) vs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iduals from sqrt(count) vs Cou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3181350"/>
                    </a:xfrm>
                    <a:prstGeom prst="rect">
                      <a:avLst/>
                    </a:prstGeom>
                    <a:noFill/>
                    <a:ln>
                      <a:noFill/>
                    </a:ln>
                  </pic:spPr>
                </pic:pic>
              </a:graphicData>
            </a:graphic>
          </wp:inline>
        </w:drawing>
      </w:r>
    </w:p>
    <w:p w14:paraId="19BEA26E" w14:textId="77777777" w:rsidR="005761BF" w:rsidRPr="002D7129" w:rsidRDefault="005761BF" w:rsidP="005761BF">
      <w:pPr>
        <w:pBdr>
          <w:bottom w:val="single" w:sz="12" w:space="1" w:color="auto"/>
        </w:pBdr>
        <w:spacing w:after="0"/>
        <w:rPr>
          <w:sz w:val="2"/>
          <w:szCs w:val="2"/>
        </w:rPr>
      </w:pPr>
      <w:r>
        <w:t xml:space="preserve"> </w:t>
      </w:r>
    </w:p>
    <w:p w14:paraId="416A13A1" w14:textId="201C6819" w:rsidR="005761BF" w:rsidRDefault="005761BF" w:rsidP="005761BF">
      <w:pPr>
        <w:autoSpaceDE w:val="0"/>
        <w:autoSpaceDN w:val="0"/>
        <w:adjustRightInd w:val="0"/>
        <w:spacing w:before="192" w:after="192" w:line="240" w:lineRule="auto"/>
        <w:ind w:left="24" w:right="576"/>
        <w:rPr>
          <w:rFonts w:ascii="Segoe UI" w:eastAsia="Times New Roman" w:hAnsi="Segoe UI" w:cs="Segoe UI"/>
          <w:color w:val="056EB2"/>
          <w:sz w:val="19"/>
          <w:szCs w:val="19"/>
        </w:rPr>
      </w:pPr>
      <w:r>
        <w:rPr>
          <w:rFonts w:ascii="Segoe UI" w:eastAsia="Times New Roman" w:hAnsi="Segoe UI" w:cs="Segoe UI"/>
          <w:color w:val="056EB2"/>
          <w:sz w:val="19"/>
          <w:szCs w:val="19"/>
        </w:rPr>
        <w:t>With a p-value of 0.003, the conclusion of the ANOVA is to reject the null hypothesis that all means for the 3 methods are equal. The means are different, with a confidence level of 95%.</w:t>
      </w:r>
    </w:p>
    <w:p w14:paraId="7CD24D49" w14:textId="37ABF754" w:rsidR="005761BF" w:rsidRDefault="005761BF" w:rsidP="005761BF">
      <w:pPr>
        <w:autoSpaceDE w:val="0"/>
        <w:autoSpaceDN w:val="0"/>
        <w:adjustRightInd w:val="0"/>
        <w:spacing w:before="192" w:after="192" w:line="240" w:lineRule="auto"/>
        <w:ind w:left="24" w:right="576"/>
        <w:rPr>
          <w:rFonts w:ascii="Segoe UI" w:eastAsia="Times New Roman" w:hAnsi="Segoe UI" w:cs="Segoe UI"/>
          <w:color w:val="056EB2"/>
          <w:sz w:val="19"/>
          <w:szCs w:val="19"/>
        </w:rPr>
      </w:pPr>
      <w:r>
        <w:rPr>
          <w:rFonts w:ascii="Segoe UI" w:eastAsia="Times New Roman" w:hAnsi="Segoe UI" w:cs="Segoe UI"/>
          <w:color w:val="056EB2"/>
          <w:sz w:val="19"/>
          <w:szCs w:val="19"/>
        </w:rPr>
        <w:t xml:space="preserve">The F-test is significant; </w:t>
      </w:r>
      <w:proofErr w:type="gramStart"/>
      <w:r>
        <w:rPr>
          <w:rFonts w:ascii="Segoe UI" w:eastAsia="Times New Roman" w:hAnsi="Segoe UI" w:cs="Segoe UI"/>
          <w:color w:val="056EB2"/>
          <w:sz w:val="19"/>
          <w:szCs w:val="19"/>
        </w:rPr>
        <w:t>therefore</w:t>
      </w:r>
      <w:proofErr w:type="gramEnd"/>
      <w:r>
        <w:rPr>
          <w:rFonts w:ascii="Segoe UI" w:eastAsia="Times New Roman" w:hAnsi="Segoe UI" w:cs="Segoe UI"/>
          <w:color w:val="056EB2"/>
          <w:sz w:val="19"/>
          <w:szCs w:val="19"/>
        </w:rPr>
        <w:t xml:space="preserve"> it is appropriate to perform a pairwise comparison of means using Tukey’s procedure:</w:t>
      </w:r>
    </w:p>
    <w:p w14:paraId="3130251D" w14:textId="77777777" w:rsidR="005761BF" w:rsidRDefault="005761BF">
      <w:r>
        <w:br w:type="page"/>
      </w:r>
    </w:p>
    <w:p w14:paraId="4ECF545F" w14:textId="42F3EB9F" w:rsidR="005761BF" w:rsidRPr="002D7129" w:rsidRDefault="005761BF" w:rsidP="005761BF">
      <w:pPr>
        <w:pBdr>
          <w:bottom w:val="single" w:sz="12" w:space="1" w:color="auto"/>
        </w:pBdr>
        <w:jc w:val="center"/>
        <w:rPr>
          <w:sz w:val="2"/>
          <w:szCs w:val="2"/>
        </w:rPr>
      </w:pPr>
      <w:r w:rsidRPr="00927C3E">
        <w:rPr>
          <w:b/>
          <w:bCs/>
        </w:rPr>
        <w:lastRenderedPageBreak/>
        <w:t>Figure 3.</w:t>
      </w:r>
      <w:r>
        <w:rPr>
          <w:b/>
          <w:bCs/>
        </w:rPr>
        <w:t>33</w:t>
      </w:r>
      <w:r w:rsidRPr="00927C3E">
        <w:rPr>
          <w:b/>
          <w:bCs/>
        </w:rPr>
        <w:t>.</w:t>
      </w:r>
      <w:r>
        <w:rPr>
          <w:b/>
          <w:bCs/>
        </w:rPr>
        <w:t>c</w:t>
      </w:r>
      <w:r w:rsidRPr="00927C3E">
        <w:rPr>
          <w:b/>
          <w:bCs/>
        </w:rPr>
        <w:t xml:space="preserve">.1 </w:t>
      </w:r>
      <w:r w:rsidR="008E72B4">
        <w:rPr>
          <w:b/>
          <w:bCs/>
        </w:rPr>
        <w:t>Tukey Pairwise Comparison Output using Minitab</w:t>
      </w:r>
      <w:r>
        <w:t xml:space="preserve"> </w:t>
      </w:r>
    </w:p>
    <w:p w14:paraId="534A23D0" w14:textId="77777777" w:rsidR="005761BF" w:rsidRPr="005761BF" w:rsidRDefault="005761BF" w:rsidP="005761BF">
      <w:pPr>
        <w:autoSpaceDE w:val="0"/>
        <w:autoSpaceDN w:val="0"/>
        <w:adjustRightInd w:val="0"/>
        <w:spacing w:after="96" w:line="240" w:lineRule="auto"/>
        <w:ind w:right="384"/>
        <w:rPr>
          <w:rFonts w:ascii="Segoe UI" w:eastAsia="Times New Roman" w:hAnsi="Segoe UI" w:cs="Segoe UI"/>
          <w:b/>
          <w:bCs/>
          <w:color w:val="000000"/>
        </w:rPr>
      </w:pPr>
      <w:r w:rsidRPr="005761BF">
        <w:rPr>
          <w:rFonts w:ascii="Segoe UI" w:eastAsia="Times New Roman" w:hAnsi="Segoe UI" w:cs="Segoe UI"/>
          <w:b/>
          <w:bCs/>
          <w:color w:val="000000"/>
        </w:rPr>
        <w:t>Comparisons for sqrt(count)</w:t>
      </w:r>
    </w:p>
    <w:p w14:paraId="5E4CC3D1" w14:textId="77777777" w:rsidR="005761BF" w:rsidRPr="005761BF" w:rsidRDefault="005761BF" w:rsidP="005761BF">
      <w:pPr>
        <w:autoSpaceDE w:val="0"/>
        <w:autoSpaceDN w:val="0"/>
        <w:adjustRightInd w:val="0"/>
        <w:spacing w:after="96" w:line="240" w:lineRule="auto"/>
        <w:rPr>
          <w:rFonts w:ascii="Segoe UI" w:eastAsia="Times New Roman" w:hAnsi="Segoe UI" w:cs="Segoe UI"/>
          <w:b/>
          <w:bCs/>
          <w:color w:val="056EB2"/>
          <w:sz w:val="19"/>
          <w:szCs w:val="19"/>
        </w:rPr>
      </w:pPr>
      <w:r w:rsidRPr="005761BF">
        <w:rPr>
          <w:rFonts w:ascii="Segoe UI" w:eastAsia="Times New Roman" w:hAnsi="Segoe UI" w:cs="Segoe UI"/>
          <w:b/>
          <w:bCs/>
          <w:color w:val="056EB2"/>
          <w:sz w:val="19"/>
          <w:szCs w:val="19"/>
        </w:rPr>
        <w:t>Tukey Pairwise Comparisons: Method</w:t>
      </w:r>
    </w:p>
    <w:p w14:paraId="42012049" w14:textId="77777777" w:rsidR="005761BF" w:rsidRPr="005761BF" w:rsidRDefault="005761BF" w:rsidP="005761BF">
      <w:pPr>
        <w:autoSpaceDE w:val="0"/>
        <w:autoSpaceDN w:val="0"/>
        <w:adjustRightInd w:val="0"/>
        <w:spacing w:after="96" w:line="240" w:lineRule="auto"/>
        <w:rPr>
          <w:rFonts w:ascii="Segoe UI" w:eastAsia="Times New Roman" w:hAnsi="Segoe UI" w:cs="Segoe UI"/>
          <w:b/>
          <w:bCs/>
          <w:color w:val="056EB2"/>
          <w:sz w:val="19"/>
          <w:szCs w:val="19"/>
        </w:rPr>
      </w:pPr>
      <w:r w:rsidRPr="005761BF">
        <w:rPr>
          <w:rFonts w:ascii="Segoe UI" w:eastAsia="Times New Roman" w:hAnsi="Segoe UI" w:cs="Segoe UI"/>
          <w:b/>
          <w:bCs/>
          <w:color w:val="056EB2"/>
          <w:sz w:val="19"/>
          <w:szCs w:val="19"/>
        </w:rPr>
        <w:t>Grouping Information Using the Tukey Method and 95% Confidence</w:t>
      </w:r>
    </w:p>
    <w:tbl>
      <w:tblPr>
        <w:tblW w:w="0" w:type="auto"/>
        <w:tblInd w:w="192" w:type="dxa"/>
        <w:tblCellMar>
          <w:left w:w="60" w:type="dxa"/>
          <w:right w:w="60" w:type="dxa"/>
        </w:tblCellMar>
        <w:tblLook w:val="0000" w:firstRow="0" w:lastRow="0" w:firstColumn="0" w:lastColumn="0" w:noHBand="0" w:noVBand="0"/>
      </w:tblPr>
      <w:tblGrid>
        <w:gridCol w:w="696"/>
        <w:gridCol w:w="240"/>
        <w:gridCol w:w="588"/>
        <w:gridCol w:w="450"/>
        <w:gridCol w:w="438"/>
      </w:tblGrid>
      <w:tr w:rsidR="005761BF" w:rsidRPr="005761BF" w14:paraId="48EE6DAC" w14:textId="77777777">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04077EC" w14:textId="77777777" w:rsidR="005761BF" w:rsidRPr="005761BF" w:rsidRDefault="005761BF" w:rsidP="005761BF">
            <w:pPr>
              <w:autoSpaceDE w:val="0"/>
              <w:autoSpaceDN w:val="0"/>
              <w:adjustRightInd w:val="0"/>
              <w:spacing w:after="0" w:line="240" w:lineRule="auto"/>
              <w:rPr>
                <w:rFonts w:ascii="Segoe UI" w:eastAsia="Times New Roman" w:hAnsi="Segoe UI" w:cs="Segoe UI"/>
                <w:b/>
                <w:bCs/>
                <w:color w:val="000000"/>
                <w:sz w:val="15"/>
                <w:szCs w:val="15"/>
              </w:rPr>
            </w:pPr>
            <w:r w:rsidRPr="005761BF">
              <w:rPr>
                <w:rFonts w:ascii="Segoe UI" w:eastAsia="Times New Roman" w:hAnsi="Segoe UI" w:cs="Segoe UI"/>
                <w:b/>
                <w:bCs/>
                <w:color w:val="000000"/>
                <w:sz w:val="15"/>
                <w:szCs w:val="15"/>
              </w:rPr>
              <w:t>Method</w:t>
            </w:r>
          </w:p>
        </w:tc>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44565B1"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b/>
                <w:bCs/>
                <w:color w:val="000000"/>
                <w:sz w:val="15"/>
                <w:szCs w:val="15"/>
              </w:rPr>
            </w:pPr>
            <w:r w:rsidRPr="005761BF">
              <w:rPr>
                <w:rFonts w:ascii="Segoe UI" w:eastAsia="Times New Roman" w:hAnsi="Segoe UI" w:cs="Segoe UI"/>
                <w:b/>
                <w:bCs/>
                <w:color w:val="000000"/>
                <w:sz w:val="15"/>
                <w:szCs w:val="15"/>
              </w:rPr>
              <w:t>N</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55AD951"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b/>
                <w:bCs/>
                <w:color w:val="000000"/>
                <w:sz w:val="15"/>
                <w:szCs w:val="15"/>
              </w:rPr>
            </w:pPr>
            <w:r w:rsidRPr="005761BF">
              <w:rPr>
                <w:rFonts w:ascii="Segoe UI" w:eastAsia="Times New Roman" w:hAnsi="Segoe UI" w:cs="Segoe UI"/>
                <w:b/>
                <w:bCs/>
                <w:color w:val="000000"/>
                <w:sz w:val="15"/>
                <w:szCs w:val="15"/>
              </w:rPr>
              <w:t>Mean</w:t>
            </w:r>
          </w:p>
        </w:tc>
        <w:tc>
          <w:tcPr>
            <w:tcW w:w="888"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94FE419" w14:textId="77777777" w:rsidR="005761BF" w:rsidRPr="005761BF" w:rsidRDefault="005761BF" w:rsidP="005761BF">
            <w:pPr>
              <w:autoSpaceDE w:val="0"/>
              <w:autoSpaceDN w:val="0"/>
              <w:adjustRightInd w:val="0"/>
              <w:spacing w:after="0" w:line="240" w:lineRule="auto"/>
              <w:jc w:val="center"/>
              <w:rPr>
                <w:rFonts w:ascii="Segoe UI" w:eastAsia="Times New Roman" w:hAnsi="Segoe UI" w:cs="Segoe UI"/>
                <w:b/>
                <w:bCs/>
                <w:color w:val="000000"/>
                <w:sz w:val="15"/>
                <w:szCs w:val="15"/>
              </w:rPr>
            </w:pPr>
            <w:r w:rsidRPr="005761BF">
              <w:rPr>
                <w:rFonts w:ascii="Segoe UI" w:eastAsia="Times New Roman" w:hAnsi="Segoe UI" w:cs="Segoe UI"/>
                <w:b/>
                <w:bCs/>
                <w:color w:val="000000"/>
                <w:sz w:val="15"/>
                <w:szCs w:val="15"/>
              </w:rPr>
              <w:t>Grouping</w:t>
            </w:r>
          </w:p>
        </w:tc>
      </w:tr>
      <w:tr w:rsidR="005761BF" w:rsidRPr="005761BF" w14:paraId="7C58FCC7" w14:textId="77777777">
        <w:tc>
          <w:tcPr>
            <w:tcW w:w="696" w:type="dxa"/>
            <w:tcBorders>
              <w:top w:val="nil"/>
              <w:left w:val="nil"/>
              <w:bottom w:val="nil"/>
              <w:right w:val="nil"/>
            </w:tcBorders>
            <w:tcMar>
              <w:top w:w="12" w:type="dxa"/>
              <w:left w:w="24" w:type="dxa"/>
              <w:right w:w="24" w:type="dxa"/>
            </w:tcMar>
          </w:tcPr>
          <w:p w14:paraId="7DF22A1C" w14:textId="77777777" w:rsidR="005761BF" w:rsidRPr="005761BF" w:rsidRDefault="005761BF" w:rsidP="005761BF">
            <w:pPr>
              <w:autoSpaceDE w:val="0"/>
              <w:autoSpaceDN w:val="0"/>
              <w:adjustRightInd w:val="0"/>
              <w:spacing w:after="0" w:line="240" w:lineRule="auto"/>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3</w:t>
            </w:r>
          </w:p>
        </w:tc>
        <w:tc>
          <w:tcPr>
            <w:tcW w:w="240" w:type="dxa"/>
            <w:tcBorders>
              <w:top w:val="nil"/>
              <w:left w:val="nil"/>
              <w:bottom w:val="nil"/>
              <w:right w:val="nil"/>
            </w:tcBorders>
            <w:tcMar>
              <w:top w:w="12" w:type="dxa"/>
              <w:left w:w="24" w:type="dxa"/>
              <w:right w:w="24" w:type="dxa"/>
            </w:tcMar>
          </w:tcPr>
          <w:p w14:paraId="4E467114"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5</w:t>
            </w:r>
          </w:p>
        </w:tc>
        <w:tc>
          <w:tcPr>
            <w:tcW w:w="588" w:type="dxa"/>
            <w:tcBorders>
              <w:top w:val="nil"/>
              <w:left w:val="nil"/>
              <w:bottom w:val="nil"/>
              <w:right w:val="nil"/>
            </w:tcBorders>
            <w:tcMar>
              <w:top w:w="12" w:type="dxa"/>
              <w:left w:w="24" w:type="dxa"/>
              <w:right w:w="24" w:type="dxa"/>
            </w:tcMar>
          </w:tcPr>
          <w:p w14:paraId="7F6CDE4F"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8.30516</w:t>
            </w:r>
          </w:p>
        </w:tc>
        <w:tc>
          <w:tcPr>
            <w:tcW w:w="450" w:type="dxa"/>
            <w:tcBorders>
              <w:top w:val="nil"/>
              <w:left w:val="nil"/>
              <w:bottom w:val="nil"/>
              <w:right w:val="nil"/>
            </w:tcBorders>
            <w:tcMar>
              <w:top w:w="12" w:type="dxa"/>
              <w:left w:w="24" w:type="dxa"/>
              <w:right w:w="24" w:type="dxa"/>
            </w:tcMar>
          </w:tcPr>
          <w:p w14:paraId="0E9978EF" w14:textId="77777777" w:rsidR="005761BF" w:rsidRPr="005761BF" w:rsidRDefault="005761BF" w:rsidP="005761BF">
            <w:pPr>
              <w:autoSpaceDE w:val="0"/>
              <w:autoSpaceDN w:val="0"/>
              <w:adjustRightInd w:val="0"/>
              <w:spacing w:after="0" w:line="240" w:lineRule="auto"/>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A</w:t>
            </w:r>
          </w:p>
        </w:tc>
        <w:tc>
          <w:tcPr>
            <w:tcW w:w="438" w:type="dxa"/>
            <w:tcBorders>
              <w:top w:val="nil"/>
              <w:left w:val="nil"/>
              <w:bottom w:val="nil"/>
              <w:right w:val="nil"/>
            </w:tcBorders>
            <w:tcMar>
              <w:left w:w="24" w:type="dxa"/>
              <w:right w:w="24" w:type="dxa"/>
            </w:tcMar>
          </w:tcPr>
          <w:p w14:paraId="30C12298" w14:textId="77777777" w:rsidR="005761BF" w:rsidRPr="005761BF" w:rsidRDefault="005761BF" w:rsidP="005761BF">
            <w:pPr>
              <w:autoSpaceDE w:val="0"/>
              <w:autoSpaceDN w:val="0"/>
              <w:adjustRightInd w:val="0"/>
              <w:spacing w:after="0" w:line="240" w:lineRule="auto"/>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 </w:t>
            </w:r>
          </w:p>
        </w:tc>
      </w:tr>
      <w:tr w:rsidR="005761BF" w:rsidRPr="005761BF" w14:paraId="181527D6" w14:textId="77777777">
        <w:tc>
          <w:tcPr>
            <w:tcW w:w="696" w:type="dxa"/>
            <w:tcBorders>
              <w:top w:val="nil"/>
              <w:left w:val="nil"/>
              <w:bottom w:val="nil"/>
              <w:right w:val="nil"/>
            </w:tcBorders>
            <w:tcMar>
              <w:top w:w="12" w:type="dxa"/>
              <w:left w:w="24" w:type="dxa"/>
              <w:right w:w="24" w:type="dxa"/>
            </w:tcMar>
          </w:tcPr>
          <w:p w14:paraId="7CE65D25" w14:textId="77777777" w:rsidR="005761BF" w:rsidRPr="005761BF" w:rsidRDefault="005761BF" w:rsidP="005761BF">
            <w:pPr>
              <w:autoSpaceDE w:val="0"/>
              <w:autoSpaceDN w:val="0"/>
              <w:adjustRightInd w:val="0"/>
              <w:spacing w:after="0" w:line="240" w:lineRule="auto"/>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2</w:t>
            </w:r>
          </w:p>
        </w:tc>
        <w:tc>
          <w:tcPr>
            <w:tcW w:w="240" w:type="dxa"/>
            <w:tcBorders>
              <w:top w:val="nil"/>
              <w:left w:val="nil"/>
              <w:bottom w:val="nil"/>
              <w:right w:val="nil"/>
            </w:tcBorders>
            <w:tcMar>
              <w:top w:w="12" w:type="dxa"/>
              <w:left w:w="24" w:type="dxa"/>
              <w:right w:w="24" w:type="dxa"/>
            </w:tcMar>
          </w:tcPr>
          <w:p w14:paraId="2C904236"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5</w:t>
            </w:r>
          </w:p>
        </w:tc>
        <w:tc>
          <w:tcPr>
            <w:tcW w:w="588" w:type="dxa"/>
            <w:tcBorders>
              <w:top w:val="nil"/>
              <w:left w:val="nil"/>
              <w:bottom w:val="nil"/>
              <w:right w:val="nil"/>
            </w:tcBorders>
            <w:tcMar>
              <w:top w:w="12" w:type="dxa"/>
              <w:left w:w="24" w:type="dxa"/>
              <w:right w:w="24" w:type="dxa"/>
            </w:tcMar>
          </w:tcPr>
          <w:p w14:paraId="3548EF81"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6.09817</w:t>
            </w:r>
          </w:p>
        </w:tc>
        <w:tc>
          <w:tcPr>
            <w:tcW w:w="450" w:type="dxa"/>
            <w:tcBorders>
              <w:top w:val="nil"/>
              <w:left w:val="nil"/>
              <w:bottom w:val="nil"/>
              <w:right w:val="nil"/>
            </w:tcBorders>
            <w:tcMar>
              <w:top w:w="12" w:type="dxa"/>
              <w:left w:w="24" w:type="dxa"/>
              <w:right w:w="24" w:type="dxa"/>
            </w:tcMar>
          </w:tcPr>
          <w:p w14:paraId="4A18F231" w14:textId="77777777" w:rsidR="005761BF" w:rsidRPr="005761BF" w:rsidRDefault="005761BF" w:rsidP="005761BF">
            <w:pPr>
              <w:autoSpaceDE w:val="0"/>
              <w:autoSpaceDN w:val="0"/>
              <w:adjustRightInd w:val="0"/>
              <w:spacing w:after="0" w:line="240" w:lineRule="auto"/>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A</w:t>
            </w:r>
          </w:p>
        </w:tc>
        <w:tc>
          <w:tcPr>
            <w:tcW w:w="438" w:type="dxa"/>
            <w:tcBorders>
              <w:top w:val="nil"/>
              <w:left w:val="nil"/>
              <w:bottom w:val="nil"/>
              <w:right w:val="nil"/>
            </w:tcBorders>
            <w:tcMar>
              <w:top w:w="12" w:type="dxa"/>
              <w:left w:w="24" w:type="dxa"/>
              <w:right w:w="24" w:type="dxa"/>
            </w:tcMar>
          </w:tcPr>
          <w:p w14:paraId="3A1022D5" w14:textId="77777777" w:rsidR="005761BF" w:rsidRPr="005761BF" w:rsidRDefault="005761BF" w:rsidP="005761BF">
            <w:pPr>
              <w:autoSpaceDE w:val="0"/>
              <w:autoSpaceDN w:val="0"/>
              <w:adjustRightInd w:val="0"/>
              <w:spacing w:after="0" w:line="240" w:lineRule="auto"/>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B</w:t>
            </w:r>
          </w:p>
        </w:tc>
      </w:tr>
      <w:tr w:rsidR="005761BF" w:rsidRPr="005761BF" w14:paraId="51AAE67A" w14:textId="77777777">
        <w:tc>
          <w:tcPr>
            <w:tcW w:w="696" w:type="dxa"/>
            <w:tcBorders>
              <w:top w:val="nil"/>
              <w:left w:val="nil"/>
              <w:bottom w:val="nil"/>
              <w:right w:val="nil"/>
            </w:tcBorders>
            <w:tcMar>
              <w:top w:w="12" w:type="dxa"/>
              <w:left w:w="24" w:type="dxa"/>
              <w:right w:w="24" w:type="dxa"/>
            </w:tcMar>
          </w:tcPr>
          <w:p w14:paraId="7EA60A24" w14:textId="77777777" w:rsidR="005761BF" w:rsidRPr="005761BF" w:rsidRDefault="005761BF" w:rsidP="005761BF">
            <w:pPr>
              <w:autoSpaceDE w:val="0"/>
              <w:autoSpaceDN w:val="0"/>
              <w:adjustRightInd w:val="0"/>
              <w:spacing w:after="0" w:line="240" w:lineRule="auto"/>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1</w:t>
            </w:r>
          </w:p>
        </w:tc>
        <w:tc>
          <w:tcPr>
            <w:tcW w:w="240" w:type="dxa"/>
            <w:tcBorders>
              <w:top w:val="nil"/>
              <w:left w:val="nil"/>
              <w:bottom w:val="nil"/>
              <w:right w:val="nil"/>
            </w:tcBorders>
            <w:tcMar>
              <w:top w:w="12" w:type="dxa"/>
              <w:left w:w="24" w:type="dxa"/>
              <w:right w:w="24" w:type="dxa"/>
            </w:tcMar>
          </w:tcPr>
          <w:p w14:paraId="42DFF945"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5</w:t>
            </w:r>
          </w:p>
        </w:tc>
        <w:tc>
          <w:tcPr>
            <w:tcW w:w="588" w:type="dxa"/>
            <w:tcBorders>
              <w:top w:val="nil"/>
              <w:left w:val="nil"/>
              <w:bottom w:val="nil"/>
              <w:right w:val="nil"/>
            </w:tcBorders>
            <w:tcMar>
              <w:top w:w="12" w:type="dxa"/>
              <w:left w:w="24" w:type="dxa"/>
              <w:right w:w="24" w:type="dxa"/>
            </w:tcMar>
          </w:tcPr>
          <w:p w14:paraId="256A9F04"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3.26252</w:t>
            </w:r>
          </w:p>
        </w:tc>
        <w:tc>
          <w:tcPr>
            <w:tcW w:w="450" w:type="dxa"/>
            <w:tcBorders>
              <w:top w:val="nil"/>
              <w:left w:val="nil"/>
              <w:bottom w:val="nil"/>
              <w:right w:val="nil"/>
            </w:tcBorders>
            <w:tcMar>
              <w:left w:w="24" w:type="dxa"/>
              <w:right w:w="24" w:type="dxa"/>
            </w:tcMar>
          </w:tcPr>
          <w:p w14:paraId="066312DB" w14:textId="77777777" w:rsidR="005761BF" w:rsidRPr="005761BF" w:rsidRDefault="005761BF" w:rsidP="005761BF">
            <w:pPr>
              <w:autoSpaceDE w:val="0"/>
              <w:autoSpaceDN w:val="0"/>
              <w:adjustRightInd w:val="0"/>
              <w:spacing w:after="0" w:line="240" w:lineRule="auto"/>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21D70A17" w14:textId="77777777" w:rsidR="005761BF" w:rsidRPr="005761BF" w:rsidRDefault="005761BF" w:rsidP="005761BF">
            <w:pPr>
              <w:autoSpaceDE w:val="0"/>
              <w:autoSpaceDN w:val="0"/>
              <w:adjustRightInd w:val="0"/>
              <w:spacing w:after="0" w:line="240" w:lineRule="auto"/>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B</w:t>
            </w:r>
          </w:p>
        </w:tc>
      </w:tr>
    </w:tbl>
    <w:p w14:paraId="2458B329" w14:textId="77777777" w:rsidR="005761BF" w:rsidRPr="005761BF" w:rsidRDefault="005761BF" w:rsidP="005761BF">
      <w:pPr>
        <w:autoSpaceDE w:val="0"/>
        <w:autoSpaceDN w:val="0"/>
        <w:adjustRightInd w:val="0"/>
        <w:spacing w:before="144" w:after="100" w:afterAutospacing="1" w:line="240" w:lineRule="auto"/>
        <w:ind w:left="192"/>
        <w:rPr>
          <w:rFonts w:ascii="Segoe UI" w:eastAsia="Times New Roman" w:hAnsi="Segoe UI" w:cs="Segoe UI"/>
          <w:i/>
          <w:iCs/>
          <w:color w:val="000000"/>
          <w:sz w:val="13"/>
          <w:szCs w:val="13"/>
        </w:rPr>
      </w:pPr>
      <w:r w:rsidRPr="005761BF">
        <w:rPr>
          <w:rFonts w:ascii="Segoe UI" w:eastAsia="Times New Roman" w:hAnsi="Segoe UI" w:cs="Segoe UI"/>
          <w:i/>
          <w:iCs/>
          <w:color w:val="000000"/>
          <w:sz w:val="13"/>
          <w:szCs w:val="13"/>
        </w:rPr>
        <w:t>Means that do not share a letter are significantly different.</w:t>
      </w:r>
    </w:p>
    <w:p w14:paraId="79DDE164" w14:textId="77777777" w:rsidR="005761BF" w:rsidRPr="005761BF" w:rsidRDefault="005761BF" w:rsidP="005761BF">
      <w:pPr>
        <w:autoSpaceDE w:val="0"/>
        <w:autoSpaceDN w:val="0"/>
        <w:adjustRightInd w:val="0"/>
        <w:spacing w:after="96" w:line="240" w:lineRule="auto"/>
        <w:rPr>
          <w:rFonts w:ascii="Segoe UI" w:eastAsia="Times New Roman" w:hAnsi="Segoe UI" w:cs="Segoe UI"/>
          <w:b/>
          <w:bCs/>
          <w:color w:val="056EB2"/>
          <w:sz w:val="19"/>
          <w:szCs w:val="19"/>
        </w:rPr>
      </w:pPr>
      <w:r w:rsidRPr="005761BF">
        <w:rPr>
          <w:rFonts w:ascii="Segoe UI" w:eastAsia="Times New Roman" w:hAnsi="Segoe UI" w:cs="Segoe UI"/>
          <w:b/>
          <w:bCs/>
          <w:color w:val="056EB2"/>
          <w:sz w:val="19"/>
          <w:szCs w:val="19"/>
        </w:rPr>
        <w:t>Tukey Simultaneous Tests for Differences of Means</w:t>
      </w:r>
    </w:p>
    <w:tbl>
      <w:tblPr>
        <w:tblW w:w="0" w:type="auto"/>
        <w:tblInd w:w="192" w:type="dxa"/>
        <w:tblCellMar>
          <w:left w:w="60" w:type="dxa"/>
          <w:right w:w="60" w:type="dxa"/>
        </w:tblCellMar>
        <w:tblLook w:val="0000" w:firstRow="0" w:lastRow="0" w:firstColumn="0" w:lastColumn="0" w:noHBand="0" w:noVBand="0"/>
      </w:tblPr>
      <w:tblGrid>
        <w:gridCol w:w="900"/>
        <w:gridCol w:w="888"/>
        <w:gridCol w:w="888"/>
        <w:gridCol w:w="1128"/>
        <w:gridCol w:w="696"/>
        <w:gridCol w:w="780"/>
      </w:tblGrid>
      <w:tr w:rsidR="005761BF" w:rsidRPr="005761BF" w14:paraId="58E5BAEB" w14:textId="77777777">
        <w:tc>
          <w:tcPr>
            <w:tcW w:w="90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01CADB1" w14:textId="77777777" w:rsidR="005761BF" w:rsidRPr="005761BF" w:rsidRDefault="005761BF" w:rsidP="005761BF">
            <w:pPr>
              <w:autoSpaceDE w:val="0"/>
              <w:autoSpaceDN w:val="0"/>
              <w:adjustRightInd w:val="0"/>
              <w:spacing w:after="0" w:line="240" w:lineRule="auto"/>
              <w:rPr>
                <w:rFonts w:ascii="Segoe UI" w:eastAsia="Times New Roman" w:hAnsi="Segoe UI" w:cs="Segoe UI"/>
                <w:b/>
                <w:bCs/>
                <w:color w:val="000000"/>
                <w:sz w:val="15"/>
                <w:szCs w:val="15"/>
              </w:rPr>
            </w:pPr>
            <w:r w:rsidRPr="005761BF">
              <w:rPr>
                <w:rFonts w:ascii="Segoe UI" w:eastAsia="Times New Roman" w:hAnsi="Segoe UI" w:cs="Segoe UI"/>
                <w:b/>
                <w:bCs/>
                <w:color w:val="000000"/>
                <w:sz w:val="15"/>
                <w:szCs w:val="15"/>
              </w:rPr>
              <w:t>Difference</w:t>
            </w:r>
            <w:r w:rsidRPr="005761BF">
              <w:rPr>
                <w:rFonts w:ascii="Segoe UI" w:eastAsia="Times New Roman" w:hAnsi="Segoe UI" w:cs="Segoe UI"/>
                <w:b/>
                <w:bCs/>
                <w:color w:val="000000"/>
                <w:sz w:val="15"/>
                <w:szCs w:val="15"/>
              </w:rPr>
              <w:br/>
              <w:t>of Method</w:t>
            </w:r>
            <w:r w:rsidRPr="005761BF">
              <w:rPr>
                <w:rFonts w:ascii="Segoe UI" w:eastAsia="Times New Roman" w:hAnsi="Segoe UI" w:cs="Segoe UI"/>
                <w:b/>
                <w:bCs/>
                <w:color w:val="000000"/>
                <w:sz w:val="15"/>
                <w:szCs w:val="15"/>
              </w:rPr>
              <w:br/>
              <w:t>Levels</w:t>
            </w:r>
          </w:p>
        </w:tc>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7403C95"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b/>
                <w:bCs/>
                <w:color w:val="000000"/>
                <w:sz w:val="15"/>
                <w:szCs w:val="15"/>
              </w:rPr>
            </w:pPr>
            <w:r w:rsidRPr="005761BF">
              <w:rPr>
                <w:rFonts w:ascii="Segoe UI" w:eastAsia="Times New Roman" w:hAnsi="Segoe UI" w:cs="Segoe UI"/>
                <w:b/>
                <w:bCs/>
                <w:color w:val="000000"/>
                <w:sz w:val="15"/>
                <w:szCs w:val="15"/>
              </w:rPr>
              <w:t>Difference</w:t>
            </w:r>
            <w:r w:rsidRPr="005761BF">
              <w:rPr>
                <w:rFonts w:ascii="Segoe UI" w:eastAsia="Times New Roman" w:hAnsi="Segoe UI" w:cs="Segoe UI"/>
                <w:b/>
                <w:bCs/>
                <w:color w:val="000000"/>
                <w:sz w:val="15"/>
                <w:szCs w:val="15"/>
              </w:rPr>
              <w:br/>
              <w:t>of Means</w:t>
            </w:r>
          </w:p>
        </w:tc>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66125CC"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b/>
                <w:bCs/>
                <w:color w:val="000000"/>
                <w:sz w:val="15"/>
                <w:szCs w:val="15"/>
              </w:rPr>
            </w:pPr>
            <w:r w:rsidRPr="005761BF">
              <w:rPr>
                <w:rFonts w:ascii="Segoe UI" w:eastAsia="Times New Roman" w:hAnsi="Segoe UI" w:cs="Segoe UI"/>
                <w:b/>
                <w:bCs/>
                <w:color w:val="000000"/>
                <w:sz w:val="15"/>
                <w:szCs w:val="15"/>
              </w:rPr>
              <w:t>SE of</w:t>
            </w:r>
            <w:r w:rsidRPr="005761BF">
              <w:rPr>
                <w:rFonts w:ascii="Segoe UI" w:eastAsia="Times New Roman" w:hAnsi="Segoe UI" w:cs="Segoe UI"/>
                <w:b/>
                <w:bCs/>
                <w:color w:val="000000"/>
                <w:sz w:val="15"/>
                <w:szCs w:val="15"/>
              </w:rPr>
              <w:br/>
              <w:t>Difference</w:t>
            </w:r>
          </w:p>
        </w:tc>
        <w:tc>
          <w:tcPr>
            <w:tcW w:w="11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7F4051D" w14:textId="77777777" w:rsidR="005761BF" w:rsidRPr="005761BF" w:rsidRDefault="005761BF" w:rsidP="005761BF">
            <w:pPr>
              <w:autoSpaceDE w:val="0"/>
              <w:autoSpaceDN w:val="0"/>
              <w:adjustRightInd w:val="0"/>
              <w:spacing w:after="0" w:line="240" w:lineRule="auto"/>
              <w:jc w:val="center"/>
              <w:rPr>
                <w:rFonts w:ascii="Segoe UI" w:eastAsia="Times New Roman" w:hAnsi="Segoe UI" w:cs="Segoe UI"/>
                <w:b/>
                <w:bCs/>
                <w:color w:val="000000"/>
                <w:sz w:val="15"/>
                <w:szCs w:val="15"/>
              </w:rPr>
            </w:pPr>
            <w:r w:rsidRPr="005761BF">
              <w:rPr>
                <w:rFonts w:ascii="Segoe UI" w:eastAsia="Times New Roman" w:hAnsi="Segoe UI" w:cs="Segoe UI"/>
                <w:b/>
                <w:bCs/>
                <w:color w:val="000000"/>
                <w:sz w:val="15"/>
                <w:szCs w:val="15"/>
              </w:rPr>
              <w:t>Simultaneous</w:t>
            </w:r>
            <w:r w:rsidRPr="005761BF">
              <w:rPr>
                <w:rFonts w:ascii="Segoe UI" w:eastAsia="Times New Roman" w:hAnsi="Segoe UI" w:cs="Segoe UI"/>
                <w:b/>
                <w:bCs/>
                <w:color w:val="000000"/>
                <w:sz w:val="15"/>
                <w:szCs w:val="15"/>
              </w:rPr>
              <w:br/>
              <w:t>95% CI</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774E2B5"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b/>
                <w:bCs/>
                <w:color w:val="000000"/>
                <w:sz w:val="15"/>
                <w:szCs w:val="15"/>
              </w:rPr>
            </w:pPr>
            <w:r w:rsidRPr="005761BF">
              <w:rPr>
                <w:rFonts w:ascii="Segoe UI" w:eastAsia="Times New Roman" w:hAnsi="Segoe UI" w:cs="Segoe UI"/>
                <w:b/>
                <w:bCs/>
                <w:color w:val="000000"/>
                <w:sz w:val="15"/>
                <w:szCs w:val="15"/>
              </w:rPr>
              <w:t>T-Value</w:t>
            </w:r>
          </w:p>
        </w:tc>
        <w:tc>
          <w:tcPr>
            <w:tcW w:w="78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A2A03F0"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b/>
                <w:bCs/>
                <w:color w:val="000000"/>
                <w:sz w:val="15"/>
                <w:szCs w:val="15"/>
              </w:rPr>
            </w:pPr>
            <w:r w:rsidRPr="005761BF">
              <w:rPr>
                <w:rFonts w:ascii="Segoe UI" w:eastAsia="Times New Roman" w:hAnsi="Segoe UI" w:cs="Segoe UI"/>
                <w:b/>
                <w:bCs/>
                <w:color w:val="000000"/>
                <w:sz w:val="15"/>
                <w:szCs w:val="15"/>
              </w:rPr>
              <w:t>Adjusted</w:t>
            </w:r>
            <w:r w:rsidRPr="005761BF">
              <w:rPr>
                <w:rFonts w:ascii="Segoe UI" w:eastAsia="Times New Roman" w:hAnsi="Segoe UI" w:cs="Segoe UI"/>
                <w:b/>
                <w:bCs/>
                <w:color w:val="000000"/>
                <w:sz w:val="15"/>
                <w:szCs w:val="15"/>
              </w:rPr>
              <w:br/>
              <w:t>P-Value</w:t>
            </w:r>
          </w:p>
        </w:tc>
      </w:tr>
      <w:tr w:rsidR="005761BF" w:rsidRPr="005761BF" w14:paraId="326DC960" w14:textId="77777777">
        <w:tc>
          <w:tcPr>
            <w:tcW w:w="900" w:type="dxa"/>
            <w:tcBorders>
              <w:top w:val="nil"/>
              <w:left w:val="nil"/>
              <w:bottom w:val="nil"/>
              <w:right w:val="nil"/>
            </w:tcBorders>
            <w:tcMar>
              <w:top w:w="12" w:type="dxa"/>
              <w:left w:w="24" w:type="dxa"/>
              <w:right w:w="24" w:type="dxa"/>
            </w:tcMar>
          </w:tcPr>
          <w:p w14:paraId="0040B413" w14:textId="77777777" w:rsidR="005761BF" w:rsidRPr="005761BF" w:rsidRDefault="005761BF" w:rsidP="005761BF">
            <w:pPr>
              <w:autoSpaceDE w:val="0"/>
              <w:autoSpaceDN w:val="0"/>
              <w:adjustRightInd w:val="0"/>
              <w:spacing w:after="0" w:line="240" w:lineRule="auto"/>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2 - 1</w:t>
            </w:r>
          </w:p>
        </w:tc>
        <w:tc>
          <w:tcPr>
            <w:tcW w:w="888" w:type="dxa"/>
            <w:tcBorders>
              <w:top w:val="nil"/>
              <w:left w:val="nil"/>
              <w:bottom w:val="nil"/>
              <w:right w:val="nil"/>
            </w:tcBorders>
            <w:tcMar>
              <w:top w:w="12" w:type="dxa"/>
              <w:left w:w="24" w:type="dxa"/>
              <w:right w:w="24" w:type="dxa"/>
            </w:tcMar>
          </w:tcPr>
          <w:p w14:paraId="4D48E331"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2.84</w:t>
            </w:r>
          </w:p>
        </w:tc>
        <w:tc>
          <w:tcPr>
            <w:tcW w:w="888" w:type="dxa"/>
            <w:tcBorders>
              <w:top w:val="nil"/>
              <w:left w:val="nil"/>
              <w:bottom w:val="nil"/>
              <w:right w:val="nil"/>
            </w:tcBorders>
            <w:tcMar>
              <w:top w:w="12" w:type="dxa"/>
              <w:left w:w="24" w:type="dxa"/>
              <w:right w:w="24" w:type="dxa"/>
            </w:tcMar>
          </w:tcPr>
          <w:p w14:paraId="0040A1AD"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1.14</w:t>
            </w:r>
          </w:p>
        </w:tc>
        <w:tc>
          <w:tcPr>
            <w:tcW w:w="1128" w:type="dxa"/>
            <w:tcBorders>
              <w:top w:val="nil"/>
              <w:left w:val="nil"/>
              <w:bottom w:val="nil"/>
              <w:right w:val="nil"/>
            </w:tcBorders>
            <w:tcMar>
              <w:top w:w="12" w:type="dxa"/>
              <w:left w:w="24" w:type="dxa"/>
              <w:right w:w="24" w:type="dxa"/>
            </w:tcMar>
          </w:tcPr>
          <w:p w14:paraId="4A8727AA" w14:textId="77777777" w:rsidR="005761BF" w:rsidRPr="005761BF" w:rsidRDefault="005761BF" w:rsidP="005761BF">
            <w:pPr>
              <w:autoSpaceDE w:val="0"/>
              <w:autoSpaceDN w:val="0"/>
              <w:adjustRightInd w:val="0"/>
              <w:spacing w:after="0" w:line="240" w:lineRule="auto"/>
              <w:jc w:val="center"/>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(-0.20, 5.87)</w:t>
            </w:r>
          </w:p>
        </w:tc>
        <w:tc>
          <w:tcPr>
            <w:tcW w:w="696" w:type="dxa"/>
            <w:tcBorders>
              <w:top w:val="nil"/>
              <w:left w:val="nil"/>
              <w:bottom w:val="nil"/>
              <w:right w:val="nil"/>
            </w:tcBorders>
            <w:tcMar>
              <w:top w:w="12" w:type="dxa"/>
              <w:left w:w="24" w:type="dxa"/>
              <w:right w:w="24" w:type="dxa"/>
            </w:tcMar>
          </w:tcPr>
          <w:p w14:paraId="3E0978FB"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2.49</w:t>
            </w:r>
          </w:p>
        </w:tc>
        <w:tc>
          <w:tcPr>
            <w:tcW w:w="780" w:type="dxa"/>
            <w:tcBorders>
              <w:top w:val="nil"/>
              <w:left w:val="nil"/>
              <w:bottom w:val="nil"/>
              <w:right w:val="nil"/>
            </w:tcBorders>
            <w:tcMar>
              <w:top w:w="12" w:type="dxa"/>
              <w:left w:w="24" w:type="dxa"/>
              <w:right w:w="24" w:type="dxa"/>
            </w:tcMar>
          </w:tcPr>
          <w:p w14:paraId="0C72FD58"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0.068</w:t>
            </w:r>
          </w:p>
        </w:tc>
      </w:tr>
      <w:tr w:rsidR="005761BF" w:rsidRPr="005761BF" w14:paraId="311342D8" w14:textId="77777777">
        <w:tc>
          <w:tcPr>
            <w:tcW w:w="900" w:type="dxa"/>
            <w:tcBorders>
              <w:top w:val="nil"/>
              <w:left w:val="nil"/>
              <w:bottom w:val="nil"/>
              <w:right w:val="nil"/>
            </w:tcBorders>
            <w:tcMar>
              <w:top w:w="12" w:type="dxa"/>
              <w:left w:w="24" w:type="dxa"/>
              <w:right w:w="24" w:type="dxa"/>
            </w:tcMar>
          </w:tcPr>
          <w:p w14:paraId="38D32864" w14:textId="77777777" w:rsidR="005761BF" w:rsidRPr="005761BF" w:rsidRDefault="005761BF" w:rsidP="005761BF">
            <w:pPr>
              <w:autoSpaceDE w:val="0"/>
              <w:autoSpaceDN w:val="0"/>
              <w:adjustRightInd w:val="0"/>
              <w:spacing w:after="0" w:line="240" w:lineRule="auto"/>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3 - 1</w:t>
            </w:r>
          </w:p>
        </w:tc>
        <w:tc>
          <w:tcPr>
            <w:tcW w:w="888" w:type="dxa"/>
            <w:tcBorders>
              <w:top w:val="nil"/>
              <w:left w:val="nil"/>
              <w:bottom w:val="nil"/>
              <w:right w:val="nil"/>
            </w:tcBorders>
            <w:tcMar>
              <w:top w:w="12" w:type="dxa"/>
              <w:left w:w="24" w:type="dxa"/>
              <w:right w:w="24" w:type="dxa"/>
            </w:tcMar>
          </w:tcPr>
          <w:p w14:paraId="17C146DE"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5.04</w:t>
            </w:r>
          </w:p>
        </w:tc>
        <w:tc>
          <w:tcPr>
            <w:tcW w:w="888" w:type="dxa"/>
            <w:tcBorders>
              <w:top w:val="nil"/>
              <w:left w:val="nil"/>
              <w:bottom w:val="nil"/>
              <w:right w:val="nil"/>
            </w:tcBorders>
            <w:tcMar>
              <w:top w:w="12" w:type="dxa"/>
              <w:left w:w="24" w:type="dxa"/>
              <w:right w:w="24" w:type="dxa"/>
            </w:tcMar>
          </w:tcPr>
          <w:p w14:paraId="6CC87183"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1.14</w:t>
            </w:r>
          </w:p>
        </w:tc>
        <w:tc>
          <w:tcPr>
            <w:tcW w:w="1128" w:type="dxa"/>
            <w:tcBorders>
              <w:top w:val="nil"/>
              <w:left w:val="nil"/>
              <w:bottom w:val="nil"/>
              <w:right w:val="nil"/>
            </w:tcBorders>
            <w:tcMar>
              <w:top w:w="12" w:type="dxa"/>
              <w:left w:w="24" w:type="dxa"/>
              <w:right w:w="24" w:type="dxa"/>
            </w:tcMar>
          </w:tcPr>
          <w:p w14:paraId="60B797A3" w14:textId="77777777" w:rsidR="005761BF" w:rsidRPr="005761BF" w:rsidRDefault="005761BF" w:rsidP="005761BF">
            <w:pPr>
              <w:autoSpaceDE w:val="0"/>
              <w:autoSpaceDN w:val="0"/>
              <w:adjustRightInd w:val="0"/>
              <w:spacing w:after="0" w:line="240" w:lineRule="auto"/>
              <w:jc w:val="center"/>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(2.00, 8.08)</w:t>
            </w:r>
          </w:p>
        </w:tc>
        <w:tc>
          <w:tcPr>
            <w:tcW w:w="696" w:type="dxa"/>
            <w:tcBorders>
              <w:top w:val="nil"/>
              <w:left w:val="nil"/>
              <w:bottom w:val="nil"/>
              <w:right w:val="nil"/>
            </w:tcBorders>
            <w:tcMar>
              <w:top w:w="12" w:type="dxa"/>
              <w:left w:w="24" w:type="dxa"/>
              <w:right w:w="24" w:type="dxa"/>
            </w:tcMar>
          </w:tcPr>
          <w:p w14:paraId="7E413B87"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4.42</w:t>
            </w:r>
          </w:p>
        </w:tc>
        <w:tc>
          <w:tcPr>
            <w:tcW w:w="780" w:type="dxa"/>
            <w:tcBorders>
              <w:top w:val="nil"/>
              <w:left w:val="nil"/>
              <w:bottom w:val="nil"/>
              <w:right w:val="nil"/>
            </w:tcBorders>
            <w:tcMar>
              <w:top w:w="12" w:type="dxa"/>
              <w:left w:w="24" w:type="dxa"/>
              <w:right w:w="24" w:type="dxa"/>
            </w:tcMar>
          </w:tcPr>
          <w:p w14:paraId="279598CA"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0.002</w:t>
            </w:r>
          </w:p>
        </w:tc>
      </w:tr>
      <w:tr w:rsidR="005761BF" w:rsidRPr="005761BF" w14:paraId="438F9AE3" w14:textId="77777777">
        <w:tc>
          <w:tcPr>
            <w:tcW w:w="900" w:type="dxa"/>
            <w:tcBorders>
              <w:top w:val="nil"/>
              <w:left w:val="nil"/>
              <w:bottom w:val="nil"/>
              <w:right w:val="nil"/>
            </w:tcBorders>
            <w:tcMar>
              <w:top w:w="12" w:type="dxa"/>
              <w:left w:w="24" w:type="dxa"/>
              <w:right w:w="24" w:type="dxa"/>
            </w:tcMar>
          </w:tcPr>
          <w:p w14:paraId="4AF81A8E" w14:textId="77777777" w:rsidR="005761BF" w:rsidRPr="005761BF" w:rsidRDefault="005761BF" w:rsidP="005761BF">
            <w:pPr>
              <w:autoSpaceDE w:val="0"/>
              <w:autoSpaceDN w:val="0"/>
              <w:adjustRightInd w:val="0"/>
              <w:spacing w:after="0" w:line="240" w:lineRule="auto"/>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3 - 2</w:t>
            </w:r>
          </w:p>
        </w:tc>
        <w:tc>
          <w:tcPr>
            <w:tcW w:w="888" w:type="dxa"/>
            <w:tcBorders>
              <w:top w:val="nil"/>
              <w:left w:val="nil"/>
              <w:bottom w:val="nil"/>
              <w:right w:val="nil"/>
            </w:tcBorders>
            <w:tcMar>
              <w:top w:w="12" w:type="dxa"/>
              <w:left w:w="24" w:type="dxa"/>
              <w:right w:w="24" w:type="dxa"/>
            </w:tcMar>
          </w:tcPr>
          <w:p w14:paraId="2B1F9B5E"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2.21</w:t>
            </w:r>
          </w:p>
        </w:tc>
        <w:tc>
          <w:tcPr>
            <w:tcW w:w="888" w:type="dxa"/>
            <w:tcBorders>
              <w:top w:val="nil"/>
              <w:left w:val="nil"/>
              <w:bottom w:val="nil"/>
              <w:right w:val="nil"/>
            </w:tcBorders>
            <w:tcMar>
              <w:top w:w="12" w:type="dxa"/>
              <w:left w:w="24" w:type="dxa"/>
              <w:right w:w="24" w:type="dxa"/>
            </w:tcMar>
          </w:tcPr>
          <w:p w14:paraId="7698408F"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1.14</w:t>
            </w:r>
          </w:p>
        </w:tc>
        <w:tc>
          <w:tcPr>
            <w:tcW w:w="1128" w:type="dxa"/>
            <w:tcBorders>
              <w:top w:val="nil"/>
              <w:left w:val="nil"/>
              <w:bottom w:val="nil"/>
              <w:right w:val="nil"/>
            </w:tcBorders>
            <w:tcMar>
              <w:top w:w="12" w:type="dxa"/>
              <w:left w:w="24" w:type="dxa"/>
              <w:right w:w="24" w:type="dxa"/>
            </w:tcMar>
          </w:tcPr>
          <w:p w14:paraId="49F19EDE" w14:textId="77777777" w:rsidR="005761BF" w:rsidRPr="005761BF" w:rsidRDefault="005761BF" w:rsidP="005761BF">
            <w:pPr>
              <w:autoSpaceDE w:val="0"/>
              <w:autoSpaceDN w:val="0"/>
              <w:adjustRightInd w:val="0"/>
              <w:spacing w:after="0" w:line="240" w:lineRule="auto"/>
              <w:jc w:val="center"/>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(-0.83, 5.25)</w:t>
            </w:r>
          </w:p>
        </w:tc>
        <w:tc>
          <w:tcPr>
            <w:tcW w:w="696" w:type="dxa"/>
            <w:tcBorders>
              <w:top w:val="nil"/>
              <w:left w:val="nil"/>
              <w:bottom w:val="nil"/>
              <w:right w:val="nil"/>
            </w:tcBorders>
            <w:tcMar>
              <w:top w:w="12" w:type="dxa"/>
              <w:left w:w="24" w:type="dxa"/>
              <w:right w:w="24" w:type="dxa"/>
            </w:tcMar>
          </w:tcPr>
          <w:p w14:paraId="55687A4C"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1.94</w:t>
            </w:r>
          </w:p>
        </w:tc>
        <w:tc>
          <w:tcPr>
            <w:tcW w:w="780" w:type="dxa"/>
            <w:tcBorders>
              <w:top w:val="nil"/>
              <w:left w:val="nil"/>
              <w:bottom w:val="nil"/>
              <w:right w:val="nil"/>
            </w:tcBorders>
            <w:tcMar>
              <w:top w:w="12" w:type="dxa"/>
              <w:left w:w="24" w:type="dxa"/>
              <w:right w:w="24" w:type="dxa"/>
            </w:tcMar>
          </w:tcPr>
          <w:p w14:paraId="242892AC" w14:textId="77777777" w:rsidR="005761BF" w:rsidRPr="005761BF" w:rsidRDefault="005761BF" w:rsidP="005761BF">
            <w:pPr>
              <w:autoSpaceDE w:val="0"/>
              <w:autoSpaceDN w:val="0"/>
              <w:adjustRightInd w:val="0"/>
              <w:spacing w:after="0" w:line="240" w:lineRule="auto"/>
              <w:jc w:val="right"/>
              <w:rPr>
                <w:rFonts w:ascii="Segoe UI" w:eastAsia="Times New Roman" w:hAnsi="Segoe UI" w:cs="Segoe UI"/>
                <w:color w:val="000000"/>
                <w:sz w:val="14"/>
                <w:szCs w:val="14"/>
              </w:rPr>
            </w:pPr>
            <w:r w:rsidRPr="005761BF">
              <w:rPr>
                <w:rFonts w:ascii="Segoe UI" w:eastAsia="Times New Roman" w:hAnsi="Segoe UI" w:cs="Segoe UI"/>
                <w:color w:val="000000"/>
                <w:sz w:val="14"/>
                <w:szCs w:val="14"/>
              </w:rPr>
              <w:t>0.171</w:t>
            </w:r>
          </w:p>
        </w:tc>
      </w:tr>
    </w:tbl>
    <w:p w14:paraId="4F41A1D2" w14:textId="14F6857C" w:rsidR="005761BF" w:rsidRPr="005761BF" w:rsidRDefault="005761BF" w:rsidP="005761BF">
      <w:pPr>
        <w:autoSpaceDE w:val="0"/>
        <w:autoSpaceDN w:val="0"/>
        <w:adjustRightInd w:val="0"/>
        <w:spacing w:before="144" w:after="100" w:afterAutospacing="1" w:line="240" w:lineRule="auto"/>
        <w:ind w:left="192"/>
        <w:rPr>
          <w:rFonts w:ascii="Segoe UI" w:eastAsia="Times New Roman" w:hAnsi="Segoe UI" w:cs="Segoe UI"/>
          <w:i/>
          <w:iCs/>
          <w:color w:val="000000"/>
          <w:sz w:val="13"/>
          <w:szCs w:val="13"/>
        </w:rPr>
      </w:pPr>
      <w:r w:rsidRPr="005761BF">
        <w:rPr>
          <w:rFonts w:ascii="Segoe UI" w:eastAsia="Times New Roman" w:hAnsi="Segoe UI" w:cs="Segoe UI"/>
          <w:i/>
          <w:iCs/>
          <w:color w:val="000000"/>
          <w:sz w:val="13"/>
          <w:szCs w:val="13"/>
        </w:rPr>
        <w:t>Individual confidence level = 97.94%</w:t>
      </w:r>
    </w:p>
    <w:p w14:paraId="23E9E05D" w14:textId="12888962" w:rsidR="005761BF" w:rsidRPr="002D7129" w:rsidRDefault="005761BF" w:rsidP="005761BF">
      <w:pPr>
        <w:pBdr>
          <w:bottom w:val="single" w:sz="12" w:space="1" w:color="auto"/>
        </w:pBdr>
        <w:jc w:val="center"/>
        <w:rPr>
          <w:sz w:val="2"/>
          <w:szCs w:val="2"/>
        </w:rPr>
      </w:pPr>
      <w:r>
        <w:rPr>
          <w:b/>
          <w:bCs/>
        </w:rPr>
        <w:t xml:space="preserve"> </w:t>
      </w:r>
      <w:r>
        <w:t xml:space="preserve"> </w:t>
      </w:r>
    </w:p>
    <w:p w14:paraId="68A45990" w14:textId="1027DEBB" w:rsidR="005761BF" w:rsidRPr="005761BF" w:rsidRDefault="005761BF" w:rsidP="005761BF">
      <w:pPr>
        <w:autoSpaceDE w:val="0"/>
        <w:autoSpaceDN w:val="0"/>
        <w:adjustRightInd w:val="0"/>
        <w:spacing w:before="144" w:after="144" w:line="240" w:lineRule="auto"/>
        <w:ind w:right="864"/>
        <w:rPr>
          <w:rFonts w:ascii="Segoe UI" w:eastAsia="Times New Roman" w:hAnsi="Segoe UI" w:cs="Segoe UI"/>
          <w:color w:val="000000"/>
          <w:sz w:val="19"/>
          <w:szCs w:val="19"/>
        </w:rPr>
      </w:pPr>
      <w:r>
        <w:rPr>
          <w:rFonts w:ascii="Segoe UI" w:eastAsia="Times New Roman" w:hAnsi="Segoe UI" w:cs="Segoe UI"/>
          <w:color w:val="000000"/>
          <w:sz w:val="19"/>
          <w:szCs w:val="19"/>
        </w:rPr>
        <w:t>Given a significance level of 0.05, the means for methods 3 and 1 are different, according to the</w:t>
      </w:r>
      <w:r w:rsidR="008E72B4">
        <w:rPr>
          <w:rFonts w:ascii="Segoe UI" w:eastAsia="Times New Roman" w:hAnsi="Segoe UI" w:cs="Segoe UI"/>
          <w:color w:val="000000"/>
          <w:sz w:val="19"/>
          <w:szCs w:val="19"/>
        </w:rPr>
        <w:t xml:space="preserve"> Tukey Pairwise Comparisons method output above.</w:t>
      </w:r>
    </w:p>
    <w:p w14:paraId="2AC8DCBA" w14:textId="1E0B36D6" w:rsidR="005761BF" w:rsidRDefault="008E72B4" w:rsidP="005761BF">
      <w:pPr>
        <w:autoSpaceDE w:val="0"/>
        <w:autoSpaceDN w:val="0"/>
        <w:adjustRightInd w:val="0"/>
        <w:spacing w:before="192" w:after="192" w:line="240" w:lineRule="auto"/>
        <w:ind w:left="24" w:right="576"/>
        <w:rPr>
          <w:rFonts w:ascii="Segoe UI" w:eastAsia="Times New Roman" w:hAnsi="Segoe UI" w:cs="Segoe UI"/>
          <w:color w:val="056EB2"/>
          <w:sz w:val="19"/>
          <w:szCs w:val="19"/>
        </w:rPr>
      </w:pPr>
      <w:r>
        <w:rPr>
          <w:rFonts w:ascii="Segoe UI" w:eastAsia="Times New Roman" w:hAnsi="Segoe UI" w:cs="Segoe UI"/>
          <w:color w:val="056EB2"/>
          <w:sz w:val="19"/>
          <w:szCs w:val="19"/>
        </w:rPr>
        <w:t>The assumptions need to be verified for the transformed data ANOVA.</w:t>
      </w:r>
    </w:p>
    <w:p w14:paraId="3B1C70D3" w14:textId="3D1BC05C" w:rsidR="008E72B4" w:rsidRDefault="008E72B4" w:rsidP="008E72B4">
      <w:r w:rsidRPr="007458A9">
        <w:rPr>
          <w:b/>
          <w:bCs/>
        </w:rPr>
        <w:t>Assumption 1, Normality</w:t>
      </w:r>
      <w:r>
        <w:t xml:space="preserve"> – The p-value for the A.D. test for normality for this data is 0.801 (Not Significant), as seen near the Normal probability plot in the Minitab output above. Given a significance level of 0.05, this p-value will result in a failure to reject the null hypothesis that the data is normally distributed. In other words, the data is normally distributed, with a confidence level of 95%.</w:t>
      </w:r>
    </w:p>
    <w:p w14:paraId="74B844F6" w14:textId="354CB299" w:rsidR="008E72B4" w:rsidRDefault="008E72B4" w:rsidP="008E72B4">
      <w:r w:rsidRPr="00381D27">
        <w:rPr>
          <w:b/>
          <w:bCs/>
        </w:rPr>
        <w:t>Assumption 2, Constant Variance</w:t>
      </w:r>
      <w:r>
        <w:t xml:space="preserve"> – Levene’s Test can be utilized to verify this assumption. With a P-Value of 0.372, the variances of the groups of methods are equal.</w:t>
      </w:r>
    </w:p>
    <w:p w14:paraId="5C3A8D5F" w14:textId="44D90B29" w:rsidR="008E72B4" w:rsidRDefault="008E72B4" w:rsidP="008E72B4">
      <w:pPr>
        <w:jc w:val="center"/>
      </w:pPr>
      <w:r w:rsidRPr="008E72B4">
        <w:rPr>
          <w:rFonts w:ascii="Times New Roman" w:hAnsi="Times New Roman" w:cs="Times New Roman"/>
          <w:noProof/>
          <w:sz w:val="20"/>
          <w:szCs w:val="20"/>
        </w:rPr>
        <w:lastRenderedPageBreak/>
        <w:drawing>
          <wp:inline distT="0" distB="0" distL="0" distR="0" wp14:anchorId="558E0094" wp14:editId="211EFED5">
            <wp:extent cx="4029075" cy="2686050"/>
            <wp:effectExtent l="0" t="0" r="9525" b="0"/>
            <wp:docPr id="23" name="Picture 23" descr="Test for Equal Variances: sqrt(count) vs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st for Equal Variances: sqrt(count) vs Metho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9075" cy="2686050"/>
                    </a:xfrm>
                    <a:prstGeom prst="rect">
                      <a:avLst/>
                    </a:prstGeom>
                    <a:noFill/>
                    <a:ln>
                      <a:noFill/>
                    </a:ln>
                  </pic:spPr>
                </pic:pic>
              </a:graphicData>
            </a:graphic>
          </wp:inline>
        </w:drawing>
      </w:r>
    </w:p>
    <w:p w14:paraId="6DF701FC" w14:textId="7666AA66" w:rsidR="008E72B4" w:rsidRDefault="008E72B4" w:rsidP="008E72B4">
      <w:r>
        <w:t>After the square root transformation, the “funnel” shape to the residual versus count data is reduced. The transformation has reduced the appearance of increasing variation.</w:t>
      </w:r>
    </w:p>
    <w:p w14:paraId="5DF41231" w14:textId="4EF503CD" w:rsidR="008E72B4" w:rsidRDefault="008E72B4" w:rsidP="008E72B4">
      <w:pPr>
        <w:pBdr>
          <w:bottom w:val="single" w:sz="12" w:space="1" w:color="auto"/>
        </w:pBdr>
      </w:pPr>
      <w:r w:rsidRPr="00381D27">
        <w:rPr>
          <w:b/>
          <w:bCs/>
        </w:rPr>
        <w:t>Assumption 3, No Outliers</w:t>
      </w:r>
      <w:r>
        <w:t xml:space="preserve"> – There are no values more than 2 standard deviations from the mean, as shown in </w:t>
      </w:r>
      <w:r w:rsidRPr="00927C3E">
        <w:rPr>
          <w:b/>
          <w:bCs/>
        </w:rPr>
        <w:t>Figure 3.</w:t>
      </w:r>
      <w:r>
        <w:rPr>
          <w:b/>
          <w:bCs/>
        </w:rPr>
        <w:t>33</w:t>
      </w:r>
      <w:r w:rsidRPr="00927C3E">
        <w:rPr>
          <w:b/>
          <w:bCs/>
        </w:rPr>
        <w:t>.</w:t>
      </w:r>
      <w:r>
        <w:rPr>
          <w:b/>
          <w:bCs/>
        </w:rPr>
        <w:t>c</w:t>
      </w:r>
      <w:r w:rsidRPr="00927C3E">
        <w:rPr>
          <w:b/>
          <w:bCs/>
        </w:rPr>
        <w:t xml:space="preserve">.1 </w:t>
      </w:r>
      <w:r>
        <w:rPr>
          <w:b/>
          <w:bCs/>
        </w:rPr>
        <w:t>versus fits plot.</w:t>
      </w:r>
      <w:r>
        <w:t xml:space="preserve"> </w:t>
      </w:r>
    </w:p>
    <w:p w14:paraId="4B112456" w14:textId="77777777" w:rsidR="008E72B4" w:rsidRDefault="008E72B4" w:rsidP="008E72B4">
      <w:pPr>
        <w:pBdr>
          <w:bottom w:val="single" w:sz="12" w:space="1" w:color="auto"/>
        </w:pBdr>
      </w:pPr>
      <w:r w:rsidRPr="00381D27">
        <w:rPr>
          <w:b/>
          <w:bCs/>
        </w:rPr>
        <w:t>Assumption 4, Independence</w:t>
      </w:r>
      <w:r>
        <w:t xml:space="preserve"> –  Run order plot with runs of positive and negative residuals shown in figure below:</w:t>
      </w:r>
    </w:p>
    <w:p w14:paraId="5AC7BD7F" w14:textId="48EA5B13" w:rsidR="008E72B4" w:rsidRDefault="008E72B4" w:rsidP="008E72B4">
      <w:pPr>
        <w:pBdr>
          <w:bottom w:val="single" w:sz="12" w:space="1" w:color="auto"/>
        </w:pBdr>
      </w:pPr>
      <w:r w:rsidRPr="008E72B4">
        <w:rPr>
          <w:rFonts w:ascii="Times New Roman" w:hAnsi="Times New Roman" w:cs="Times New Roman"/>
          <w:noProof/>
          <w:sz w:val="20"/>
          <w:szCs w:val="20"/>
        </w:rPr>
        <w:drawing>
          <wp:inline distT="0" distB="0" distL="0" distR="0" wp14:anchorId="73C1B91A" wp14:editId="69E70524">
            <wp:extent cx="4772025" cy="3181350"/>
            <wp:effectExtent l="0" t="0" r="9525" b="0"/>
            <wp:docPr id="24" name="Picture 24" descr="Run Chart of sqrt(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un Chart of sqrt(cou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3181350"/>
                    </a:xfrm>
                    <a:prstGeom prst="rect">
                      <a:avLst/>
                    </a:prstGeom>
                    <a:noFill/>
                    <a:ln>
                      <a:noFill/>
                    </a:ln>
                  </pic:spPr>
                </pic:pic>
              </a:graphicData>
            </a:graphic>
          </wp:inline>
        </w:drawing>
      </w:r>
    </w:p>
    <w:p w14:paraId="096109C8" w14:textId="4F3906C9" w:rsidR="008C2082" w:rsidRDefault="008E72B4" w:rsidP="008C2082">
      <w:pPr>
        <w:pBdr>
          <w:bottom w:val="single" w:sz="12" w:space="1" w:color="auto"/>
        </w:pBdr>
      </w:pPr>
      <w:r>
        <w:t>P-values for clustering and trends are above 0.05, therefore the data is random and stable with a confidence level of 95%.</w:t>
      </w:r>
      <w:r w:rsidR="00AA4D57" w:rsidRPr="00AA4D57">
        <w:t xml:space="preserve"> </w:t>
      </w:r>
      <w:r w:rsidR="00AA4D57">
        <w:t>This assumption relies on that the data were recorded in run order, otherwise the independence test cannot be performed.</w:t>
      </w:r>
    </w:p>
    <w:p w14:paraId="18268430" w14:textId="30289CE1" w:rsidR="008C2082" w:rsidRDefault="008C2082" w:rsidP="008C2082">
      <w:pPr>
        <w:pBdr>
          <w:bottom w:val="single" w:sz="12" w:space="1" w:color="auto"/>
        </w:pBdr>
        <w:rPr>
          <w:i/>
          <w:iCs/>
        </w:rPr>
      </w:pPr>
      <w:r w:rsidRPr="00927C3E">
        <w:rPr>
          <w:b/>
          <w:bCs/>
          <w:i/>
          <w:iCs/>
        </w:rPr>
        <w:lastRenderedPageBreak/>
        <w:t>3.</w:t>
      </w:r>
      <w:r>
        <w:rPr>
          <w:b/>
          <w:bCs/>
          <w:i/>
          <w:iCs/>
        </w:rPr>
        <w:t>6</w:t>
      </w:r>
      <w:r w:rsidRPr="00927C3E">
        <w:rPr>
          <w:b/>
          <w:bCs/>
          <w:i/>
          <w:iCs/>
        </w:rPr>
        <w:t xml:space="preserve">1  </w:t>
      </w:r>
      <w:r w:rsidRPr="008C2082">
        <w:rPr>
          <w:i/>
          <w:iCs/>
        </w:rPr>
        <w:t>Consider the experiment in Example 3.6. Suppose that the largest observation on etch rate is incorrectly recorded as 250Å/min.</w:t>
      </w:r>
      <w:r>
        <w:rPr>
          <w:i/>
          <w:iCs/>
        </w:rPr>
        <w:t xml:space="preserve"> </w:t>
      </w:r>
      <w:r w:rsidRPr="008C2082">
        <w:rPr>
          <w:i/>
          <w:iCs/>
        </w:rPr>
        <w:t>What</w:t>
      </w:r>
      <w:r>
        <w:rPr>
          <w:i/>
          <w:iCs/>
        </w:rPr>
        <w:t xml:space="preserve"> </w:t>
      </w:r>
      <w:r w:rsidRPr="008C2082">
        <w:rPr>
          <w:i/>
          <w:iCs/>
        </w:rPr>
        <w:t>effect</w:t>
      </w:r>
      <w:r>
        <w:rPr>
          <w:i/>
          <w:iCs/>
        </w:rPr>
        <w:t xml:space="preserve"> </w:t>
      </w:r>
      <w:r w:rsidRPr="008C2082">
        <w:rPr>
          <w:i/>
          <w:iCs/>
        </w:rPr>
        <w:t>does</w:t>
      </w:r>
      <w:r>
        <w:rPr>
          <w:i/>
          <w:iCs/>
        </w:rPr>
        <w:t xml:space="preserve"> </w:t>
      </w:r>
      <w:r w:rsidRPr="008C2082">
        <w:rPr>
          <w:i/>
          <w:iCs/>
        </w:rPr>
        <w:t>this</w:t>
      </w:r>
      <w:r>
        <w:rPr>
          <w:i/>
          <w:iCs/>
        </w:rPr>
        <w:t xml:space="preserve"> </w:t>
      </w:r>
      <w:r w:rsidRPr="008C2082">
        <w:rPr>
          <w:i/>
          <w:iCs/>
        </w:rPr>
        <w:t>have</w:t>
      </w:r>
      <w:r>
        <w:rPr>
          <w:i/>
          <w:iCs/>
        </w:rPr>
        <w:t xml:space="preserve"> </w:t>
      </w:r>
      <w:r w:rsidRPr="008C2082">
        <w:rPr>
          <w:i/>
          <w:iCs/>
        </w:rPr>
        <w:t>on</w:t>
      </w:r>
      <w:r>
        <w:rPr>
          <w:i/>
          <w:iCs/>
        </w:rPr>
        <w:t xml:space="preserve"> </w:t>
      </w:r>
      <w:r w:rsidRPr="008C2082">
        <w:rPr>
          <w:i/>
          <w:iCs/>
        </w:rPr>
        <w:t>the</w:t>
      </w:r>
      <w:r>
        <w:rPr>
          <w:i/>
          <w:iCs/>
        </w:rPr>
        <w:t xml:space="preserve"> </w:t>
      </w:r>
      <w:r w:rsidRPr="008C2082">
        <w:rPr>
          <w:i/>
          <w:iCs/>
        </w:rPr>
        <w:t>usual</w:t>
      </w:r>
      <w:r>
        <w:rPr>
          <w:i/>
          <w:iCs/>
        </w:rPr>
        <w:t xml:space="preserve"> </w:t>
      </w:r>
      <w:r w:rsidRPr="008C2082">
        <w:rPr>
          <w:i/>
          <w:iCs/>
        </w:rPr>
        <w:t>analysis</w:t>
      </w:r>
      <w:r>
        <w:rPr>
          <w:i/>
          <w:iCs/>
        </w:rPr>
        <w:t xml:space="preserve"> </w:t>
      </w:r>
      <w:r w:rsidRPr="008C2082">
        <w:rPr>
          <w:i/>
          <w:iCs/>
        </w:rPr>
        <w:t>of variance?</w:t>
      </w:r>
      <w:r>
        <w:rPr>
          <w:i/>
          <w:iCs/>
        </w:rPr>
        <w:t xml:space="preserve"> </w:t>
      </w:r>
      <w:r w:rsidRPr="008C2082">
        <w:rPr>
          <w:i/>
          <w:iCs/>
        </w:rPr>
        <w:t>What</w:t>
      </w:r>
      <w:r>
        <w:rPr>
          <w:i/>
          <w:iCs/>
        </w:rPr>
        <w:t xml:space="preserve"> </w:t>
      </w:r>
      <w:r w:rsidRPr="008C2082">
        <w:rPr>
          <w:i/>
          <w:iCs/>
        </w:rPr>
        <w:t>effect</w:t>
      </w:r>
      <w:r>
        <w:rPr>
          <w:i/>
          <w:iCs/>
        </w:rPr>
        <w:t xml:space="preserve"> </w:t>
      </w:r>
      <w:r w:rsidRPr="008C2082">
        <w:rPr>
          <w:i/>
          <w:iCs/>
        </w:rPr>
        <w:t>does</w:t>
      </w:r>
      <w:r>
        <w:rPr>
          <w:i/>
          <w:iCs/>
        </w:rPr>
        <w:t xml:space="preserve"> </w:t>
      </w:r>
      <w:r w:rsidRPr="008C2082">
        <w:rPr>
          <w:i/>
          <w:iCs/>
        </w:rPr>
        <w:t>it</w:t>
      </w:r>
      <w:r>
        <w:rPr>
          <w:i/>
          <w:iCs/>
        </w:rPr>
        <w:t xml:space="preserve"> </w:t>
      </w:r>
      <w:r w:rsidRPr="008C2082">
        <w:rPr>
          <w:i/>
          <w:iCs/>
        </w:rPr>
        <w:t>have</w:t>
      </w:r>
      <w:r>
        <w:rPr>
          <w:i/>
          <w:iCs/>
        </w:rPr>
        <w:t xml:space="preserve"> </w:t>
      </w:r>
      <w:r w:rsidRPr="008C2082">
        <w:rPr>
          <w:i/>
          <w:iCs/>
        </w:rPr>
        <w:t>on</w:t>
      </w:r>
      <w:r>
        <w:rPr>
          <w:i/>
          <w:iCs/>
        </w:rPr>
        <w:t xml:space="preserve"> </w:t>
      </w:r>
      <w:r w:rsidRPr="008C2082">
        <w:rPr>
          <w:i/>
          <w:iCs/>
        </w:rPr>
        <w:t>the</w:t>
      </w:r>
      <w:r>
        <w:rPr>
          <w:i/>
          <w:iCs/>
        </w:rPr>
        <w:t xml:space="preserve"> </w:t>
      </w:r>
      <w:r w:rsidRPr="008C2082">
        <w:rPr>
          <w:i/>
          <w:iCs/>
        </w:rPr>
        <w:t>Kruskal–Wallis</w:t>
      </w:r>
      <w:r>
        <w:rPr>
          <w:i/>
          <w:iCs/>
        </w:rPr>
        <w:t xml:space="preserve"> </w:t>
      </w:r>
      <w:r w:rsidRPr="008C2082">
        <w:rPr>
          <w:i/>
          <w:iCs/>
        </w:rPr>
        <w:t>test?</w:t>
      </w:r>
    </w:p>
    <w:p w14:paraId="2214A046" w14:textId="793CE8AD" w:rsidR="008B0719" w:rsidRDefault="008B0719" w:rsidP="008B0719">
      <w:pPr>
        <w:pBdr>
          <w:bottom w:val="single" w:sz="12" w:space="1" w:color="auto"/>
        </w:pBdr>
        <w:jc w:val="center"/>
        <w:rPr>
          <w:i/>
          <w:iCs/>
        </w:rPr>
      </w:pPr>
      <w:r w:rsidRPr="008B0719">
        <w:rPr>
          <w:b/>
          <w:bCs/>
          <w:i/>
          <w:iCs/>
        </w:rPr>
        <w:t>3.61 Conditions</w:t>
      </w:r>
      <w:r>
        <w:rPr>
          <w:i/>
          <w:iCs/>
        </w:rPr>
        <w:t xml:space="preserve"> (The bar below cannot be </w:t>
      </w:r>
      <w:proofErr w:type="gramStart"/>
      <w:r>
        <w:rPr>
          <w:i/>
          <w:iCs/>
        </w:rPr>
        <w:t>deleted..</w:t>
      </w:r>
      <w:proofErr w:type="gramEnd"/>
      <w:r>
        <w:rPr>
          <w:i/>
          <w:iCs/>
        </w:rPr>
        <w:t xml:space="preserve"> strange)</w:t>
      </w:r>
    </w:p>
    <w:tbl>
      <w:tblPr>
        <w:tblStyle w:val="TableGrid"/>
        <w:tblW w:w="0" w:type="auto"/>
        <w:tblLook w:val="04A0" w:firstRow="1" w:lastRow="0" w:firstColumn="1" w:lastColumn="0" w:noHBand="0" w:noVBand="1"/>
      </w:tblPr>
      <w:tblGrid>
        <w:gridCol w:w="9350"/>
      </w:tblGrid>
      <w:tr w:rsidR="008B0719" w14:paraId="0331FFA2" w14:textId="77777777" w:rsidTr="008B0719">
        <w:trPr>
          <w:trHeight w:val="70"/>
        </w:trPr>
        <w:tc>
          <w:tcPr>
            <w:tcW w:w="9350" w:type="dxa"/>
          </w:tcPr>
          <w:p w14:paraId="746C8B89" w14:textId="00D9B5B2" w:rsidR="008B0719" w:rsidRPr="008B0719" w:rsidRDefault="008B0719" w:rsidP="008E72B4">
            <w:r>
              <w:t>3.61</w:t>
            </w:r>
            <w:r>
              <w:rPr>
                <w:vertAlign w:val="superscript"/>
              </w:rPr>
              <w:t>4</w:t>
            </w:r>
            <w:r>
              <w:t xml:space="preserve">  </w:t>
            </w:r>
            <w:r w:rsidRPr="008B0719">
              <w:t>Example 3.1 and 3.6.  Replace largest 725 by 250 and compare KW and standard methods.</w:t>
            </w:r>
          </w:p>
        </w:tc>
      </w:tr>
    </w:tbl>
    <w:p w14:paraId="62A278EF" w14:textId="5597C9D4" w:rsidR="008B0719" w:rsidRPr="0031353F" w:rsidRDefault="008B0719" w:rsidP="008B0719">
      <w:pPr>
        <w:spacing w:before="120" w:after="0"/>
        <w:jc w:val="center"/>
        <w:rPr>
          <w:b/>
          <w:bCs/>
        </w:rPr>
      </w:pPr>
      <w:r w:rsidRPr="0031353F">
        <w:rPr>
          <w:b/>
          <w:bCs/>
        </w:rPr>
        <w:t>Table 3.</w:t>
      </w:r>
      <w:r>
        <w:rPr>
          <w:b/>
          <w:bCs/>
        </w:rPr>
        <w:t>6</w:t>
      </w:r>
      <w:r w:rsidRPr="0031353F">
        <w:rPr>
          <w:b/>
          <w:bCs/>
        </w:rPr>
        <w:t>1.1</w:t>
      </w:r>
    </w:p>
    <w:tbl>
      <w:tblPr>
        <w:tblStyle w:val="TableGrid"/>
        <w:tblW w:w="0" w:type="auto"/>
        <w:jc w:val="center"/>
        <w:tblLook w:val="04A0" w:firstRow="1" w:lastRow="0" w:firstColumn="1" w:lastColumn="0" w:noHBand="0" w:noVBand="1"/>
      </w:tblPr>
      <w:tblGrid>
        <w:gridCol w:w="1525"/>
        <w:gridCol w:w="1440"/>
        <w:gridCol w:w="1440"/>
        <w:gridCol w:w="1440"/>
        <w:gridCol w:w="1440"/>
        <w:gridCol w:w="1440"/>
      </w:tblGrid>
      <w:tr w:rsidR="008B0719" w14:paraId="218BFC5B" w14:textId="6B0F413C" w:rsidTr="008B0719">
        <w:trPr>
          <w:jc w:val="center"/>
        </w:trPr>
        <w:tc>
          <w:tcPr>
            <w:tcW w:w="1525" w:type="dxa"/>
            <w:vAlign w:val="center"/>
          </w:tcPr>
          <w:p w14:paraId="0E06638F" w14:textId="28A0CC5D" w:rsidR="008B0719" w:rsidRDefault="008B0719" w:rsidP="008B0719">
            <w:pPr>
              <w:jc w:val="center"/>
            </w:pPr>
            <w:r>
              <w:t>RF power (W)</w:t>
            </w:r>
          </w:p>
        </w:tc>
        <w:tc>
          <w:tcPr>
            <w:tcW w:w="7200" w:type="dxa"/>
            <w:gridSpan w:val="5"/>
            <w:vAlign w:val="center"/>
          </w:tcPr>
          <w:p w14:paraId="43467AEE" w14:textId="54A43C66" w:rsidR="008B0719" w:rsidRPr="008B0719" w:rsidRDefault="008B0719" w:rsidP="008B0719">
            <w:pPr>
              <w:jc w:val="center"/>
            </w:pPr>
            <w:r w:rsidRPr="008B0719">
              <w:t>Observed Etch Rate Å/min</w:t>
            </w:r>
          </w:p>
        </w:tc>
      </w:tr>
      <w:tr w:rsidR="008B0719" w14:paraId="12A23297" w14:textId="01E6D81A" w:rsidTr="008B0719">
        <w:trPr>
          <w:jc w:val="center"/>
        </w:trPr>
        <w:tc>
          <w:tcPr>
            <w:tcW w:w="1525" w:type="dxa"/>
            <w:vAlign w:val="center"/>
          </w:tcPr>
          <w:p w14:paraId="125CE1F0" w14:textId="2AC2A12E" w:rsidR="008B0719" w:rsidRDefault="008B0719" w:rsidP="008B0719">
            <w:pPr>
              <w:jc w:val="center"/>
            </w:pPr>
            <w:r>
              <w:t>1</w:t>
            </w:r>
            <w:r w:rsidR="00A36D7E">
              <w:t>60</w:t>
            </w:r>
          </w:p>
        </w:tc>
        <w:tc>
          <w:tcPr>
            <w:tcW w:w="1440" w:type="dxa"/>
            <w:vAlign w:val="center"/>
          </w:tcPr>
          <w:p w14:paraId="1054747B" w14:textId="7CCF7F26" w:rsidR="008B0719" w:rsidRDefault="008B0719" w:rsidP="008B0719">
            <w:pPr>
              <w:jc w:val="center"/>
            </w:pPr>
            <w:r>
              <w:t>575</w:t>
            </w:r>
          </w:p>
        </w:tc>
        <w:tc>
          <w:tcPr>
            <w:tcW w:w="1440" w:type="dxa"/>
            <w:vAlign w:val="center"/>
          </w:tcPr>
          <w:p w14:paraId="13054051" w14:textId="2A3B1DAA" w:rsidR="008B0719" w:rsidRDefault="008B0719" w:rsidP="008B0719">
            <w:pPr>
              <w:jc w:val="center"/>
            </w:pPr>
            <w:r>
              <w:t>542</w:t>
            </w:r>
          </w:p>
        </w:tc>
        <w:tc>
          <w:tcPr>
            <w:tcW w:w="1440" w:type="dxa"/>
            <w:vAlign w:val="center"/>
          </w:tcPr>
          <w:p w14:paraId="4B812EA7" w14:textId="2BF32368" w:rsidR="008B0719" w:rsidRDefault="008B0719" w:rsidP="008B0719">
            <w:pPr>
              <w:jc w:val="center"/>
            </w:pPr>
            <w:r>
              <w:t>530</w:t>
            </w:r>
          </w:p>
        </w:tc>
        <w:tc>
          <w:tcPr>
            <w:tcW w:w="1440" w:type="dxa"/>
            <w:vAlign w:val="center"/>
          </w:tcPr>
          <w:p w14:paraId="35E7A498" w14:textId="363510B2" w:rsidR="008B0719" w:rsidRDefault="008B0719" w:rsidP="008B0719">
            <w:pPr>
              <w:jc w:val="center"/>
            </w:pPr>
            <w:r>
              <w:t>539</w:t>
            </w:r>
          </w:p>
        </w:tc>
        <w:tc>
          <w:tcPr>
            <w:tcW w:w="1440" w:type="dxa"/>
          </w:tcPr>
          <w:p w14:paraId="0FFD168B" w14:textId="76BF6608" w:rsidR="008B0719" w:rsidRDefault="008B0719" w:rsidP="008B0719">
            <w:pPr>
              <w:jc w:val="center"/>
            </w:pPr>
            <w:r>
              <w:t>570</w:t>
            </w:r>
          </w:p>
        </w:tc>
      </w:tr>
      <w:tr w:rsidR="008B0719" w14:paraId="6FEA615A" w14:textId="7B5695B5" w:rsidTr="008B0719">
        <w:trPr>
          <w:jc w:val="center"/>
        </w:trPr>
        <w:tc>
          <w:tcPr>
            <w:tcW w:w="1525" w:type="dxa"/>
            <w:vAlign w:val="center"/>
          </w:tcPr>
          <w:p w14:paraId="737B7663" w14:textId="5A4E3EBC" w:rsidR="008B0719" w:rsidRDefault="00A36D7E" w:rsidP="008B0719">
            <w:pPr>
              <w:jc w:val="center"/>
            </w:pPr>
            <w:r>
              <w:t>180</w:t>
            </w:r>
          </w:p>
        </w:tc>
        <w:tc>
          <w:tcPr>
            <w:tcW w:w="1440" w:type="dxa"/>
            <w:vAlign w:val="center"/>
          </w:tcPr>
          <w:p w14:paraId="6279A242" w14:textId="2CDA0759" w:rsidR="008B0719" w:rsidRDefault="008B0719" w:rsidP="008B0719">
            <w:pPr>
              <w:jc w:val="center"/>
            </w:pPr>
            <w:r>
              <w:t>565</w:t>
            </w:r>
          </w:p>
        </w:tc>
        <w:tc>
          <w:tcPr>
            <w:tcW w:w="1440" w:type="dxa"/>
            <w:vAlign w:val="center"/>
          </w:tcPr>
          <w:p w14:paraId="6F52A633" w14:textId="1D40F2D3" w:rsidR="008B0719" w:rsidRDefault="008B0719" w:rsidP="008B0719">
            <w:pPr>
              <w:jc w:val="center"/>
            </w:pPr>
            <w:r>
              <w:t>593</w:t>
            </w:r>
          </w:p>
        </w:tc>
        <w:tc>
          <w:tcPr>
            <w:tcW w:w="1440" w:type="dxa"/>
            <w:vAlign w:val="center"/>
          </w:tcPr>
          <w:p w14:paraId="50BEE5C4" w14:textId="57F258C6" w:rsidR="008B0719" w:rsidRDefault="008B0719" w:rsidP="008B0719">
            <w:pPr>
              <w:jc w:val="center"/>
            </w:pPr>
            <w:r>
              <w:t>590</w:t>
            </w:r>
          </w:p>
        </w:tc>
        <w:tc>
          <w:tcPr>
            <w:tcW w:w="1440" w:type="dxa"/>
            <w:vAlign w:val="center"/>
          </w:tcPr>
          <w:p w14:paraId="46817821" w14:textId="46A2F56C" w:rsidR="008B0719" w:rsidRDefault="008B0719" w:rsidP="008B0719">
            <w:pPr>
              <w:jc w:val="center"/>
            </w:pPr>
            <w:r>
              <w:t>579</w:t>
            </w:r>
          </w:p>
        </w:tc>
        <w:tc>
          <w:tcPr>
            <w:tcW w:w="1440" w:type="dxa"/>
          </w:tcPr>
          <w:p w14:paraId="43BA2EF9" w14:textId="08443F33" w:rsidR="008B0719" w:rsidRDefault="008B0719" w:rsidP="008B0719">
            <w:pPr>
              <w:jc w:val="center"/>
            </w:pPr>
            <w:r>
              <w:t>610</w:t>
            </w:r>
          </w:p>
        </w:tc>
      </w:tr>
      <w:tr w:rsidR="008B0719" w14:paraId="00EDFA18" w14:textId="58A8E7CA" w:rsidTr="008B0719">
        <w:trPr>
          <w:jc w:val="center"/>
        </w:trPr>
        <w:tc>
          <w:tcPr>
            <w:tcW w:w="1525" w:type="dxa"/>
            <w:vAlign w:val="center"/>
          </w:tcPr>
          <w:p w14:paraId="0DA5B1F5" w14:textId="54DC93BC" w:rsidR="008B0719" w:rsidRDefault="00A36D7E" w:rsidP="008B0719">
            <w:pPr>
              <w:jc w:val="center"/>
            </w:pPr>
            <w:r>
              <w:t>200</w:t>
            </w:r>
          </w:p>
        </w:tc>
        <w:tc>
          <w:tcPr>
            <w:tcW w:w="1440" w:type="dxa"/>
            <w:vAlign w:val="center"/>
          </w:tcPr>
          <w:p w14:paraId="28A8CC03" w14:textId="1D0A1A1B" w:rsidR="008B0719" w:rsidRDefault="008B0719" w:rsidP="008B0719">
            <w:pPr>
              <w:jc w:val="center"/>
            </w:pPr>
            <w:r>
              <w:t>600</w:t>
            </w:r>
          </w:p>
        </w:tc>
        <w:tc>
          <w:tcPr>
            <w:tcW w:w="1440" w:type="dxa"/>
            <w:vAlign w:val="center"/>
          </w:tcPr>
          <w:p w14:paraId="6EA757EB" w14:textId="5508EA4B" w:rsidR="008B0719" w:rsidRDefault="008B0719" w:rsidP="008B0719">
            <w:pPr>
              <w:jc w:val="center"/>
            </w:pPr>
            <w:r>
              <w:t>651</w:t>
            </w:r>
          </w:p>
        </w:tc>
        <w:tc>
          <w:tcPr>
            <w:tcW w:w="1440" w:type="dxa"/>
            <w:vAlign w:val="center"/>
          </w:tcPr>
          <w:p w14:paraId="24E4C17E" w14:textId="6621BF64" w:rsidR="008B0719" w:rsidRDefault="008B0719" w:rsidP="008B0719">
            <w:pPr>
              <w:jc w:val="center"/>
            </w:pPr>
            <w:r>
              <w:t>610</w:t>
            </w:r>
          </w:p>
        </w:tc>
        <w:tc>
          <w:tcPr>
            <w:tcW w:w="1440" w:type="dxa"/>
            <w:vAlign w:val="center"/>
          </w:tcPr>
          <w:p w14:paraId="76DFC0A2" w14:textId="032FCCC8" w:rsidR="008B0719" w:rsidRDefault="008B0719" w:rsidP="008B0719">
            <w:pPr>
              <w:jc w:val="center"/>
            </w:pPr>
            <w:r>
              <w:t>637</w:t>
            </w:r>
          </w:p>
        </w:tc>
        <w:tc>
          <w:tcPr>
            <w:tcW w:w="1440" w:type="dxa"/>
          </w:tcPr>
          <w:p w14:paraId="62D10859" w14:textId="7945BA26" w:rsidR="008B0719" w:rsidRDefault="008B0719" w:rsidP="008B0719">
            <w:pPr>
              <w:jc w:val="center"/>
            </w:pPr>
            <w:r>
              <w:t>629</w:t>
            </w:r>
          </w:p>
        </w:tc>
      </w:tr>
      <w:tr w:rsidR="008B0719" w14:paraId="577892AC" w14:textId="083A219E" w:rsidTr="008B0719">
        <w:trPr>
          <w:jc w:val="center"/>
        </w:trPr>
        <w:tc>
          <w:tcPr>
            <w:tcW w:w="1525" w:type="dxa"/>
            <w:vAlign w:val="center"/>
          </w:tcPr>
          <w:p w14:paraId="44A02C48" w14:textId="02F70D90" w:rsidR="008B0719" w:rsidRDefault="00A36D7E" w:rsidP="008B0719">
            <w:pPr>
              <w:jc w:val="center"/>
            </w:pPr>
            <w:r>
              <w:t>220</w:t>
            </w:r>
          </w:p>
        </w:tc>
        <w:tc>
          <w:tcPr>
            <w:tcW w:w="1440" w:type="dxa"/>
            <w:vAlign w:val="center"/>
          </w:tcPr>
          <w:p w14:paraId="4FCF9D86" w14:textId="47E0F957" w:rsidR="008B0719" w:rsidRDefault="008B0719" w:rsidP="008B0719">
            <w:pPr>
              <w:jc w:val="center"/>
            </w:pPr>
            <w:r w:rsidRPr="005C7742">
              <w:rPr>
                <w:strike/>
              </w:rPr>
              <w:t>725</w:t>
            </w:r>
            <w:r w:rsidR="005C7742">
              <w:t xml:space="preserve"> 250</w:t>
            </w:r>
          </w:p>
        </w:tc>
        <w:tc>
          <w:tcPr>
            <w:tcW w:w="1440" w:type="dxa"/>
            <w:vAlign w:val="center"/>
          </w:tcPr>
          <w:p w14:paraId="6ADAFB0A" w14:textId="5AAADC2A" w:rsidR="008B0719" w:rsidRDefault="008B0719" w:rsidP="008B0719">
            <w:pPr>
              <w:jc w:val="center"/>
            </w:pPr>
            <w:r>
              <w:t>700</w:t>
            </w:r>
          </w:p>
        </w:tc>
        <w:tc>
          <w:tcPr>
            <w:tcW w:w="1440" w:type="dxa"/>
            <w:vAlign w:val="center"/>
          </w:tcPr>
          <w:p w14:paraId="6DDD94E8" w14:textId="1AEF0805" w:rsidR="008B0719" w:rsidRDefault="008B0719" w:rsidP="008B0719">
            <w:pPr>
              <w:jc w:val="center"/>
            </w:pPr>
            <w:r>
              <w:t>715</w:t>
            </w:r>
          </w:p>
        </w:tc>
        <w:tc>
          <w:tcPr>
            <w:tcW w:w="1440" w:type="dxa"/>
            <w:vAlign w:val="center"/>
          </w:tcPr>
          <w:p w14:paraId="68A6863C" w14:textId="0D72AD3B" w:rsidR="008B0719" w:rsidRDefault="005C7742" w:rsidP="008B0719">
            <w:pPr>
              <w:jc w:val="center"/>
            </w:pPr>
            <w:r>
              <w:t>685</w:t>
            </w:r>
          </w:p>
        </w:tc>
        <w:tc>
          <w:tcPr>
            <w:tcW w:w="1440" w:type="dxa"/>
          </w:tcPr>
          <w:p w14:paraId="3928515D" w14:textId="5A7D8D19" w:rsidR="008B0719" w:rsidRDefault="005C7742" w:rsidP="008B0719">
            <w:pPr>
              <w:jc w:val="center"/>
            </w:pPr>
            <w:r>
              <w:t>710</w:t>
            </w:r>
          </w:p>
        </w:tc>
      </w:tr>
    </w:tbl>
    <w:p w14:paraId="3BB0EF43" w14:textId="202FAA38" w:rsidR="00A36D7E" w:rsidRDefault="005C7742" w:rsidP="00AA4D57">
      <w:pPr>
        <w:pBdr>
          <w:bottom w:val="single" w:sz="12" w:space="1" w:color="auto"/>
        </w:pBdr>
        <w:spacing w:before="160"/>
      </w:pPr>
      <w:r>
        <w:t>The data were processed using the general linear model function in Minitab. The results are below:</w:t>
      </w:r>
    </w:p>
    <w:p w14:paraId="3A23E2A2" w14:textId="77777777" w:rsidR="00A36D7E" w:rsidRPr="00A36D7E" w:rsidRDefault="00A36D7E" w:rsidP="00A36D7E">
      <w:pPr>
        <w:autoSpaceDE w:val="0"/>
        <w:autoSpaceDN w:val="0"/>
        <w:adjustRightInd w:val="0"/>
        <w:spacing w:after="96" w:line="240" w:lineRule="auto"/>
        <w:ind w:right="384"/>
        <w:rPr>
          <w:rFonts w:ascii="Segoe UI" w:eastAsia="Times New Roman" w:hAnsi="Segoe UI" w:cs="Segoe UI"/>
          <w:b/>
          <w:bCs/>
          <w:color w:val="000000"/>
        </w:rPr>
      </w:pPr>
      <w:r w:rsidRPr="00A36D7E">
        <w:rPr>
          <w:rFonts w:ascii="Segoe UI" w:eastAsia="Times New Roman" w:hAnsi="Segoe UI" w:cs="Segoe UI"/>
          <w:b/>
          <w:bCs/>
          <w:color w:val="000000"/>
        </w:rPr>
        <w:t>General Linear Model: Etch Rate versus RF Power</w:t>
      </w:r>
    </w:p>
    <w:p w14:paraId="0DBA3885" w14:textId="77777777" w:rsidR="00A36D7E" w:rsidRPr="00A36D7E" w:rsidRDefault="00A36D7E" w:rsidP="00A36D7E">
      <w:pPr>
        <w:autoSpaceDE w:val="0"/>
        <w:autoSpaceDN w:val="0"/>
        <w:adjustRightInd w:val="0"/>
        <w:spacing w:after="96" w:line="240" w:lineRule="auto"/>
        <w:rPr>
          <w:rFonts w:ascii="Segoe UI" w:eastAsia="Times New Roman" w:hAnsi="Segoe UI" w:cs="Segoe UI"/>
          <w:b/>
          <w:bCs/>
          <w:color w:val="056EB2"/>
          <w:sz w:val="19"/>
          <w:szCs w:val="19"/>
        </w:rPr>
      </w:pPr>
      <w:r w:rsidRPr="00A36D7E">
        <w:rPr>
          <w:rFonts w:ascii="Segoe UI" w:eastAsia="Times New Roman" w:hAnsi="Segoe UI" w:cs="Segoe UI"/>
          <w:b/>
          <w:bCs/>
          <w:color w:val="056EB2"/>
          <w:sz w:val="19"/>
          <w:szCs w:val="19"/>
        </w:rPr>
        <w:t>Method</w:t>
      </w:r>
    </w:p>
    <w:tbl>
      <w:tblPr>
        <w:tblW w:w="0" w:type="auto"/>
        <w:tblInd w:w="168" w:type="dxa"/>
        <w:tblCellMar>
          <w:left w:w="60" w:type="dxa"/>
          <w:right w:w="60" w:type="dxa"/>
        </w:tblCellMar>
        <w:tblLook w:val="0000" w:firstRow="0" w:lastRow="0" w:firstColumn="0" w:lastColumn="0" w:noHBand="0" w:noVBand="0"/>
      </w:tblPr>
      <w:tblGrid>
        <w:gridCol w:w="996"/>
        <w:gridCol w:w="732"/>
      </w:tblGrid>
      <w:tr w:rsidR="00A36D7E" w:rsidRPr="00A36D7E" w14:paraId="64E8932D" w14:textId="77777777">
        <w:tc>
          <w:tcPr>
            <w:tcW w:w="996" w:type="dxa"/>
            <w:tcBorders>
              <w:top w:val="nil"/>
              <w:left w:val="nil"/>
              <w:bottom w:val="nil"/>
              <w:right w:val="nil"/>
            </w:tcBorders>
            <w:tcMar>
              <w:top w:w="12" w:type="dxa"/>
              <w:left w:w="24" w:type="dxa"/>
              <w:right w:w="24" w:type="dxa"/>
            </w:tcMar>
          </w:tcPr>
          <w:p w14:paraId="3C170DB9"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Factor coding</w:t>
            </w:r>
          </w:p>
        </w:tc>
        <w:tc>
          <w:tcPr>
            <w:tcW w:w="732" w:type="dxa"/>
            <w:tcBorders>
              <w:top w:val="nil"/>
              <w:left w:val="nil"/>
              <w:bottom w:val="nil"/>
              <w:right w:val="nil"/>
            </w:tcBorders>
            <w:tcMar>
              <w:top w:w="12" w:type="dxa"/>
              <w:left w:w="24" w:type="dxa"/>
              <w:right w:w="24" w:type="dxa"/>
            </w:tcMar>
          </w:tcPr>
          <w:p w14:paraId="5B765004"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(-1, 0, +1)</w:t>
            </w:r>
          </w:p>
        </w:tc>
      </w:tr>
    </w:tbl>
    <w:p w14:paraId="49630A80" w14:textId="77777777" w:rsidR="00A36D7E" w:rsidRPr="00A36D7E" w:rsidRDefault="00A36D7E" w:rsidP="00A36D7E">
      <w:pPr>
        <w:autoSpaceDE w:val="0"/>
        <w:autoSpaceDN w:val="0"/>
        <w:adjustRightInd w:val="0"/>
        <w:spacing w:after="96" w:line="240" w:lineRule="auto"/>
        <w:rPr>
          <w:rFonts w:ascii="Segoe UI" w:eastAsia="Times New Roman" w:hAnsi="Segoe UI" w:cs="Segoe UI"/>
          <w:b/>
          <w:bCs/>
          <w:color w:val="056EB2"/>
          <w:sz w:val="19"/>
          <w:szCs w:val="19"/>
        </w:rPr>
      </w:pPr>
      <w:r w:rsidRPr="00A36D7E">
        <w:rPr>
          <w:rFonts w:ascii="Segoe UI" w:eastAsia="Times New Roman" w:hAnsi="Segoe UI" w:cs="Segoe UI"/>
          <w:b/>
          <w:bCs/>
          <w:color w:val="056EB2"/>
          <w:sz w:val="19"/>
          <w:szCs w:val="19"/>
        </w:rPr>
        <w:t>Factor Information</w:t>
      </w:r>
    </w:p>
    <w:tbl>
      <w:tblPr>
        <w:tblW w:w="0" w:type="auto"/>
        <w:tblInd w:w="168" w:type="dxa"/>
        <w:tblCellMar>
          <w:left w:w="60" w:type="dxa"/>
          <w:right w:w="60" w:type="dxa"/>
        </w:tblCellMar>
        <w:tblLook w:val="0000" w:firstRow="0" w:lastRow="0" w:firstColumn="0" w:lastColumn="0" w:noHBand="0" w:noVBand="0"/>
      </w:tblPr>
      <w:tblGrid>
        <w:gridCol w:w="708"/>
        <w:gridCol w:w="480"/>
        <w:gridCol w:w="576"/>
        <w:gridCol w:w="1200"/>
      </w:tblGrid>
      <w:tr w:rsidR="00A36D7E" w:rsidRPr="00A36D7E" w14:paraId="585DCB2F" w14:textId="77777777">
        <w:tc>
          <w:tcPr>
            <w:tcW w:w="70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796B294" w14:textId="77777777" w:rsidR="00A36D7E" w:rsidRPr="00A36D7E" w:rsidRDefault="00A36D7E" w:rsidP="00A36D7E">
            <w:pPr>
              <w:autoSpaceDE w:val="0"/>
              <w:autoSpaceDN w:val="0"/>
              <w:adjustRightInd w:val="0"/>
              <w:spacing w:after="0" w:line="240" w:lineRule="auto"/>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Factor</w:t>
            </w:r>
          </w:p>
        </w:tc>
        <w:tc>
          <w:tcPr>
            <w:tcW w:w="48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B4DCF0D" w14:textId="77777777" w:rsidR="00A36D7E" w:rsidRPr="00A36D7E" w:rsidRDefault="00A36D7E" w:rsidP="00A36D7E">
            <w:pPr>
              <w:autoSpaceDE w:val="0"/>
              <w:autoSpaceDN w:val="0"/>
              <w:adjustRightInd w:val="0"/>
              <w:spacing w:after="0" w:line="240" w:lineRule="auto"/>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Type</w:t>
            </w:r>
          </w:p>
        </w:tc>
        <w:tc>
          <w:tcPr>
            <w:tcW w:w="57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30D0628"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Levels</w:t>
            </w:r>
          </w:p>
        </w:tc>
        <w:tc>
          <w:tcPr>
            <w:tcW w:w="120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5B1FDAE" w14:textId="77777777" w:rsidR="00A36D7E" w:rsidRPr="00A36D7E" w:rsidRDefault="00A36D7E" w:rsidP="00A36D7E">
            <w:pPr>
              <w:autoSpaceDE w:val="0"/>
              <w:autoSpaceDN w:val="0"/>
              <w:adjustRightInd w:val="0"/>
              <w:spacing w:after="0" w:line="240" w:lineRule="auto"/>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Values</w:t>
            </w:r>
          </w:p>
        </w:tc>
      </w:tr>
      <w:tr w:rsidR="00A36D7E" w:rsidRPr="00A36D7E" w14:paraId="5D59A57A" w14:textId="77777777">
        <w:tc>
          <w:tcPr>
            <w:tcW w:w="708" w:type="dxa"/>
            <w:tcBorders>
              <w:top w:val="nil"/>
              <w:left w:val="nil"/>
              <w:bottom w:val="nil"/>
              <w:right w:val="nil"/>
            </w:tcBorders>
            <w:tcMar>
              <w:top w:w="12" w:type="dxa"/>
              <w:left w:w="24" w:type="dxa"/>
              <w:right w:w="24" w:type="dxa"/>
            </w:tcMar>
          </w:tcPr>
          <w:p w14:paraId="2148B526"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RF Power</w:t>
            </w:r>
          </w:p>
        </w:tc>
        <w:tc>
          <w:tcPr>
            <w:tcW w:w="480" w:type="dxa"/>
            <w:tcBorders>
              <w:top w:val="nil"/>
              <w:left w:val="nil"/>
              <w:bottom w:val="nil"/>
              <w:right w:val="nil"/>
            </w:tcBorders>
            <w:tcMar>
              <w:top w:w="12" w:type="dxa"/>
              <w:left w:w="24" w:type="dxa"/>
              <w:right w:w="24" w:type="dxa"/>
            </w:tcMar>
          </w:tcPr>
          <w:p w14:paraId="7D5A3BEE"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Fixed</w:t>
            </w:r>
          </w:p>
        </w:tc>
        <w:tc>
          <w:tcPr>
            <w:tcW w:w="576" w:type="dxa"/>
            <w:tcBorders>
              <w:top w:val="nil"/>
              <w:left w:val="nil"/>
              <w:bottom w:val="nil"/>
              <w:right w:val="nil"/>
            </w:tcBorders>
            <w:tcMar>
              <w:top w:w="12" w:type="dxa"/>
              <w:left w:w="24" w:type="dxa"/>
              <w:right w:w="24" w:type="dxa"/>
            </w:tcMar>
          </w:tcPr>
          <w:p w14:paraId="09BA2475"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4</w:t>
            </w:r>
          </w:p>
        </w:tc>
        <w:tc>
          <w:tcPr>
            <w:tcW w:w="1200" w:type="dxa"/>
            <w:tcBorders>
              <w:top w:val="nil"/>
              <w:left w:val="nil"/>
              <w:bottom w:val="nil"/>
              <w:right w:val="nil"/>
            </w:tcBorders>
            <w:tcMar>
              <w:top w:w="12" w:type="dxa"/>
              <w:left w:w="24" w:type="dxa"/>
              <w:right w:w="24" w:type="dxa"/>
            </w:tcMar>
          </w:tcPr>
          <w:p w14:paraId="45154DE2"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160, 180, 200, 220</w:t>
            </w:r>
          </w:p>
        </w:tc>
      </w:tr>
    </w:tbl>
    <w:p w14:paraId="532E1302" w14:textId="77777777" w:rsidR="00A36D7E" w:rsidRPr="00A36D7E" w:rsidRDefault="00A36D7E" w:rsidP="00A36D7E">
      <w:pPr>
        <w:autoSpaceDE w:val="0"/>
        <w:autoSpaceDN w:val="0"/>
        <w:adjustRightInd w:val="0"/>
        <w:spacing w:after="96" w:line="240" w:lineRule="auto"/>
        <w:rPr>
          <w:rFonts w:ascii="Segoe UI" w:eastAsia="Times New Roman" w:hAnsi="Segoe UI" w:cs="Segoe UI"/>
          <w:b/>
          <w:bCs/>
          <w:color w:val="056EB2"/>
          <w:sz w:val="19"/>
          <w:szCs w:val="19"/>
        </w:rPr>
      </w:pPr>
      <w:r w:rsidRPr="00A36D7E">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780"/>
        <w:gridCol w:w="324"/>
        <w:gridCol w:w="588"/>
        <w:gridCol w:w="648"/>
        <w:gridCol w:w="684"/>
        <w:gridCol w:w="696"/>
      </w:tblGrid>
      <w:tr w:rsidR="00A36D7E" w:rsidRPr="00A36D7E" w14:paraId="74020CEC" w14:textId="77777777">
        <w:tc>
          <w:tcPr>
            <w:tcW w:w="78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99C1DD4" w14:textId="77777777" w:rsidR="00A36D7E" w:rsidRPr="00A36D7E" w:rsidRDefault="00A36D7E" w:rsidP="00A36D7E">
            <w:pPr>
              <w:autoSpaceDE w:val="0"/>
              <w:autoSpaceDN w:val="0"/>
              <w:adjustRightInd w:val="0"/>
              <w:spacing w:after="0" w:line="240" w:lineRule="auto"/>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5310948"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53E02FF"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705C36E"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3274827"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507B6F0"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P-Value</w:t>
            </w:r>
          </w:p>
        </w:tc>
      </w:tr>
      <w:tr w:rsidR="00A36D7E" w:rsidRPr="00A36D7E" w14:paraId="5F3678F2" w14:textId="77777777">
        <w:tc>
          <w:tcPr>
            <w:tcW w:w="780" w:type="dxa"/>
            <w:tcBorders>
              <w:top w:val="nil"/>
              <w:left w:val="nil"/>
              <w:bottom w:val="nil"/>
              <w:right w:val="nil"/>
            </w:tcBorders>
            <w:tcMar>
              <w:top w:w="12" w:type="dxa"/>
              <w:left w:w="24" w:type="dxa"/>
              <w:right w:w="24" w:type="dxa"/>
            </w:tcMar>
          </w:tcPr>
          <w:p w14:paraId="0DB69D9E"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  RF Power</w:t>
            </w:r>
          </w:p>
        </w:tc>
        <w:tc>
          <w:tcPr>
            <w:tcW w:w="324" w:type="dxa"/>
            <w:tcBorders>
              <w:top w:val="nil"/>
              <w:left w:val="nil"/>
              <w:bottom w:val="nil"/>
              <w:right w:val="nil"/>
            </w:tcBorders>
            <w:tcMar>
              <w:top w:w="12" w:type="dxa"/>
              <w:left w:w="24" w:type="dxa"/>
              <w:right w:w="24" w:type="dxa"/>
            </w:tcMar>
          </w:tcPr>
          <w:p w14:paraId="31C96ED2"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3</w:t>
            </w:r>
          </w:p>
        </w:tc>
        <w:tc>
          <w:tcPr>
            <w:tcW w:w="588" w:type="dxa"/>
            <w:tcBorders>
              <w:top w:val="nil"/>
              <w:left w:val="nil"/>
              <w:bottom w:val="nil"/>
              <w:right w:val="nil"/>
            </w:tcBorders>
            <w:tcMar>
              <w:top w:w="12" w:type="dxa"/>
              <w:left w:w="24" w:type="dxa"/>
              <w:right w:w="24" w:type="dxa"/>
            </w:tcMar>
          </w:tcPr>
          <w:p w14:paraId="17AD3F84"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15927</w:t>
            </w:r>
          </w:p>
        </w:tc>
        <w:tc>
          <w:tcPr>
            <w:tcW w:w="648" w:type="dxa"/>
            <w:tcBorders>
              <w:top w:val="nil"/>
              <w:left w:val="nil"/>
              <w:bottom w:val="nil"/>
              <w:right w:val="nil"/>
            </w:tcBorders>
            <w:tcMar>
              <w:top w:w="12" w:type="dxa"/>
              <w:left w:w="24" w:type="dxa"/>
              <w:right w:w="24" w:type="dxa"/>
            </w:tcMar>
          </w:tcPr>
          <w:p w14:paraId="6C6A5A88"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5309</w:t>
            </w:r>
          </w:p>
        </w:tc>
        <w:tc>
          <w:tcPr>
            <w:tcW w:w="684" w:type="dxa"/>
            <w:tcBorders>
              <w:top w:val="nil"/>
              <w:left w:val="nil"/>
              <w:bottom w:val="nil"/>
              <w:right w:val="nil"/>
            </w:tcBorders>
            <w:tcMar>
              <w:top w:w="12" w:type="dxa"/>
              <w:left w:w="24" w:type="dxa"/>
              <w:right w:w="24" w:type="dxa"/>
            </w:tcMar>
          </w:tcPr>
          <w:p w14:paraId="471FFA5C"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0.50</w:t>
            </w:r>
          </w:p>
        </w:tc>
        <w:tc>
          <w:tcPr>
            <w:tcW w:w="696" w:type="dxa"/>
            <w:tcBorders>
              <w:top w:val="nil"/>
              <w:left w:val="nil"/>
              <w:bottom w:val="nil"/>
              <w:right w:val="nil"/>
            </w:tcBorders>
            <w:tcMar>
              <w:top w:w="12" w:type="dxa"/>
              <w:left w:w="24" w:type="dxa"/>
              <w:right w:w="24" w:type="dxa"/>
            </w:tcMar>
          </w:tcPr>
          <w:p w14:paraId="30D46514"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0.685</w:t>
            </w:r>
          </w:p>
        </w:tc>
      </w:tr>
      <w:tr w:rsidR="00A36D7E" w:rsidRPr="00A36D7E" w14:paraId="160EFB04" w14:textId="77777777">
        <w:tc>
          <w:tcPr>
            <w:tcW w:w="780" w:type="dxa"/>
            <w:tcBorders>
              <w:top w:val="nil"/>
              <w:left w:val="nil"/>
              <w:bottom w:val="nil"/>
              <w:right w:val="nil"/>
            </w:tcBorders>
            <w:tcMar>
              <w:top w:w="12" w:type="dxa"/>
              <w:left w:w="24" w:type="dxa"/>
              <w:right w:w="24" w:type="dxa"/>
            </w:tcMar>
          </w:tcPr>
          <w:p w14:paraId="47CABD19"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47C5321C"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16</w:t>
            </w:r>
          </w:p>
        </w:tc>
        <w:tc>
          <w:tcPr>
            <w:tcW w:w="588" w:type="dxa"/>
            <w:tcBorders>
              <w:top w:val="nil"/>
              <w:left w:val="nil"/>
              <w:bottom w:val="nil"/>
              <w:right w:val="nil"/>
            </w:tcBorders>
            <w:tcMar>
              <w:top w:w="12" w:type="dxa"/>
              <w:left w:w="24" w:type="dxa"/>
              <w:right w:w="24" w:type="dxa"/>
            </w:tcMar>
          </w:tcPr>
          <w:p w14:paraId="732047B1"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168739</w:t>
            </w:r>
          </w:p>
        </w:tc>
        <w:tc>
          <w:tcPr>
            <w:tcW w:w="648" w:type="dxa"/>
            <w:tcBorders>
              <w:top w:val="nil"/>
              <w:left w:val="nil"/>
              <w:bottom w:val="nil"/>
              <w:right w:val="nil"/>
            </w:tcBorders>
            <w:tcMar>
              <w:top w:w="12" w:type="dxa"/>
              <w:left w:w="24" w:type="dxa"/>
              <w:right w:w="24" w:type="dxa"/>
            </w:tcMar>
          </w:tcPr>
          <w:p w14:paraId="386B443E"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10546</w:t>
            </w:r>
          </w:p>
        </w:tc>
        <w:tc>
          <w:tcPr>
            <w:tcW w:w="684" w:type="dxa"/>
            <w:tcBorders>
              <w:top w:val="nil"/>
              <w:left w:val="nil"/>
              <w:bottom w:val="nil"/>
              <w:right w:val="nil"/>
            </w:tcBorders>
            <w:tcMar>
              <w:left w:w="24" w:type="dxa"/>
              <w:right w:w="24" w:type="dxa"/>
            </w:tcMar>
          </w:tcPr>
          <w:p w14:paraId="0625CA94"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72D95140"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 </w:t>
            </w:r>
          </w:p>
        </w:tc>
      </w:tr>
      <w:tr w:rsidR="00A36D7E" w:rsidRPr="00A36D7E" w14:paraId="22E8FAC4" w14:textId="77777777">
        <w:tc>
          <w:tcPr>
            <w:tcW w:w="780" w:type="dxa"/>
            <w:tcBorders>
              <w:top w:val="nil"/>
              <w:left w:val="nil"/>
              <w:bottom w:val="nil"/>
              <w:right w:val="nil"/>
            </w:tcBorders>
            <w:tcMar>
              <w:top w:w="12" w:type="dxa"/>
              <w:left w:w="24" w:type="dxa"/>
              <w:right w:w="24" w:type="dxa"/>
            </w:tcMar>
          </w:tcPr>
          <w:p w14:paraId="57C0782E"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0DCF719A"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19</w:t>
            </w:r>
          </w:p>
        </w:tc>
        <w:tc>
          <w:tcPr>
            <w:tcW w:w="588" w:type="dxa"/>
            <w:tcBorders>
              <w:top w:val="nil"/>
              <w:left w:val="nil"/>
              <w:bottom w:val="nil"/>
              <w:right w:val="nil"/>
            </w:tcBorders>
            <w:tcMar>
              <w:top w:w="12" w:type="dxa"/>
              <w:left w:w="24" w:type="dxa"/>
              <w:right w:w="24" w:type="dxa"/>
            </w:tcMar>
          </w:tcPr>
          <w:p w14:paraId="6A45E235"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184666</w:t>
            </w:r>
          </w:p>
        </w:tc>
        <w:tc>
          <w:tcPr>
            <w:tcW w:w="648" w:type="dxa"/>
            <w:tcBorders>
              <w:top w:val="nil"/>
              <w:left w:val="nil"/>
              <w:bottom w:val="nil"/>
              <w:right w:val="nil"/>
            </w:tcBorders>
            <w:tcMar>
              <w:left w:w="24" w:type="dxa"/>
              <w:right w:w="24" w:type="dxa"/>
            </w:tcMar>
          </w:tcPr>
          <w:p w14:paraId="1603ED1D"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2FAC2D8E"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7B5C6704"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 </w:t>
            </w:r>
          </w:p>
        </w:tc>
      </w:tr>
    </w:tbl>
    <w:p w14:paraId="5EE903D9" w14:textId="77777777" w:rsidR="00A36D7E" w:rsidRPr="00A36D7E" w:rsidRDefault="00A36D7E" w:rsidP="00A36D7E">
      <w:pPr>
        <w:autoSpaceDE w:val="0"/>
        <w:autoSpaceDN w:val="0"/>
        <w:adjustRightInd w:val="0"/>
        <w:spacing w:after="96" w:line="240" w:lineRule="auto"/>
        <w:rPr>
          <w:rFonts w:ascii="Segoe UI" w:eastAsia="Times New Roman" w:hAnsi="Segoe UI" w:cs="Segoe UI"/>
          <w:b/>
          <w:bCs/>
          <w:color w:val="056EB2"/>
          <w:sz w:val="19"/>
          <w:szCs w:val="19"/>
        </w:rPr>
      </w:pPr>
      <w:r w:rsidRPr="00A36D7E">
        <w:rPr>
          <w:rFonts w:ascii="Segoe UI" w:eastAsia="Times New Roman" w:hAnsi="Segoe UI" w:cs="Segoe UI"/>
          <w:b/>
          <w:bCs/>
          <w:color w:val="056EB2"/>
          <w:sz w:val="19"/>
          <w:szCs w:val="19"/>
        </w:rPr>
        <w:t>Model Summary</w:t>
      </w:r>
    </w:p>
    <w:tbl>
      <w:tblPr>
        <w:tblW w:w="0" w:type="auto"/>
        <w:tblInd w:w="168" w:type="dxa"/>
        <w:tblCellMar>
          <w:left w:w="60" w:type="dxa"/>
          <w:right w:w="60" w:type="dxa"/>
        </w:tblCellMar>
        <w:tblLook w:val="0000" w:firstRow="0" w:lastRow="0" w:firstColumn="0" w:lastColumn="0" w:noHBand="0" w:noVBand="0"/>
      </w:tblPr>
      <w:tblGrid>
        <w:gridCol w:w="588"/>
        <w:gridCol w:w="492"/>
        <w:gridCol w:w="792"/>
        <w:gridCol w:w="900"/>
      </w:tblGrid>
      <w:tr w:rsidR="00A36D7E" w:rsidRPr="00A36D7E" w14:paraId="0558422D" w14:textId="77777777">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C458316"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S</w:t>
            </w:r>
          </w:p>
        </w:tc>
        <w:tc>
          <w:tcPr>
            <w:tcW w:w="49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1C2A203"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R-</w:t>
            </w:r>
            <w:proofErr w:type="spellStart"/>
            <w:r w:rsidRPr="00A36D7E">
              <w:rPr>
                <w:rFonts w:ascii="Segoe UI" w:eastAsia="Times New Roman" w:hAnsi="Segoe UI" w:cs="Segoe UI"/>
                <w:b/>
                <w:bCs/>
                <w:color w:val="000000"/>
                <w:sz w:val="15"/>
                <w:szCs w:val="15"/>
              </w:rPr>
              <w:t>sq</w:t>
            </w:r>
            <w:proofErr w:type="spellEnd"/>
          </w:p>
        </w:tc>
        <w:tc>
          <w:tcPr>
            <w:tcW w:w="79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2CDF75A"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R-</w:t>
            </w:r>
            <w:proofErr w:type="spellStart"/>
            <w:r w:rsidRPr="00A36D7E">
              <w:rPr>
                <w:rFonts w:ascii="Segoe UI" w:eastAsia="Times New Roman" w:hAnsi="Segoe UI" w:cs="Segoe UI"/>
                <w:b/>
                <w:bCs/>
                <w:color w:val="000000"/>
                <w:sz w:val="15"/>
                <w:szCs w:val="15"/>
              </w:rPr>
              <w:t>sq</w:t>
            </w:r>
            <w:proofErr w:type="spellEnd"/>
            <w:r w:rsidRPr="00A36D7E">
              <w:rPr>
                <w:rFonts w:ascii="Segoe UI" w:eastAsia="Times New Roman" w:hAnsi="Segoe UI" w:cs="Segoe UI"/>
                <w:b/>
                <w:bCs/>
                <w:color w:val="000000"/>
                <w:sz w:val="15"/>
                <w:szCs w:val="15"/>
              </w:rPr>
              <w:t>(adj)</w:t>
            </w:r>
          </w:p>
        </w:tc>
        <w:tc>
          <w:tcPr>
            <w:tcW w:w="90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296FC42"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R-</w:t>
            </w:r>
            <w:proofErr w:type="spellStart"/>
            <w:r w:rsidRPr="00A36D7E">
              <w:rPr>
                <w:rFonts w:ascii="Segoe UI" w:eastAsia="Times New Roman" w:hAnsi="Segoe UI" w:cs="Segoe UI"/>
                <w:b/>
                <w:bCs/>
                <w:color w:val="000000"/>
                <w:sz w:val="15"/>
                <w:szCs w:val="15"/>
              </w:rPr>
              <w:t>sq</w:t>
            </w:r>
            <w:proofErr w:type="spellEnd"/>
            <w:r w:rsidRPr="00A36D7E">
              <w:rPr>
                <w:rFonts w:ascii="Segoe UI" w:eastAsia="Times New Roman" w:hAnsi="Segoe UI" w:cs="Segoe UI"/>
                <w:b/>
                <w:bCs/>
                <w:color w:val="000000"/>
                <w:sz w:val="15"/>
                <w:szCs w:val="15"/>
              </w:rPr>
              <w:t>(</w:t>
            </w:r>
            <w:proofErr w:type="spellStart"/>
            <w:r w:rsidRPr="00A36D7E">
              <w:rPr>
                <w:rFonts w:ascii="Segoe UI" w:eastAsia="Times New Roman" w:hAnsi="Segoe UI" w:cs="Segoe UI"/>
                <w:b/>
                <w:bCs/>
                <w:color w:val="000000"/>
                <w:sz w:val="15"/>
                <w:szCs w:val="15"/>
              </w:rPr>
              <w:t>pred</w:t>
            </w:r>
            <w:proofErr w:type="spellEnd"/>
            <w:r w:rsidRPr="00A36D7E">
              <w:rPr>
                <w:rFonts w:ascii="Segoe UI" w:eastAsia="Times New Roman" w:hAnsi="Segoe UI" w:cs="Segoe UI"/>
                <w:b/>
                <w:bCs/>
                <w:color w:val="000000"/>
                <w:sz w:val="15"/>
                <w:szCs w:val="15"/>
              </w:rPr>
              <w:t>)</w:t>
            </w:r>
          </w:p>
        </w:tc>
      </w:tr>
      <w:tr w:rsidR="00A36D7E" w:rsidRPr="00A36D7E" w14:paraId="0AA2DEC8" w14:textId="77777777">
        <w:tc>
          <w:tcPr>
            <w:tcW w:w="588" w:type="dxa"/>
            <w:tcBorders>
              <w:top w:val="nil"/>
              <w:left w:val="nil"/>
              <w:bottom w:val="nil"/>
              <w:right w:val="nil"/>
            </w:tcBorders>
            <w:tcMar>
              <w:top w:w="12" w:type="dxa"/>
              <w:left w:w="24" w:type="dxa"/>
              <w:right w:w="24" w:type="dxa"/>
            </w:tcMar>
          </w:tcPr>
          <w:p w14:paraId="25EF75CA"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102.695</w:t>
            </w:r>
          </w:p>
        </w:tc>
        <w:tc>
          <w:tcPr>
            <w:tcW w:w="492" w:type="dxa"/>
            <w:tcBorders>
              <w:top w:val="nil"/>
              <w:left w:val="nil"/>
              <w:bottom w:val="nil"/>
              <w:right w:val="nil"/>
            </w:tcBorders>
            <w:tcMar>
              <w:top w:w="12" w:type="dxa"/>
              <w:left w:w="24" w:type="dxa"/>
              <w:right w:w="24" w:type="dxa"/>
            </w:tcMar>
          </w:tcPr>
          <w:p w14:paraId="6E869E1F"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8.62%</w:t>
            </w:r>
          </w:p>
        </w:tc>
        <w:tc>
          <w:tcPr>
            <w:tcW w:w="792" w:type="dxa"/>
            <w:tcBorders>
              <w:top w:val="nil"/>
              <w:left w:val="nil"/>
              <w:bottom w:val="nil"/>
              <w:right w:val="nil"/>
            </w:tcBorders>
            <w:tcMar>
              <w:top w:w="12" w:type="dxa"/>
              <w:left w:w="24" w:type="dxa"/>
              <w:right w:w="24" w:type="dxa"/>
            </w:tcMar>
          </w:tcPr>
          <w:p w14:paraId="3D6D0000"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0.00%</w:t>
            </w:r>
          </w:p>
        </w:tc>
        <w:tc>
          <w:tcPr>
            <w:tcW w:w="900" w:type="dxa"/>
            <w:tcBorders>
              <w:top w:val="nil"/>
              <w:left w:val="nil"/>
              <w:bottom w:val="nil"/>
              <w:right w:val="nil"/>
            </w:tcBorders>
            <w:tcMar>
              <w:top w:w="12" w:type="dxa"/>
              <w:left w:w="24" w:type="dxa"/>
              <w:right w:w="24" w:type="dxa"/>
            </w:tcMar>
          </w:tcPr>
          <w:p w14:paraId="19A5D9D7"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0.00%</w:t>
            </w:r>
          </w:p>
        </w:tc>
      </w:tr>
    </w:tbl>
    <w:p w14:paraId="254951AF" w14:textId="77777777" w:rsidR="00A36D7E" w:rsidRPr="00A36D7E" w:rsidRDefault="00A36D7E" w:rsidP="00A36D7E">
      <w:pPr>
        <w:autoSpaceDE w:val="0"/>
        <w:autoSpaceDN w:val="0"/>
        <w:adjustRightInd w:val="0"/>
        <w:spacing w:after="96" w:line="240" w:lineRule="auto"/>
        <w:rPr>
          <w:rFonts w:ascii="Segoe UI" w:eastAsia="Times New Roman" w:hAnsi="Segoe UI" w:cs="Segoe UI"/>
          <w:b/>
          <w:bCs/>
          <w:color w:val="056EB2"/>
          <w:sz w:val="19"/>
          <w:szCs w:val="19"/>
        </w:rPr>
      </w:pPr>
      <w:r w:rsidRPr="00A36D7E">
        <w:rPr>
          <w:rFonts w:ascii="Segoe UI" w:eastAsia="Times New Roman" w:hAnsi="Segoe UI" w:cs="Segoe UI"/>
          <w:b/>
          <w:bCs/>
          <w:color w:val="056EB2"/>
          <w:sz w:val="19"/>
          <w:szCs w:val="19"/>
        </w:rPr>
        <w:t>Coefficients</w:t>
      </w:r>
    </w:p>
    <w:tbl>
      <w:tblPr>
        <w:tblW w:w="0" w:type="auto"/>
        <w:tblInd w:w="168" w:type="dxa"/>
        <w:tblCellMar>
          <w:left w:w="60" w:type="dxa"/>
          <w:right w:w="60" w:type="dxa"/>
        </w:tblCellMar>
        <w:tblLook w:val="0000" w:firstRow="0" w:lastRow="0" w:firstColumn="0" w:lastColumn="0" w:noHBand="0" w:noVBand="0"/>
      </w:tblPr>
      <w:tblGrid>
        <w:gridCol w:w="708"/>
        <w:gridCol w:w="456"/>
        <w:gridCol w:w="672"/>
        <w:gridCol w:w="696"/>
        <w:gridCol w:w="696"/>
        <w:gridCol w:w="372"/>
      </w:tblGrid>
      <w:tr w:rsidR="00A36D7E" w:rsidRPr="00A36D7E" w14:paraId="49EE5ABB" w14:textId="77777777">
        <w:tc>
          <w:tcPr>
            <w:tcW w:w="70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8CF74CE" w14:textId="77777777" w:rsidR="00A36D7E" w:rsidRPr="00A36D7E" w:rsidRDefault="00A36D7E" w:rsidP="00A36D7E">
            <w:pPr>
              <w:autoSpaceDE w:val="0"/>
              <w:autoSpaceDN w:val="0"/>
              <w:adjustRightInd w:val="0"/>
              <w:spacing w:after="0" w:line="240" w:lineRule="auto"/>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Term</w:t>
            </w:r>
          </w:p>
        </w:tc>
        <w:tc>
          <w:tcPr>
            <w:tcW w:w="45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9C0A83A"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A36D7E">
              <w:rPr>
                <w:rFonts w:ascii="Segoe UI" w:eastAsia="Times New Roman" w:hAnsi="Segoe UI" w:cs="Segoe UI"/>
                <w:b/>
                <w:bCs/>
                <w:color w:val="000000"/>
                <w:sz w:val="15"/>
                <w:szCs w:val="15"/>
              </w:rPr>
              <w:t>Coef</w:t>
            </w:r>
            <w:proofErr w:type="spellEnd"/>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F02850D"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 xml:space="preserve">SE </w:t>
            </w:r>
            <w:proofErr w:type="spellStart"/>
            <w:r w:rsidRPr="00A36D7E">
              <w:rPr>
                <w:rFonts w:ascii="Segoe UI" w:eastAsia="Times New Roman" w:hAnsi="Segoe UI" w:cs="Segoe UI"/>
                <w:b/>
                <w:bCs/>
                <w:color w:val="000000"/>
                <w:sz w:val="15"/>
                <w:szCs w:val="15"/>
              </w:rPr>
              <w:t>Coef</w:t>
            </w:r>
            <w:proofErr w:type="spellEnd"/>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EB6FE3D"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T-Value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D44650A"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P-Value</w:t>
            </w:r>
          </w:p>
        </w:tc>
        <w:tc>
          <w:tcPr>
            <w:tcW w:w="3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3E52CA4"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VIF</w:t>
            </w:r>
          </w:p>
        </w:tc>
      </w:tr>
      <w:tr w:rsidR="00A36D7E" w:rsidRPr="00A36D7E" w14:paraId="4BCCDD25" w14:textId="77777777">
        <w:tc>
          <w:tcPr>
            <w:tcW w:w="708" w:type="dxa"/>
            <w:tcBorders>
              <w:top w:val="nil"/>
              <w:left w:val="nil"/>
              <w:bottom w:val="nil"/>
              <w:right w:val="nil"/>
            </w:tcBorders>
            <w:tcMar>
              <w:top w:w="12" w:type="dxa"/>
              <w:left w:w="24" w:type="dxa"/>
              <w:right w:w="24" w:type="dxa"/>
            </w:tcMar>
          </w:tcPr>
          <w:p w14:paraId="581B98E4"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Constant</w:t>
            </w:r>
          </w:p>
        </w:tc>
        <w:tc>
          <w:tcPr>
            <w:tcW w:w="456" w:type="dxa"/>
            <w:tcBorders>
              <w:top w:val="nil"/>
              <w:left w:val="nil"/>
              <w:bottom w:val="nil"/>
              <w:right w:val="nil"/>
            </w:tcBorders>
            <w:tcMar>
              <w:top w:w="12" w:type="dxa"/>
              <w:left w:w="24" w:type="dxa"/>
              <w:right w:w="24" w:type="dxa"/>
            </w:tcMar>
          </w:tcPr>
          <w:p w14:paraId="35C53E51"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594.0</w:t>
            </w:r>
          </w:p>
        </w:tc>
        <w:tc>
          <w:tcPr>
            <w:tcW w:w="672" w:type="dxa"/>
            <w:tcBorders>
              <w:top w:val="nil"/>
              <w:left w:val="nil"/>
              <w:bottom w:val="nil"/>
              <w:right w:val="nil"/>
            </w:tcBorders>
            <w:tcMar>
              <w:top w:w="12" w:type="dxa"/>
              <w:left w:w="24" w:type="dxa"/>
              <w:right w:w="24" w:type="dxa"/>
            </w:tcMar>
          </w:tcPr>
          <w:p w14:paraId="6AF47AF2"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23.0</w:t>
            </w:r>
          </w:p>
        </w:tc>
        <w:tc>
          <w:tcPr>
            <w:tcW w:w="696" w:type="dxa"/>
            <w:tcBorders>
              <w:top w:val="nil"/>
              <w:left w:val="nil"/>
              <w:bottom w:val="nil"/>
              <w:right w:val="nil"/>
            </w:tcBorders>
            <w:tcMar>
              <w:top w:w="12" w:type="dxa"/>
              <w:left w:w="24" w:type="dxa"/>
              <w:right w:w="24" w:type="dxa"/>
            </w:tcMar>
          </w:tcPr>
          <w:p w14:paraId="401D87BB"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25.87</w:t>
            </w:r>
          </w:p>
        </w:tc>
        <w:tc>
          <w:tcPr>
            <w:tcW w:w="696" w:type="dxa"/>
            <w:tcBorders>
              <w:top w:val="nil"/>
              <w:left w:val="nil"/>
              <w:bottom w:val="nil"/>
              <w:right w:val="nil"/>
            </w:tcBorders>
            <w:tcMar>
              <w:top w:w="12" w:type="dxa"/>
              <w:left w:w="24" w:type="dxa"/>
              <w:right w:w="24" w:type="dxa"/>
            </w:tcMar>
          </w:tcPr>
          <w:p w14:paraId="47ECE77A"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0.000</w:t>
            </w:r>
          </w:p>
        </w:tc>
        <w:tc>
          <w:tcPr>
            <w:tcW w:w="372" w:type="dxa"/>
            <w:tcBorders>
              <w:top w:val="nil"/>
              <w:left w:val="nil"/>
              <w:bottom w:val="nil"/>
              <w:right w:val="nil"/>
            </w:tcBorders>
            <w:tcMar>
              <w:left w:w="24" w:type="dxa"/>
              <w:right w:w="24" w:type="dxa"/>
            </w:tcMar>
          </w:tcPr>
          <w:p w14:paraId="6679054A"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 </w:t>
            </w:r>
          </w:p>
        </w:tc>
      </w:tr>
      <w:tr w:rsidR="00A36D7E" w:rsidRPr="00A36D7E" w14:paraId="0F6D6271" w14:textId="77777777">
        <w:tc>
          <w:tcPr>
            <w:tcW w:w="708" w:type="dxa"/>
            <w:tcBorders>
              <w:top w:val="nil"/>
              <w:left w:val="nil"/>
              <w:bottom w:val="nil"/>
              <w:right w:val="nil"/>
            </w:tcBorders>
            <w:tcMar>
              <w:top w:w="12" w:type="dxa"/>
              <w:left w:w="24" w:type="dxa"/>
              <w:right w:w="24" w:type="dxa"/>
            </w:tcMar>
          </w:tcPr>
          <w:p w14:paraId="0D4CB88D"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RF Power</w:t>
            </w:r>
          </w:p>
        </w:tc>
        <w:tc>
          <w:tcPr>
            <w:tcW w:w="456" w:type="dxa"/>
            <w:tcBorders>
              <w:top w:val="nil"/>
              <w:left w:val="nil"/>
              <w:bottom w:val="nil"/>
              <w:right w:val="nil"/>
            </w:tcBorders>
            <w:tcMar>
              <w:left w:w="24" w:type="dxa"/>
              <w:right w:w="24" w:type="dxa"/>
            </w:tcMar>
          </w:tcPr>
          <w:p w14:paraId="5350A01C"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 </w:t>
            </w:r>
          </w:p>
        </w:tc>
        <w:tc>
          <w:tcPr>
            <w:tcW w:w="672" w:type="dxa"/>
            <w:tcBorders>
              <w:top w:val="nil"/>
              <w:left w:val="nil"/>
              <w:bottom w:val="nil"/>
              <w:right w:val="nil"/>
            </w:tcBorders>
            <w:tcMar>
              <w:left w:w="24" w:type="dxa"/>
              <w:right w:w="24" w:type="dxa"/>
            </w:tcMar>
          </w:tcPr>
          <w:p w14:paraId="571B366D"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4A03CEC9"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0F20D109"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 </w:t>
            </w:r>
          </w:p>
        </w:tc>
        <w:tc>
          <w:tcPr>
            <w:tcW w:w="372" w:type="dxa"/>
            <w:tcBorders>
              <w:top w:val="nil"/>
              <w:left w:val="nil"/>
              <w:bottom w:val="nil"/>
              <w:right w:val="nil"/>
            </w:tcBorders>
            <w:tcMar>
              <w:left w:w="24" w:type="dxa"/>
              <w:right w:w="24" w:type="dxa"/>
            </w:tcMar>
          </w:tcPr>
          <w:p w14:paraId="78FFFBD7"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 </w:t>
            </w:r>
          </w:p>
        </w:tc>
      </w:tr>
      <w:tr w:rsidR="00A36D7E" w:rsidRPr="00A36D7E" w14:paraId="004822B8" w14:textId="77777777">
        <w:tc>
          <w:tcPr>
            <w:tcW w:w="708" w:type="dxa"/>
            <w:tcBorders>
              <w:top w:val="nil"/>
              <w:left w:val="nil"/>
              <w:bottom w:val="nil"/>
              <w:right w:val="nil"/>
            </w:tcBorders>
            <w:tcMar>
              <w:top w:w="12" w:type="dxa"/>
              <w:left w:w="24" w:type="dxa"/>
              <w:right w:w="24" w:type="dxa"/>
            </w:tcMar>
          </w:tcPr>
          <w:p w14:paraId="72663BED"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  160</w:t>
            </w:r>
          </w:p>
        </w:tc>
        <w:tc>
          <w:tcPr>
            <w:tcW w:w="456" w:type="dxa"/>
            <w:tcBorders>
              <w:top w:val="nil"/>
              <w:left w:val="nil"/>
              <w:bottom w:val="nil"/>
              <w:right w:val="nil"/>
            </w:tcBorders>
            <w:tcMar>
              <w:top w:w="12" w:type="dxa"/>
              <w:left w:w="24" w:type="dxa"/>
              <w:right w:w="24" w:type="dxa"/>
            </w:tcMar>
          </w:tcPr>
          <w:p w14:paraId="5715D9C0"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-42.8</w:t>
            </w:r>
          </w:p>
        </w:tc>
        <w:tc>
          <w:tcPr>
            <w:tcW w:w="672" w:type="dxa"/>
            <w:tcBorders>
              <w:top w:val="nil"/>
              <w:left w:val="nil"/>
              <w:bottom w:val="nil"/>
              <w:right w:val="nil"/>
            </w:tcBorders>
            <w:tcMar>
              <w:top w:w="12" w:type="dxa"/>
              <w:left w:w="24" w:type="dxa"/>
              <w:right w:w="24" w:type="dxa"/>
            </w:tcMar>
          </w:tcPr>
          <w:p w14:paraId="7C4F6EE4"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39.8</w:t>
            </w:r>
          </w:p>
        </w:tc>
        <w:tc>
          <w:tcPr>
            <w:tcW w:w="696" w:type="dxa"/>
            <w:tcBorders>
              <w:top w:val="nil"/>
              <w:left w:val="nil"/>
              <w:bottom w:val="nil"/>
              <w:right w:val="nil"/>
            </w:tcBorders>
            <w:tcMar>
              <w:top w:w="12" w:type="dxa"/>
              <w:left w:w="24" w:type="dxa"/>
              <w:right w:w="24" w:type="dxa"/>
            </w:tcMar>
          </w:tcPr>
          <w:p w14:paraId="0E5E205C"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-1.08</w:t>
            </w:r>
          </w:p>
        </w:tc>
        <w:tc>
          <w:tcPr>
            <w:tcW w:w="696" w:type="dxa"/>
            <w:tcBorders>
              <w:top w:val="nil"/>
              <w:left w:val="nil"/>
              <w:bottom w:val="nil"/>
              <w:right w:val="nil"/>
            </w:tcBorders>
            <w:tcMar>
              <w:top w:w="12" w:type="dxa"/>
              <w:left w:w="24" w:type="dxa"/>
              <w:right w:w="24" w:type="dxa"/>
            </w:tcMar>
          </w:tcPr>
          <w:p w14:paraId="4C0C22E4"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0.298</w:t>
            </w:r>
          </w:p>
        </w:tc>
        <w:tc>
          <w:tcPr>
            <w:tcW w:w="372" w:type="dxa"/>
            <w:tcBorders>
              <w:top w:val="nil"/>
              <w:left w:val="nil"/>
              <w:bottom w:val="nil"/>
              <w:right w:val="nil"/>
            </w:tcBorders>
            <w:tcMar>
              <w:top w:w="12" w:type="dxa"/>
              <w:left w:w="24" w:type="dxa"/>
              <w:right w:w="24" w:type="dxa"/>
            </w:tcMar>
          </w:tcPr>
          <w:p w14:paraId="08A36AE2"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1.50</w:t>
            </w:r>
          </w:p>
        </w:tc>
      </w:tr>
      <w:tr w:rsidR="00A36D7E" w:rsidRPr="00A36D7E" w14:paraId="4EE46DDC" w14:textId="77777777">
        <w:tc>
          <w:tcPr>
            <w:tcW w:w="708" w:type="dxa"/>
            <w:tcBorders>
              <w:top w:val="nil"/>
              <w:left w:val="nil"/>
              <w:bottom w:val="nil"/>
              <w:right w:val="nil"/>
            </w:tcBorders>
            <w:tcMar>
              <w:top w:w="12" w:type="dxa"/>
              <w:left w:w="24" w:type="dxa"/>
              <w:right w:w="24" w:type="dxa"/>
            </w:tcMar>
          </w:tcPr>
          <w:p w14:paraId="6A688C50"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  180</w:t>
            </w:r>
          </w:p>
        </w:tc>
        <w:tc>
          <w:tcPr>
            <w:tcW w:w="456" w:type="dxa"/>
            <w:tcBorders>
              <w:top w:val="nil"/>
              <w:left w:val="nil"/>
              <w:bottom w:val="nil"/>
              <w:right w:val="nil"/>
            </w:tcBorders>
            <w:tcMar>
              <w:top w:w="12" w:type="dxa"/>
              <w:left w:w="24" w:type="dxa"/>
              <w:right w:w="24" w:type="dxa"/>
            </w:tcMar>
          </w:tcPr>
          <w:p w14:paraId="47DBBDFE"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-6.6</w:t>
            </w:r>
          </w:p>
        </w:tc>
        <w:tc>
          <w:tcPr>
            <w:tcW w:w="672" w:type="dxa"/>
            <w:tcBorders>
              <w:top w:val="nil"/>
              <w:left w:val="nil"/>
              <w:bottom w:val="nil"/>
              <w:right w:val="nil"/>
            </w:tcBorders>
            <w:tcMar>
              <w:top w:w="12" w:type="dxa"/>
              <w:left w:w="24" w:type="dxa"/>
              <w:right w:w="24" w:type="dxa"/>
            </w:tcMar>
          </w:tcPr>
          <w:p w14:paraId="541494D6"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39.8</w:t>
            </w:r>
          </w:p>
        </w:tc>
        <w:tc>
          <w:tcPr>
            <w:tcW w:w="696" w:type="dxa"/>
            <w:tcBorders>
              <w:top w:val="nil"/>
              <w:left w:val="nil"/>
              <w:bottom w:val="nil"/>
              <w:right w:val="nil"/>
            </w:tcBorders>
            <w:tcMar>
              <w:top w:w="12" w:type="dxa"/>
              <w:left w:w="24" w:type="dxa"/>
              <w:right w:w="24" w:type="dxa"/>
            </w:tcMar>
          </w:tcPr>
          <w:p w14:paraId="349EAE3C"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-0.17</w:t>
            </w:r>
          </w:p>
        </w:tc>
        <w:tc>
          <w:tcPr>
            <w:tcW w:w="696" w:type="dxa"/>
            <w:tcBorders>
              <w:top w:val="nil"/>
              <w:left w:val="nil"/>
              <w:bottom w:val="nil"/>
              <w:right w:val="nil"/>
            </w:tcBorders>
            <w:tcMar>
              <w:top w:w="12" w:type="dxa"/>
              <w:left w:w="24" w:type="dxa"/>
              <w:right w:w="24" w:type="dxa"/>
            </w:tcMar>
          </w:tcPr>
          <w:p w14:paraId="468EFB21"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0.870</w:t>
            </w:r>
          </w:p>
        </w:tc>
        <w:tc>
          <w:tcPr>
            <w:tcW w:w="372" w:type="dxa"/>
            <w:tcBorders>
              <w:top w:val="nil"/>
              <w:left w:val="nil"/>
              <w:bottom w:val="nil"/>
              <w:right w:val="nil"/>
            </w:tcBorders>
            <w:tcMar>
              <w:top w:w="12" w:type="dxa"/>
              <w:left w:w="24" w:type="dxa"/>
              <w:right w:w="24" w:type="dxa"/>
            </w:tcMar>
          </w:tcPr>
          <w:p w14:paraId="7644F7D4"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1.50</w:t>
            </w:r>
          </w:p>
        </w:tc>
      </w:tr>
      <w:tr w:rsidR="00A36D7E" w:rsidRPr="00A36D7E" w14:paraId="0A68FC27" w14:textId="77777777">
        <w:tc>
          <w:tcPr>
            <w:tcW w:w="708" w:type="dxa"/>
            <w:tcBorders>
              <w:top w:val="nil"/>
              <w:left w:val="nil"/>
              <w:bottom w:val="nil"/>
              <w:right w:val="nil"/>
            </w:tcBorders>
            <w:tcMar>
              <w:top w:w="12" w:type="dxa"/>
              <w:left w:w="24" w:type="dxa"/>
              <w:right w:w="24" w:type="dxa"/>
            </w:tcMar>
          </w:tcPr>
          <w:p w14:paraId="2C5775DA"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  200</w:t>
            </w:r>
          </w:p>
        </w:tc>
        <w:tc>
          <w:tcPr>
            <w:tcW w:w="456" w:type="dxa"/>
            <w:tcBorders>
              <w:top w:val="nil"/>
              <w:left w:val="nil"/>
              <w:bottom w:val="nil"/>
              <w:right w:val="nil"/>
            </w:tcBorders>
            <w:tcMar>
              <w:top w:w="12" w:type="dxa"/>
              <w:left w:w="24" w:type="dxa"/>
              <w:right w:w="24" w:type="dxa"/>
            </w:tcMar>
          </w:tcPr>
          <w:p w14:paraId="3250F95F"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31.4</w:t>
            </w:r>
          </w:p>
        </w:tc>
        <w:tc>
          <w:tcPr>
            <w:tcW w:w="672" w:type="dxa"/>
            <w:tcBorders>
              <w:top w:val="nil"/>
              <w:left w:val="nil"/>
              <w:bottom w:val="nil"/>
              <w:right w:val="nil"/>
            </w:tcBorders>
            <w:tcMar>
              <w:top w:w="12" w:type="dxa"/>
              <w:left w:w="24" w:type="dxa"/>
              <w:right w:w="24" w:type="dxa"/>
            </w:tcMar>
          </w:tcPr>
          <w:p w14:paraId="677B8ECC"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39.8</w:t>
            </w:r>
          </w:p>
        </w:tc>
        <w:tc>
          <w:tcPr>
            <w:tcW w:w="696" w:type="dxa"/>
            <w:tcBorders>
              <w:top w:val="nil"/>
              <w:left w:val="nil"/>
              <w:bottom w:val="nil"/>
              <w:right w:val="nil"/>
            </w:tcBorders>
            <w:tcMar>
              <w:top w:w="12" w:type="dxa"/>
              <w:left w:w="24" w:type="dxa"/>
              <w:right w:w="24" w:type="dxa"/>
            </w:tcMar>
          </w:tcPr>
          <w:p w14:paraId="0A22076C"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0.79</w:t>
            </w:r>
          </w:p>
        </w:tc>
        <w:tc>
          <w:tcPr>
            <w:tcW w:w="696" w:type="dxa"/>
            <w:tcBorders>
              <w:top w:val="nil"/>
              <w:left w:val="nil"/>
              <w:bottom w:val="nil"/>
              <w:right w:val="nil"/>
            </w:tcBorders>
            <w:tcMar>
              <w:top w:w="12" w:type="dxa"/>
              <w:left w:w="24" w:type="dxa"/>
              <w:right w:w="24" w:type="dxa"/>
            </w:tcMar>
          </w:tcPr>
          <w:p w14:paraId="56836F82"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0.441</w:t>
            </w:r>
          </w:p>
        </w:tc>
        <w:tc>
          <w:tcPr>
            <w:tcW w:w="372" w:type="dxa"/>
            <w:tcBorders>
              <w:top w:val="nil"/>
              <w:left w:val="nil"/>
              <w:bottom w:val="nil"/>
              <w:right w:val="nil"/>
            </w:tcBorders>
            <w:tcMar>
              <w:top w:w="12" w:type="dxa"/>
              <w:left w:w="24" w:type="dxa"/>
              <w:right w:w="24" w:type="dxa"/>
            </w:tcMar>
          </w:tcPr>
          <w:p w14:paraId="0B59ADB0"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1.50</w:t>
            </w:r>
          </w:p>
        </w:tc>
      </w:tr>
    </w:tbl>
    <w:p w14:paraId="789E1505" w14:textId="77777777" w:rsidR="00A36D7E" w:rsidRPr="00A36D7E" w:rsidRDefault="00A36D7E" w:rsidP="00A36D7E">
      <w:pPr>
        <w:autoSpaceDE w:val="0"/>
        <w:autoSpaceDN w:val="0"/>
        <w:adjustRightInd w:val="0"/>
        <w:spacing w:after="96" w:line="240" w:lineRule="auto"/>
        <w:rPr>
          <w:rFonts w:ascii="Segoe UI" w:eastAsia="Times New Roman" w:hAnsi="Segoe UI" w:cs="Segoe UI"/>
          <w:b/>
          <w:bCs/>
          <w:color w:val="056EB2"/>
          <w:sz w:val="19"/>
          <w:szCs w:val="19"/>
        </w:rPr>
      </w:pPr>
      <w:r w:rsidRPr="00A36D7E">
        <w:rPr>
          <w:rFonts w:ascii="Segoe UI" w:eastAsia="Times New Roman" w:hAnsi="Segoe UI" w:cs="Segoe UI"/>
          <w:b/>
          <w:bCs/>
          <w:color w:val="056EB2"/>
          <w:sz w:val="19"/>
          <w:szCs w:val="19"/>
        </w:rPr>
        <w:t>Regression Equation</w:t>
      </w:r>
    </w:p>
    <w:tbl>
      <w:tblPr>
        <w:tblW w:w="0" w:type="auto"/>
        <w:tblInd w:w="168" w:type="dxa"/>
        <w:tblCellMar>
          <w:left w:w="60" w:type="dxa"/>
          <w:right w:w="60" w:type="dxa"/>
        </w:tblCellMar>
        <w:tblLook w:val="0000" w:firstRow="0" w:lastRow="0" w:firstColumn="0" w:lastColumn="0" w:noHBand="0" w:noVBand="0"/>
      </w:tblPr>
      <w:tblGrid>
        <w:gridCol w:w="708"/>
        <w:gridCol w:w="216"/>
        <w:gridCol w:w="4260"/>
      </w:tblGrid>
      <w:tr w:rsidR="00A36D7E" w:rsidRPr="00A36D7E" w14:paraId="7A51F761" w14:textId="77777777">
        <w:tc>
          <w:tcPr>
            <w:tcW w:w="708" w:type="dxa"/>
            <w:tcBorders>
              <w:top w:val="nil"/>
              <w:left w:val="nil"/>
              <w:bottom w:val="nil"/>
              <w:right w:val="nil"/>
            </w:tcBorders>
            <w:tcMar>
              <w:top w:w="12" w:type="dxa"/>
              <w:left w:w="24" w:type="dxa"/>
              <w:right w:w="24" w:type="dxa"/>
            </w:tcMar>
          </w:tcPr>
          <w:p w14:paraId="63994B23"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Etch Rate</w:t>
            </w:r>
          </w:p>
        </w:tc>
        <w:tc>
          <w:tcPr>
            <w:tcW w:w="216" w:type="dxa"/>
            <w:tcBorders>
              <w:top w:val="nil"/>
              <w:left w:val="nil"/>
              <w:bottom w:val="nil"/>
              <w:right w:val="nil"/>
            </w:tcBorders>
            <w:tcMar>
              <w:top w:w="12" w:type="dxa"/>
              <w:left w:w="24" w:type="dxa"/>
              <w:right w:w="24" w:type="dxa"/>
            </w:tcMar>
          </w:tcPr>
          <w:p w14:paraId="0AE47454"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w:t>
            </w:r>
          </w:p>
        </w:tc>
        <w:tc>
          <w:tcPr>
            <w:tcW w:w="4260" w:type="dxa"/>
            <w:tcBorders>
              <w:top w:val="nil"/>
              <w:left w:val="nil"/>
              <w:bottom w:val="nil"/>
              <w:right w:val="nil"/>
            </w:tcBorders>
            <w:tcMar>
              <w:top w:w="12" w:type="dxa"/>
              <w:left w:w="24" w:type="dxa"/>
              <w:right w:w="24" w:type="dxa"/>
            </w:tcMar>
          </w:tcPr>
          <w:p w14:paraId="794F8298"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594.0 - 42.8 RF Power_160 - 6.6 RF Power_180 + 31.4 RF Power_200</w:t>
            </w:r>
            <w:r w:rsidRPr="00A36D7E">
              <w:rPr>
                <w:rFonts w:ascii="Segoe UI" w:eastAsia="Times New Roman" w:hAnsi="Segoe UI" w:cs="Segoe UI"/>
                <w:color w:val="000000"/>
                <w:sz w:val="14"/>
                <w:szCs w:val="14"/>
              </w:rPr>
              <w:br/>
              <w:t>+ 18.0 RF Power_220</w:t>
            </w:r>
          </w:p>
        </w:tc>
      </w:tr>
    </w:tbl>
    <w:p w14:paraId="358C2F50" w14:textId="77777777" w:rsidR="00A36D7E" w:rsidRPr="00A36D7E" w:rsidRDefault="00A36D7E" w:rsidP="00A36D7E">
      <w:pPr>
        <w:autoSpaceDE w:val="0"/>
        <w:autoSpaceDN w:val="0"/>
        <w:adjustRightInd w:val="0"/>
        <w:spacing w:after="96" w:line="240" w:lineRule="auto"/>
        <w:rPr>
          <w:rFonts w:ascii="Segoe UI" w:eastAsia="Times New Roman" w:hAnsi="Segoe UI" w:cs="Segoe UI"/>
          <w:b/>
          <w:bCs/>
          <w:color w:val="056EB2"/>
          <w:sz w:val="19"/>
          <w:szCs w:val="19"/>
        </w:rPr>
      </w:pPr>
      <w:r w:rsidRPr="00A36D7E">
        <w:rPr>
          <w:rFonts w:ascii="Segoe UI" w:eastAsia="Times New Roman" w:hAnsi="Segoe UI" w:cs="Segoe UI"/>
          <w:b/>
          <w:bCs/>
          <w:color w:val="056EB2"/>
          <w:sz w:val="19"/>
          <w:szCs w:val="19"/>
        </w:rPr>
        <w:t>Fits and Diagnostics for Unusual Observations</w:t>
      </w:r>
    </w:p>
    <w:tbl>
      <w:tblPr>
        <w:tblW w:w="0" w:type="auto"/>
        <w:tblInd w:w="168" w:type="dxa"/>
        <w:tblCellMar>
          <w:left w:w="60" w:type="dxa"/>
          <w:right w:w="60" w:type="dxa"/>
        </w:tblCellMar>
        <w:tblLook w:val="0000" w:firstRow="0" w:lastRow="0" w:firstColumn="0" w:lastColumn="0" w:noHBand="0" w:noVBand="0"/>
      </w:tblPr>
      <w:tblGrid>
        <w:gridCol w:w="408"/>
        <w:gridCol w:w="804"/>
        <w:gridCol w:w="444"/>
        <w:gridCol w:w="516"/>
        <w:gridCol w:w="804"/>
        <w:gridCol w:w="204"/>
      </w:tblGrid>
      <w:tr w:rsidR="00A36D7E" w:rsidRPr="00A36D7E" w14:paraId="016DC173" w14:textId="77777777">
        <w:tc>
          <w:tcPr>
            <w:tcW w:w="40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DFFD944"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A36D7E">
              <w:rPr>
                <w:rFonts w:ascii="Segoe UI" w:eastAsia="Times New Roman" w:hAnsi="Segoe UI" w:cs="Segoe UI"/>
                <w:b/>
                <w:bCs/>
                <w:color w:val="000000"/>
                <w:sz w:val="15"/>
                <w:szCs w:val="15"/>
              </w:rPr>
              <w:t>Obs</w:t>
            </w:r>
            <w:proofErr w:type="spellEnd"/>
          </w:p>
        </w:tc>
        <w:tc>
          <w:tcPr>
            <w:tcW w:w="8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B3EF14D"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Etch Rate</w:t>
            </w:r>
          </w:p>
        </w:tc>
        <w:tc>
          <w:tcPr>
            <w:tcW w:w="4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8BBEA84"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Fit</w:t>
            </w:r>
          </w:p>
        </w:tc>
        <w:tc>
          <w:tcPr>
            <w:tcW w:w="51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C20B819"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A36D7E">
              <w:rPr>
                <w:rFonts w:ascii="Segoe UI" w:eastAsia="Times New Roman" w:hAnsi="Segoe UI" w:cs="Segoe UI"/>
                <w:b/>
                <w:bCs/>
                <w:color w:val="000000"/>
                <w:sz w:val="15"/>
                <w:szCs w:val="15"/>
              </w:rPr>
              <w:t>Resid</w:t>
            </w:r>
            <w:proofErr w:type="spellEnd"/>
          </w:p>
        </w:tc>
        <w:tc>
          <w:tcPr>
            <w:tcW w:w="8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E437185"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b/>
                <w:bCs/>
                <w:color w:val="000000"/>
                <w:sz w:val="15"/>
                <w:szCs w:val="15"/>
              </w:rPr>
            </w:pPr>
            <w:r w:rsidRPr="00A36D7E">
              <w:rPr>
                <w:rFonts w:ascii="Segoe UI" w:eastAsia="Times New Roman" w:hAnsi="Segoe UI" w:cs="Segoe UI"/>
                <w:b/>
                <w:bCs/>
                <w:color w:val="000000"/>
                <w:sz w:val="15"/>
                <w:szCs w:val="15"/>
              </w:rPr>
              <w:t xml:space="preserve">Std </w:t>
            </w:r>
            <w:proofErr w:type="spellStart"/>
            <w:r w:rsidRPr="00A36D7E">
              <w:rPr>
                <w:rFonts w:ascii="Segoe UI" w:eastAsia="Times New Roman" w:hAnsi="Segoe UI" w:cs="Segoe UI"/>
                <w:b/>
                <w:bCs/>
                <w:color w:val="000000"/>
                <w:sz w:val="15"/>
                <w:szCs w:val="15"/>
              </w:rPr>
              <w:t>Resid</w:t>
            </w:r>
            <w:proofErr w:type="spellEnd"/>
          </w:p>
        </w:tc>
        <w:tc>
          <w:tcPr>
            <w:tcW w:w="2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C66DE60" w14:textId="77777777" w:rsidR="00A36D7E" w:rsidRPr="00A36D7E" w:rsidRDefault="00A36D7E" w:rsidP="00A36D7E">
            <w:pPr>
              <w:autoSpaceDE w:val="0"/>
              <w:autoSpaceDN w:val="0"/>
              <w:adjustRightInd w:val="0"/>
              <w:spacing w:after="0" w:line="240" w:lineRule="auto"/>
              <w:rPr>
                <w:rFonts w:ascii="Segoe UI" w:eastAsia="Times New Roman" w:hAnsi="Segoe UI" w:cs="Segoe UI"/>
                <w:b/>
                <w:bCs/>
                <w:color w:val="000000"/>
                <w:sz w:val="15"/>
                <w:szCs w:val="15"/>
              </w:rPr>
            </w:pPr>
          </w:p>
        </w:tc>
      </w:tr>
      <w:tr w:rsidR="00A36D7E" w:rsidRPr="00A36D7E" w14:paraId="525B0D04" w14:textId="77777777">
        <w:tc>
          <w:tcPr>
            <w:tcW w:w="408" w:type="dxa"/>
            <w:tcBorders>
              <w:top w:val="nil"/>
              <w:left w:val="nil"/>
              <w:bottom w:val="nil"/>
              <w:right w:val="nil"/>
            </w:tcBorders>
            <w:tcMar>
              <w:top w:w="12" w:type="dxa"/>
              <w:left w:w="24" w:type="dxa"/>
              <w:right w:w="24" w:type="dxa"/>
            </w:tcMar>
          </w:tcPr>
          <w:p w14:paraId="6AA31192"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16</w:t>
            </w:r>
          </w:p>
        </w:tc>
        <w:tc>
          <w:tcPr>
            <w:tcW w:w="804" w:type="dxa"/>
            <w:tcBorders>
              <w:top w:val="nil"/>
              <w:left w:val="nil"/>
              <w:bottom w:val="nil"/>
              <w:right w:val="nil"/>
            </w:tcBorders>
            <w:tcMar>
              <w:top w:w="12" w:type="dxa"/>
              <w:left w:w="24" w:type="dxa"/>
              <w:right w:w="24" w:type="dxa"/>
            </w:tcMar>
          </w:tcPr>
          <w:p w14:paraId="0CE6021C"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250.0</w:t>
            </w:r>
          </w:p>
        </w:tc>
        <w:tc>
          <w:tcPr>
            <w:tcW w:w="444" w:type="dxa"/>
            <w:tcBorders>
              <w:top w:val="nil"/>
              <w:left w:val="nil"/>
              <w:bottom w:val="nil"/>
              <w:right w:val="nil"/>
            </w:tcBorders>
            <w:tcMar>
              <w:top w:w="12" w:type="dxa"/>
              <w:left w:w="24" w:type="dxa"/>
              <w:right w:w="24" w:type="dxa"/>
            </w:tcMar>
          </w:tcPr>
          <w:p w14:paraId="6EEB929C"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612.0</w:t>
            </w:r>
          </w:p>
        </w:tc>
        <w:tc>
          <w:tcPr>
            <w:tcW w:w="516" w:type="dxa"/>
            <w:tcBorders>
              <w:top w:val="nil"/>
              <w:left w:val="nil"/>
              <w:bottom w:val="nil"/>
              <w:right w:val="nil"/>
            </w:tcBorders>
            <w:tcMar>
              <w:top w:w="12" w:type="dxa"/>
              <w:left w:w="24" w:type="dxa"/>
              <w:right w:w="24" w:type="dxa"/>
            </w:tcMar>
          </w:tcPr>
          <w:p w14:paraId="5E644B7A"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-362.0</w:t>
            </w:r>
          </w:p>
        </w:tc>
        <w:tc>
          <w:tcPr>
            <w:tcW w:w="804" w:type="dxa"/>
            <w:tcBorders>
              <w:top w:val="nil"/>
              <w:left w:val="nil"/>
              <w:bottom w:val="nil"/>
              <w:right w:val="nil"/>
            </w:tcBorders>
            <w:tcMar>
              <w:top w:w="12" w:type="dxa"/>
              <w:left w:w="24" w:type="dxa"/>
              <w:right w:w="24" w:type="dxa"/>
            </w:tcMar>
          </w:tcPr>
          <w:p w14:paraId="48B07B3C" w14:textId="77777777" w:rsidR="00A36D7E" w:rsidRPr="00A36D7E" w:rsidRDefault="00A36D7E" w:rsidP="00A36D7E">
            <w:pPr>
              <w:autoSpaceDE w:val="0"/>
              <w:autoSpaceDN w:val="0"/>
              <w:adjustRightInd w:val="0"/>
              <w:spacing w:after="0" w:line="240" w:lineRule="auto"/>
              <w:jc w:val="right"/>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-3.94</w:t>
            </w:r>
          </w:p>
        </w:tc>
        <w:tc>
          <w:tcPr>
            <w:tcW w:w="204" w:type="dxa"/>
            <w:tcBorders>
              <w:top w:val="nil"/>
              <w:left w:val="nil"/>
              <w:bottom w:val="nil"/>
              <w:right w:val="nil"/>
            </w:tcBorders>
            <w:tcMar>
              <w:top w:w="12" w:type="dxa"/>
              <w:left w:w="24" w:type="dxa"/>
              <w:right w:w="24" w:type="dxa"/>
            </w:tcMar>
          </w:tcPr>
          <w:p w14:paraId="35748690" w14:textId="77777777" w:rsidR="00A36D7E" w:rsidRPr="00A36D7E" w:rsidRDefault="00A36D7E" w:rsidP="00A36D7E">
            <w:pPr>
              <w:autoSpaceDE w:val="0"/>
              <w:autoSpaceDN w:val="0"/>
              <w:adjustRightInd w:val="0"/>
              <w:spacing w:after="0" w:line="240" w:lineRule="auto"/>
              <w:rPr>
                <w:rFonts w:ascii="Segoe UI" w:eastAsia="Times New Roman" w:hAnsi="Segoe UI" w:cs="Segoe UI"/>
                <w:color w:val="000000"/>
                <w:sz w:val="14"/>
                <w:szCs w:val="14"/>
              </w:rPr>
            </w:pPr>
            <w:r w:rsidRPr="00A36D7E">
              <w:rPr>
                <w:rFonts w:ascii="Segoe UI" w:eastAsia="Times New Roman" w:hAnsi="Segoe UI" w:cs="Segoe UI"/>
                <w:color w:val="000000"/>
                <w:sz w:val="14"/>
                <w:szCs w:val="14"/>
              </w:rPr>
              <w:t>R</w:t>
            </w:r>
          </w:p>
        </w:tc>
      </w:tr>
    </w:tbl>
    <w:p w14:paraId="0A0F2FF8" w14:textId="77777777" w:rsidR="00A36D7E" w:rsidRPr="00A36D7E" w:rsidRDefault="00A36D7E" w:rsidP="00A36D7E">
      <w:pPr>
        <w:autoSpaceDE w:val="0"/>
        <w:autoSpaceDN w:val="0"/>
        <w:adjustRightInd w:val="0"/>
        <w:spacing w:before="144" w:after="100" w:afterAutospacing="1" w:line="240" w:lineRule="auto"/>
        <w:ind w:left="168"/>
        <w:rPr>
          <w:rFonts w:ascii="Segoe UI" w:eastAsia="Times New Roman" w:hAnsi="Segoe UI" w:cs="Segoe UI"/>
          <w:i/>
          <w:iCs/>
          <w:color w:val="000000"/>
          <w:sz w:val="13"/>
          <w:szCs w:val="13"/>
        </w:rPr>
      </w:pPr>
      <w:r w:rsidRPr="00A36D7E">
        <w:rPr>
          <w:rFonts w:ascii="Segoe UI" w:eastAsia="Times New Roman" w:hAnsi="Segoe UI" w:cs="Segoe UI"/>
          <w:i/>
          <w:iCs/>
          <w:color w:val="000000"/>
          <w:sz w:val="13"/>
          <w:szCs w:val="13"/>
        </w:rPr>
        <w:t>R  Large residual</w:t>
      </w:r>
    </w:p>
    <w:p w14:paraId="03AFE496" w14:textId="777CA761" w:rsidR="00A36D7E" w:rsidRPr="00A36D7E" w:rsidRDefault="00A36D7E" w:rsidP="00A36D7E">
      <w:pPr>
        <w:autoSpaceDE w:val="0"/>
        <w:autoSpaceDN w:val="0"/>
        <w:adjustRightInd w:val="0"/>
        <w:spacing w:before="192" w:after="0" w:line="240" w:lineRule="auto"/>
        <w:ind w:left="24" w:right="576"/>
        <w:rPr>
          <w:rFonts w:ascii="Segoe UI" w:eastAsia="Times New Roman" w:hAnsi="Segoe UI" w:cs="Segoe UI"/>
          <w:color w:val="056EB2"/>
          <w:sz w:val="19"/>
          <w:szCs w:val="19"/>
        </w:rPr>
      </w:pPr>
      <w:r w:rsidRPr="00A36D7E">
        <w:rPr>
          <w:rFonts w:ascii="Times New Roman" w:hAnsi="Times New Roman" w:cs="Times New Roman"/>
          <w:noProof/>
          <w:sz w:val="20"/>
          <w:szCs w:val="20"/>
        </w:rPr>
        <w:lastRenderedPageBreak/>
        <w:drawing>
          <wp:inline distT="0" distB="0" distL="0" distR="0" wp14:anchorId="4BF0C08F" wp14:editId="79D83BD7">
            <wp:extent cx="4772025" cy="3181350"/>
            <wp:effectExtent l="0" t="0" r="9525" b="0"/>
            <wp:docPr id="20" name="Picture 20" descr="Residual Plots for Etch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idual Plots for Etch R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2025" cy="3181350"/>
                    </a:xfrm>
                    <a:prstGeom prst="rect">
                      <a:avLst/>
                    </a:prstGeom>
                    <a:noFill/>
                    <a:ln>
                      <a:noFill/>
                    </a:ln>
                  </pic:spPr>
                </pic:pic>
              </a:graphicData>
            </a:graphic>
          </wp:inline>
        </w:drawing>
      </w:r>
    </w:p>
    <w:p w14:paraId="0DE0F768" w14:textId="22164D94" w:rsidR="00A36D7E" w:rsidRPr="00A36D7E" w:rsidRDefault="00A36D7E" w:rsidP="00A36D7E">
      <w:pPr>
        <w:autoSpaceDE w:val="0"/>
        <w:autoSpaceDN w:val="0"/>
        <w:adjustRightInd w:val="0"/>
        <w:spacing w:before="192" w:after="192" w:line="240" w:lineRule="auto"/>
        <w:ind w:left="24" w:right="576"/>
        <w:rPr>
          <w:rFonts w:ascii="Segoe UI" w:eastAsia="Times New Roman" w:hAnsi="Segoe UI" w:cs="Segoe UI"/>
          <w:color w:val="056EB2"/>
          <w:sz w:val="19"/>
          <w:szCs w:val="19"/>
        </w:rPr>
      </w:pPr>
      <w:r w:rsidRPr="00A36D7E">
        <w:rPr>
          <w:rFonts w:ascii="Times New Roman" w:hAnsi="Times New Roman" w:cs="Times New Roman"/>
          <w:noProof/>
          <w:sz w:val="20"/>
          <w:szCs w:val="20"/>
        </w:rPr>
        <w:drawing>
          <wp:inline distT="0" distB="0" distL="0" distR="0" wp14:anchorId="6E180FF4" wp14:editId="30E0B1AD">
            <wp:extent cx="3210791" cy="2140527"/>
            <wp:effectExtent l="0" t="0" r="8890" b="0"/>
            <wp:docPr id="19" name="Picture 19" descr="Residuals from Etch Rate vs Etch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iduals from Etch Rate vs Etch Ra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6361" cy="2144240"/>
                    </a:xfrm>
                    <a:prstGeom prst="rect">
                      <a:avLst/>
                    </a:prstGeom>
                    <a:noFill/>
                    <a:ln>
                      <a:noFill/>
                    </a:ln>
                  </pic:spPr>
                </pic:pic>
              </a:graphicData>
            </a:graphic>
          </wp:inline>
        </w:drawing>
      </w:r>
    </w:p>
    <w:p w14:paraId="0A800B01" w14:textId="6E792E79" w:rsidR="00A36D7E" w:rsidRPr="00A36D7E" w:rsidRDefault="00A36D7E" w:rsidP="00A36D7E">
      <w:pPr>
        <w:autoSpaceDE w:val="0"/>
        <w:autoSpaceDN w:val="0"/>
        <w:adjustRightInd w:val="0"/>
        <w:spacing w:line="240" w:lineRule="auto"/>
        <w:rPr>
          <w:rFonts w:ascii="Segoe UI" w:eastAsia="Times New Roman" w:hAnsi="Segoe UI" w:cs="Segoe UI"/>
          <w:color w:val="000000"/>
          <w:sz w:val="19"/>
          <w:szCs w:val="19"/>
        </w:rPr>
      </w:pPr>
      <w:r w:rsidRPr="008C2082">
        <w:rPr>
          <w:i/>
          <w:iCs/>
        </w:rPr>
        <w:t>What</w:t>
      </w:r>
      <w:r>
        <w:rPr>
          <w:i/>
          <w:iCs/>
        </w:rPr>
        <w:t xml:space="preserve"> </w:t>
      </w:r>
      <w:r w:rsidRPr="008C2082">
        <w:rPr>
          <w:i/>
          <w:iCs/>
        </w:rPr>
        <w:t>effect</w:t>
      </w:r>
      <w:r>
        <w:rPr>
          <w:i/>
          <w:iCs/>
        </w:rPr>
        <w:t xml:space="preserve"> </w:t>
      </w:r>
      <w:r w:rsidRPr="008C2082">
        <w:rPr>
          <w:i/>
          <w:iCs/>
        </w:rPr>
        <w:t>does</w:t>
      </w:r>
      <w:r>
        <w:rPr>
          <w:i/>
          <w:iCs/>
        </w:rPr>
        <w:t xml:space="preserve"> </w:t>
      </w:r>
      <w:r w:rsidRPr="008C2082">
        <w:rPr>
          <w:i/>
          <w:iCs/>
        </w:rPr>
        <w:t>this</w:t>
      </w:r>
      <w:r>
        <w:rPr>
          <w:i/>
          <w:iCs/>
        </w:rPr>
        <w:t xml:space="preserve"> </w:t>
      </w:r>
      <w:r w:rsidRPr="008C2082">
        <w:rPr>
          <w:i/>
          <w:iCs/>
        </w:rPr>
        <w:t>have</w:t>
      </w:r>
      <w:r>
        <w:rPr>
          <w:i/>
          <w:iCs/>
        </w:rPr>
        <w:t xml:space="preserve"> </w:t>
      </w:r>
      <w:r w:rsidRPr="008C2082">
        <w:rPr>
          <w:i/>
          <w:iCs/>
        </w:rPr>
        <w:t>on</w:t>
      </w:r>
      <w:r>
        <w:rPr>
          <w:i/>
          <w:iCs/>
        </w:rPr>
        <w:t xml:space="preserve"> </w:t>
      </w:r>
      <w:r w:rsidRPr="008C2082">
        <w:rPr>
          <w:i/>
          <w:iCs/>
        </w:rPr>
        <w:t>the</w:t>
      </w:r>
      <w:r>
        <w:rPr>
          <w:i/>
          <w:iCs/>
        </w:rPr>
        <w:t xml:space="preserve"> </w:t>
      </w:r>
      <w:r w:rsidRPr="008C2082">
        <w:rPr>
          <w:i/>
          <w:iCs/>
        </w:rPr>
        <w:t>usual</w:t>
      </w:r>
      <w:r>
        <w:rPr>
          <w:i/>
          <w:iCs/>
        </w:rPr>
        <w:t xml:space="preserve"> </w:t>
      </w:r>
      <w:r w:rsidRPr="008C2082">
        <w:rPr>
          <w:i/>
          <w:iCs/>
        </w:rPr>
        <w:t>analysis</w:t>
      </w:r>
      <w:r>
        <w:rPr>
          <w:i/>
          <w:iCs/>
        </w:rPr>
        <w:t xml:space="preserve"> </w:t>
      </w:r>
      <w:r w:rsidRPr="008C2082">
        <w:rPr>
          <w:i/>
          <w:iCs/>
        </w:rPr>
        <w:t>of variance?</w:t>
      </w:r>
    </w:p>
    <w:p w14:paraId="7AE2FE39" w14:textId="527077D4" w:rsidR="00A36D7E" w:rsidRDefault="00A36D7E">
      <w:r>
        <w:t xml:space="preserve">The introduction of an outlier due to a mistaken record has resulted in a violation of multiple assumptions necessary to accept the conclusions of the ANOVA test. </w:t>
      </w:r>
      <w:proofErr w:type="gramStart"/>
      <w:r>
        <w:t>In particular, assumption</w:t>
      </w:r>
      <w:proofErr w:type="gramEnd"/>
      <w:r>
        <w:t xml:space="preserve"> 1 (Normality) cannot be verified, as the p-value of the A.D. test is less than 0.05. Assumption 3 (Outlier Analysis) is also violated, given the value 250 is beyond 3 standard deviations from the expected value.</w:t>
      </w:r>
      <w:r w:rsidR="00AA4D57">
        <w:t xml:space="preserve"> Upon recognition of the violation of the assumptions due to an extreme outlier, Kruskal-Wallis nonparametric ANOVA can be performed.</w:t>
      </w:r>
    </w:p>
    <w:p w14:paraId="1919ACE6" w14:textId="7B62D0CC" w:rsidR="00A36D7E" w:rsidRDefault="00A36D7E">
      <w:pPr>
        <w:rPr>
          <w:i/>
          <w:iCs/>
        </w:rPr>
      </w:pPr>
      <w:r w:rsidRPr="008C2082">
        <w:rPr>
          <w:i/>
          <w:iCs/>
        </w:rPr>
        <w:t>What</w:t>
      </w:r>
      <w:r>
        <w:rPr>
          <w:i/>
          <w:iCs/>
        </w:rPr>
        <w:t xml:space="preserve"> </w:t>
      </w:r>
      <w:r w:rsidRPr="008C2082">
        <w:rPr>
          <w:i/>
          <w:iCs/>
        </w:rPr>
        <w:t>effect</w:t>
      </w:r>
      <w:r>
        <w:rPr>
          <w:i/>
          <w:iCs/>
        </w:rPr>
        <w:t xml:space="preserve"> </w:t>
      </w:r>
      <w:r w:rsidRPr="008C2082">
        <w:rPr>
          <w:i/>
          <w:iCs/>
        </w:rPr>
        <w:t>does</w:t>
      </w:r>
      <w:r>
        <w:rPr>
          <w:i/>
          <w:iCs/>
        </w:rPr>
        <w:t xml:space="preserve"> </w:t>
      </w:r>
      <w:r w:rsidRPr="008C2082">
        <w:rPr>
          <w:i/>
          <w:iCs/>
        </w:rPr>
        <w:t>it</w:t>
      </w:r>
      <w:r>
        <w:rPr>
          <w:i/>
          <w:iCs/>
        </w:rPr>
        <w:t xml:space="preserve"> </w:t>
      </w:r>
      <w:r w:rsidRPr="008C2082">
        <w:rPr>
          <w:i/>
          <w:iCs/>
        </w:rPr>
        <w:t>have</w:t>
      </w:r>
      <w:r>
        <w:rPr>
          <w:i/>
          <w:iCs/>
        </w:rPr>
        <w:t xml:space="preserve"> </w:t>
      </w:r>
      <w:r w:rsidRPr="008C2082">
        <w:rPr>
          <w:i/>
          <w:iCs/>
        </w:rPr>
        <w:t>on</w:t>
      </w:r>
      <w:r>
        <w:rPr>
          <w:i/>
          <w:iCs/>
        </w:rPr>
        <w:t xml:space="preserve"> </w:t>
      </w:r>
      <w:r w:rsidRPr="008C2082">
        <w:rPr>
          <w:i/>
          <w:iCs/>
        </w:rPr>
        <w:t>the</w:t>
      </w:r>
      <w:r>
        <w:rPr>
          <w:i/>
          <w:iCs/>
        </w:rPr>
        <w:t xml:space="preserve"> </w:t>
      </w:r>
      <w:r w:rsidRPr="008C2082">
        <w:rPr>
          <w:i/>
          <w:iCs/>
        </w:rPr>
        <w:t>Kruskal–Wallis</w:t>
      </w:r>
      <w:r>
        <w:rPr>
          <w:i/>
          <w:iCs/>
        </w:rPr>
        <w:t xml:space="preserve"> </w:t>
      </w:r>
      <w:r w:rsidRPr="008C2082">
        <w:rPr>
          <w:i/>
          <w:iCs/>
        </w:rPr>
        <w:t>test?</w:t>
      </w:r>
    </w:p>
    <w:p w14:paraId="7C009D0B" w14:textId="57F93EBC" w:rsidR="00835401" w:rsidRDefault="00835401" w:rsidP="00AA4D57">
      <w:pPr>
        <w:sectPr w:rsidR="00835401">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pPr>
      <w:r>
        <w:t>The following are Minitab Kruskal-Wallis outputs for the correct vs. altered data:</w:t>
      </w:r>
    </w:p>
    <w:p w14:paraId="7B7BCB78" w14:textId="77777777" w:rsidR="00006C52" w:rsidRDefault="00006C52">
      <w:pPr>
        <w:rPr>
          <w:rFonts w:ascii="Segoe UI" w:eastAsia="Times New Roman" w:hAnsi="Segoe UI" w:cs="Segoe UI"/>
          <w:b/>
          <w:bCs/>
          <w:color w:val="000000"/>
        </w:rPr>
      </w:pPr>
      <w:r>
        <w:rPr>
          <w:rFonts w:ascii="Segoe UI" w:eastAsia="Times New Roman" w:hAnsi="Segoe UI" w:cs="Segoe UI"/>
          <w:b/>
          <w:bCs/>
          <w:color w:val="000000"/>
        </w:rPr>
        <w:br w:type="page"/>
      </w:r>
    </w:p>
    <w:p w14:paraId="4C27F1BB" w14:textId="738975DE" w:rsidR="00AA4D57" w:rsidRPr="00AA4D57" w:rsidRDefault="00AA4D57" w:rsidP="00AA4D57">
      <w:pPr>
        <w:autoSpaceDE w:val="0"/>
        <w:autoSpaceDN w:val="0"/>
        <w:adjustRightInd w:val="0"/>
        <w:spacing w:after="96" w:line="240" w:lineRule="auto"/>
        <w:ind w:right="384"/>
        <w:rPr>
          <w:rFonts w:ascii="Segoe UI" w:eastAsia="Times New Roman" w:hAnsi="Segoe UI" w:cs="Segoe UI"/>
          <w:b/>
          <w:bCs/>
          <w:color w:val="000000"/>
        </w:rPr>
      </w:pPr>
      <w:bookmarkStart w:id="1" w:name="_GoBack"/>
      <w:bookmarkEnd w:id="1"/>
      <w:r w:rsidRPr="00AA4D57">
        <w:rPr>
          <w:rFonts w:ascii="Segoe UI" w:eastAsia="Times New Roman" w:hAnsi="Segoe UI" w:cs="Segoe UI"/>
          <w:b/>
          <w:bCs/>
          <w:color w:val="000000"/>
        </w:rPr>
        <w:lastRenderedPageBreak/>
        <w:t>Kruskal-Wallis Test: Etch Rate versus RF Power</w:t>
      </w:r>
      <w:r w:rsidR="00835401">
        <w:rPr>
          <w:rFonts w:ascii="Segoe UI" w:eastAsia="Times New Roman" w:hAnsi="Segoe UI" w:cs="Segoe UI"/>
          <w:b/>
          <w:bCs/>
          <w:color w:val="000000"/>
        </w:rPr>
        <w:t xml:space="preserve"> (Altered Data)</w:t>
      </w:r>
    </w:p>
    <w:p w14:paraId="33716967" w14:textId="77777777" w:rsidR="00AA4D57" w:rsidRPr="00AA4D57" w:rsidRDefault="00AA4D57" w:rsidP="00AA4D57">
      <w:pPr>
        <w:autoSpaceDE w:val="0"/>
        <w:autoSpaceDN w:val="0"/>
        <w:adjustRightInd w:val="0"/>
        <w:spacing w:after="96" w:line="240" w:lineRule="auto"/>
        <w:rPr>
          <w:rFonts w:ascii="Segoe UI" w:eastAsia="Times New Roman" w:hAnsi="Segoe UI" w:cs="Segoe UI"/>
          <w:b/>
          <w:bCs/>
          <w:color w:val="056EB2"/>
          <w:sz w:val="19"/>
          <w:szCs w:val="19"/>
        </w:rPr>
      </w:pPr>
      <w:r w:rsidRPr="00AA4D57">
        <w:rPr>
          <w:rFonts w:ascii="Segoe UI" w:eastAsia="Times New Roman" w:hAnsi="Segoe UI" w:cs="Segoe UI"/>
          <w:b/>
          <w:bCs/>
          <w:color w:val="056EB2"/>
          <w:sz w:val="19"/>
          <w:szCs w:val="19"/>
        </w:rPr>
        <w:t>Descriptive Statistics</w:t>
      </w:r>
    </w:p>
    <w:tbl>
      <w:tblPr>
        <w:tblW w:w="0" w:type="auto"/>
        <w:tblInd w:w="168" w:type="dxa"/>
        <w:tblCellMar>
          <w:left w:w="60" w:type="dxa"/>
          <w:right w:w="60" w:type="dxa"/>
        </w:tblCellMar>
        <w:tblLook w:val="0000" w:firstRow="0" w:lastRow="0" w:firstColumn="0" w:lastColumn="0" w:noHBand="0" w:noVBand="0"/>
      </w:tblPr>
      <w:tblGrid>
        <w:gridCol w:w="804"/>
        <w:gridCol w:w="264"/>
        <w:gridCol w:w="672"/>
        <w:gridCol w:w="936"/>
        <w:gridCol w:w="696"/>
      </w:tblGrid>
      <w:tr w:rsidR="00AA4D57" w:rsidRPr="00AA4D57" w14:paraId="027FC0A3" w14:textId="77777777">
        <w:tc>
          <w:tcPr>
            <w:tcW w:w="8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0E55F6C" w14:textId="77777777" w:rsidR="00AA4D57" w:rsidRPr="00AA4D57" w:rsidRDefault="00AA4D57" w:rsidP="00AA4D57">
            <w:pPr>
              <w:autoSpaceDE w:val="0"/>
              <w:autoSpaceDN w:val="0"/>
              <w:adjustRightInd w:val="0"/>
              <w:spacing w:after="0" w:line="240" w:lineRule="auto"/>
              <w:rPr>
                <w:rFonts w:ascii="Segoe UI" w:eastAsia="Times New Roman" w:hAnsi="Segoe UI" w:cs="Segoe UI"/>
                <w:b/>
                <w:bCs/>
                <w:color w:val="000000"/>
                <w:sz w:val="15"/>
                <w:szCs w:val="15"/>
              </w:rPr>
            </w:pPr>
            <w:r w:rsidRPr="00AA4D57">
              <w:rPr>
                <w:rFonts w:ascii="Segoe UI" w:eastAsia="Times New Roman" w:hAnsi="Segoe UI" w:cs="Segoe UI"/>
                <w:b/>
                <w:bCs/>
                <w:color w:val="000000"/>
                <w:sz w:val="15"/>
                <w:szCs w:val="15"/>
              </w:rPr>
              <w:t>RF Power</w:t>
            </w:r>
          </w:p>
        </w:tc>
        <w:tc>
          <w:tcPr>
            <w:tcW w:w="2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A8A8542"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b/>
                <w:bCs/>
                <w:color w:val="000000"/>
                <w:sz w:val="15"/>
                <w:szCs w:val="15"/>
              </w:rPr>
            </w:pPr>
            <w:r w:rsidRPr="00AA4D57">
              <w:rPr>
                <w:rFonts w:ascii="Segoe UI" w:eastAsia="Times New Roman" w:hAnsi="Segoe UI" w:cs="Segoe UI"/>
                <w:b/>
                <w:bCs/>
                <w:color w:val="000000"/>
                <w:sz w:val="15"/>
                <w:szCs w:val="15"/>
              </w:rPr>
              <w:t>N</w:t>
            </w:r>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F26F258"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b/>
                <w:bCs/>
                <w:color w:val="000000"/>
                <w:sz w:val="15"/>
                <w:szCs w:val="15"/>
              </w:rPr>
            </w:pPr>
            <w:r w:rsidRPr="00AA4D57">
              <w:rPr>
                <w:rFonts w:ascii="Segoe UI" w:eastAsia="Times New Roman" w:hAnsi="Segoe UI" w:cs="Segoe UI"/>
                <w:b/>
                <w:bCs/>
                <w:color w:val="000000"/>
                <w:sz w:val="15"/>
                <w:szCs w:val="15"/>
              </w:rPr>
              <w:t>Median</w:t>
            </w:r>
          </w:p>
        </w:tc>
        <w:tc>
          <w:tcPr>
            <w:tcW w:w="93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42BEABE"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b/>
                <w:bCs/>
                <w:color w:val="000000"/>
                <w:sz w:val="15"/>
                <w:szCs w:val="15"/>
              </w:rPr>
            </w:pPr>
            <w:r w:rsidRPr="00AA4D57">
              <w:rPr>
                <w:rFonts w:ascii="Segoe UI" w:eastAsia="Times New Roman" w:hAnsi="Segoe UI" w:cs="Segoe UI"/>
                <w:b/>
                <w:bCs/>
                <w:color w:val="000000"/>
                <w:sz w:val="15"/>
                <w:szCs w:val="15"/>
              </w:rPr>
              <w:t>Mean Rank</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3D94D85"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b/>
                <w:bCs/>
                <w:color w:val="000000"/>
                <w:sz w:val="15"/>
                <w:szCs w:val="15"/>
              </w:rPr>
            </w:pPr>
            <w:r w:rsidRPr="00AA4D57">
              <w:rPr>
                <w:rFonts w:ascii="Segoe UI" w:eastAsia="Times New Roman" w:hAnsi="Segoe UI" w:cs="Segoe UI"/>
                <w:b/>
                <w:bCs/>
                <w:color w:val="000000"/>
                <w:sz w:val="15"/>
                <w:szCs w:val="15"/>
              </w:rPr>
              <w:t>Z-Value</w:t>
            </w:r>
          </w:p>
        </w:tc>
      </w:tr>
      <w:tr w:rsidR="00AA4D57" w:rsidRPr="00AA4D57" w14:paraId="798B0C69" w14:textId="77777777">
        <w:tc>
          <w:tcPr>
            <w:tcW w:w="804" w:type="dxa"/>
            <w:tcBorders>
              <w:top w:val="nil"/>
              <w:left w:val="nil"/>
              <w:bottom w:val="nil"/>
              <w:right w:val="nil"/>
            </w:tcBorders>
            <w:tcMar>
              <w:top w:w="12" w:type="dxa"/>
              <w:left w:w="24" w:type="dxa"/>
              <w:right w:w="24" w:type="dxa"/>
            </w:tcMar>
          </w:tcPr>
          <w:p w14:paraId="7A0DCE1B"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160</w:t>
            </w:r>
          </w:p>
        </w:tc>
        <w:tc>
          <w:tcPr>
            <w:tcW w:w="264" w:type="dxa"/>
            <w:tcBorders>
              <w:top w:val="nil"/>
              <w:left w:val="nil"/>
              <w:bottom w:val="nil"/>
              <w:right w:val="nil"/>
            </w:tcBorders>
            <w:tcMar>
              <w:top w:w="12" w:type="dxa"/>
              <w:left w:w="24" w:type="dxa"/>
              <w:right w:w="24" w:type="dxa"/>
            </w:tcMar>
          </w:tcPr>
          <w:p w14:paraId="7EA8D80B"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5</w:t>
            </w:r>
          </w:p>
        </w:tc>
        <w:tc>
          <w:tcPr>
            <w:tcW w:w="672" w:type="dxa"/>
            <w:tcBorders>
              <w:top w:val="nil"/>
              <w:left w:val="nil"/>
              <w:bottom w:val="nil"/>
              <w:right w:val="nil"/>
            </w:tcBorders>
            <w:tcMar>
              <w:top w:w="12" w:type="dxa"/>
              <w:left w:w="24" w:type="dxa"/>
              <w:right w:w="24" w:type="dxa"/>
            </w:tcMar>
          </w:tcPr>
          <w:p w14:paraId="2E75270B"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542</w:t>
            </w:r>
          </w:p>
        </w:tc>
        <w:tc>
          <w:tcPr>
            <w:tcW w:w="936" w:type="dxa"/>
            <w:tcBorders>
              <w:top w:val="nil"/>
              <w:left w:val="nil"/>
              <w:bottom w:val="nil"/>
              <w:right w:val="nil"/>
            </w:tcBorders>
            <w:tcMar>
              <w:top w:w="12" w:type="dxa"/>
              <w:left w:w="24" w:type="dxa"/>
              <w:right w:w="24" w:type="dxa"/>
            </w:tcMar>
          </w:tcPr>
          <w:p w14:paraId="5F678D03"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4.4</w:t>
            </w:r>
          </w:p>
        </w:tc>
        <w:tc>
          <w:tcPr>
            <w:tcW w:w="696" w:type="dxa"/>
            <w:tcBorders>
              <w:top w:val="nil"/>
              <w:left w:val="nil"/>
              <w:bottom w:val="nil"/>
              <w:right w:val="nil"/>
            </w:tcBorders>
            <w:tcMar>
              <w:top w:w="12" w:type="dxa"/>
              <w:left w:w="24" w:type="dxa"/>
              <w:right w:w="24" w:type="dxa"/>
            </w:tcMar>
          </w:tcPr>
          <w:p w14:paraId="229998E3"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-2.66</w:t>
            </w:r>
          </w:p>
        </w:tc>
      </w:tr>
      <w:tr w:rsidR="00AA4D57" w:rsidRPr="00AA4D57" w14:paraId="619C3037" w14:textId="77777777">
        <w:tc>
          <w:tcPr>
            <w:tcW w:w="804" w:type="dxa"/>
            <w:tcBorders>
              <w:top w:val="nil"/>
              <w:left w:val="nil"/>
              <w:bottom w:val="nil"/>
              <w:right w:val="nil"/>
            </w:tcBorders>
            <w:tcMar>
              <w:top w:w="12" w:type="dxa"/>
              <w:left w:w="24" w:type="dxa"/>
              <w:right w:w="24" w:type="dxa"/>
            </w:tcMar>
          </w:tcPr>
          <w:p w14:paraId="66681114"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180</w:t>
            </w:r>
          </w:p>
        </w:tc>
        <w:tc>
          <w:tcPr>
            <w:tcW w:w="264" w:type="dxa"/>
            <w:tcBorders>
              <w:top w:val="nil"/>
              <w:left w:val="nil"/>
              <w:bottom w:val="nil"/>
              <w:right w:val="nil"/>
            </w:tcBorders>
            <w:tcMar>
              <w:top w:w="12" w:type="dxa"/>
              <w:left w:w="24" w:type="dxa"/>
              <w:right w:w="24" w:type="dxa"/>
            </w:tcMar>
          </w:tcPr>
          <w:p w14:paraId="41640CB3"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5</w:t>
            </w:r>
          </w:p>
        </w:tc>
        <w:tc>
          <w:tcPr>
            <w:tcW w:w="672" w:type="dxa"/>
            <w:tcBorders>
              <w:top w:val="nil"/>
              <w:left w:val="nil"/>
              <w:bottom w:val="nil"/>
              <w:right w:val="nil"/>
            </w:tcBorders>
            <w:tcMar>
              <w:top w:w="12" w:type="dxa"/>
              <w:left w:w="24" w:type="dxa"/>
              <w:right w:w="24" w:type="dxa"/>
            </w:tcMar>
          </w:tcPr>
          <w:p w14:paraId="3648001A"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590</w:t>
            </w:r>
          </w:p>
        </w:tc>
        <w:tc>
          <w:tcPr>
            <w:tcW w:w="936" w:type="dxa"/>
            <w:tcBorders>
              <w:top w:val="nil"/>
              <w:left w:val="nil"/>
              <w:bottom w:val="nil"/>
              <w:right w:val="nil"/>
            </w:tcBorders>
            <w:tcMar>
              <w:top w:w="12" w:type="dxa"/>
              <w:left w:w="24" w:type="dxa"/>
              <w:right w:w="24" w:type="dxa"/>
            </w:tcMar>
          </w:tcPr>
          <w:p w14:paraId="0338AD75"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8.9</w:t>
            </w:r>
          </w:p>
        </w:tc>
        <w:tc>
          <w:tcPr>
            <w:tcW w:w="696" w:type="dxa"/>
            <w:tcBorders>
              <w:top w:val="nil"/>
              <w:left w:val="nil"/>
              <w:bottom w:val="nil"/>
              <w:right w:val="nil"/>
            </w:tcBorders>
            <w:tcMar>
              <w:top w:w="12" w:type="dxa"/>
              <w:left w:w="24" w:type="dxa"/>
              <w:right w:w="24" w:type="dxa"/>
            </w:tcMar>
          </w:tcPr>
          <w:p w14:paraId="306303F9"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-0.70</w:t>
            </w:r>
          </w:p>
        </w:tc>
      </w:tr>
      <w:tr w:rsidR="00AA4D57" w:rsidRPr="00AA4D57" w14:paraId="59C64D3B" w14:textId="77777777">
        <w:tc>
          <w:tcPr>
            <w:tcW w:w="804" w:type="dxa"/>
            <w:tcBorders>
              <w:top w:val="nil"/>
              <w:left w:val="nil"/>
              <w:bottom w:val="nil"/>
              <w:right w:val="nil"/>
            </w:tcBorders>
            <w:tcMar>
              <w:top w:w="12" w:type="dxa"/>
              <w:left w:w="24" w:type="dxa"/>
              <w:right w:w="24" w:type="dxa"/>
            </w:tcMar>
          </w:tcPr>
          <w:p w14:paraId="3FF286C5"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200</w:t>
            </w:r>
          </w:p>
        </w:tc>
        <w:tc>
          <w:tcPr>
            <w:tcW w:w="264" w:type="dxa"/>
            <w:tcBorders>
              <w:top w:val="nil"/>
              <w:left w:val="nil"/>
              <w:bottom w:val="nil"/>
              <w:right w:val="nil"/>
            </w:tcBorders>
            <w:tcMar>
              <w:top w:w="12" w:type="dxa"/>
              <w:left w:w="24" w:type="dxa"/>
              <w:right w:w="24" w:type="dxa"/>
            </w:tcMar>
          </w:tcPr>
          <w:p w14:paraId="562916C5"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5</w:t>
            </w:r>
          </w:p>
        </w:tc>
        <w:tc>
          <w:tcPr>
            <w:tcW w:w="672" w:type="dxa"/>
            <w:tcBorders>
              <w:top w:val="nil"/>
              <w:left w:val="nil"/>
              <w:bottom w:val="nil"/>
              <w:right w:val="nil"/>
            </w:tcBorders>
            <w:tcMar>
              <w:top w:w="12" w:type="dxa"/>
              <w:left w:w="24" w:type="dxa"/>
              <w:right w:w="24" w:type="dxa"/>
            </w:tcMar>
          </w:tcPr>
          <w:p w14:paraId="015B704B"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629</w:t>
            </w:r>
          </w:p>
        </w:tc>
        <w:tc>
          <w:tcPr>
            <w:tcW w:w="936" w:type="dxa"/>
            <w:tcBorders>
              <w:top w:val="nil"/>
              <w:left w:val="nil"/>
              <w:bottom w:val="nil"/>
              <w:right w:val="nil"/>
            </w:tcBorders>
            <w:tcMar>
              <w:top w:w="12" w:type="dxa"/>
              <w:left w:w="24" w:type="dxa"/>
              <w:right w:w="24" w:type="dxa"/>
            </w:tcMar>
          </w:tcPr>
          <w:p w14:paraId="2BEF8FDD"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13.7</w:t>
            </w:r>
          </w:p>
        </w:tc>
        <w:tc>
          <w:tcPr>
            <w:tcW w:w="696" w:type="dxa"/>
            <w:tcBorders>
              <w:top w:val="nil"/>
              <w:left w:val="nil"/>
              <w:bottom w:val="nil"/>
              <w:right w:val="nil"/>
            </w:tcBorders>
            <w:tcMar>
              <w:top w:w="12" w:type="dxa"/>
              <w:left w:w="24" w:type="dxa"/>
              <w:right w:w="24" w:type="dxa"/>
            </w:tcMar>
          </w:tcPr>
          <w:p w14:paraId="206EE7FB"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1.40</w:t>
            </w:r>
          </w:p>
        </w:tc>
      </w:tr>
      <w:tr w:rsidR="00AA4D57" w:rsidRPr="00AA4D57" w14:paraId="6F6F82D2" w14:textId="77777777">
        <w:tc>
          <w:tcPr>
            <w:tcW w:w="804" w:type="dxa"/>
            <w:tcBorders>
              <w:top w:val="nil"/>
              <w:left w:val="nil"/>
              <w:bottom w:val="nil"/>
              <w:right w:val="nil"/>
            </w:tcBorders>
            <w:tcMar>
              <w:top w:w="12" w:type="dxa"/>
              <w:left w:w="24" w:type="dxa"/>
              <w:right w:w="24" w:type="dxa"/>
            </w:tcMar>
          </w:tcPr>
          <w:p w14:paraId="278DA5BE"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220</w:t>
            </w:r>
          </w:p>
        </w:tc>
        <w:tc>
          <w:tcPr>
            <w:tcW w:w="264" w:type="dxa"/>
            <w:tcBorders>
              <w:top w:val="nil"/>
              <w:left w:val="nil"/>
              <w:bottom w:val="nil"/>
              <w:right w:val="nil"/>
            </w:tcBorders>
            <w:tcMar>
              <w:top w:w="12" w:type="dxa"/>
              <w:left w:w="24" w:type="dxa"/>
              <w:right w:w="24" w:type="dxa"/>
            </w:tcMar>
          </w:tcPr>
          <w:p w14:paraId="001C28F8"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5</w:t>
            </w:r>
          </w:p>
        </w:tc>
        <w:tc>
          <w:tcPr>
            <w:tcW w:w="672" w:type="dxa"/>
            <w:tcBorders>
              <w:top w:val="nil"/>
              <w:left w:val="nil"/>
              <w:bottom w:val="nil"/>
              <w:right w:val="nil"/>
            </w:tcBorders>
            <w:tcMar>
              <w:top w:w="12" w:type="dxa"/>
              <w:left w:w="24" w:type="dxa"/>
              <w:right w:w="24" w:type="dxa"/>
            </w:tcMar>
          </w:tcPr>
          <w:p w14:paraId="535C5562"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700</w:t>
            </w:r>
          </w:p>
        </w:tc>
        <w:tc>
          <w:tcPr>
            <w:tcW w:w="936" w:type="dxa"/>
            <w:tcBorders>
              <w:top w:val="nil"/>
              <w:left w:val="nil"/>
              <w:bottom w:val="nil"/>
              <w:right w:val="nil"/>
            </w:tcBorders>
            <w:tcMar>
              <w:top w:w="12" w:type="dxa"/>
              <w:left w:w="24" w:type="dxa"/>
              <w:right w:w="24" w:type="dxa"/>
            </w:tcMar>
          </w:tcPr>
          <w:p w14:paraId="18447FA6"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15.0</w:t>
            </w:r>
          </w:p>
        </w:tc>
        <w:tc>
          <w:tcPr>
            <w:tcW w:w="696" w:type="dxa"/>
            <w:tcBorders>
              <w:top w:val="nil"/>
              <w:left w:val="nil"/>
              <w:bottom w:val="nil"/>
              <w:right w:val="nil"/>
            </w:tcBorders>
            <w:tcMar>
              <w:top w:w="12" w:type="dxa"/>
              <w:left w:w="24" w:type="dxa"/>
              <w:right w:w="24" w:type="dxa"/>
            </w:tcMar>
          </w:tcPr>
          <w:p w14:paraId="16E1CC83"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1.96</w:t>
            </w:r>
          </w:p>
        </w:tc>
      </w:tr>
      <w:tr w:rsidR="00AA4D57" w:rsidRPr="00AA4D57" w14:paraId="5C3E9EE1" w14:textId="77777777">
        <w:tc>
          <w:tcPr>
            <w:tcW w:w="804" w:type="dxa"/>
            <w:tcBorders>
              <w:top w:val="nil"/>
              <w:left w:val="nil"/>
              <w:bottom w:val="nil"/>
              <w:right w:val="nil"/>
            </w:tcBorders>
            <w:tcMar>
              <w:top w:w="12" w:type="dxa"/>
              <w:left w:w="24" w:type="dxa"/>
              <w:right w:w="24" w:type="dxa"/>
            </w:tcMar>
          </w:tcPr>
          <w:p w14:paraId="23FAAC33"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Overall</w:t>
            </w:r>
          </w:p>
        </w:tc>
        <w:tc>
          <w:tcPr>
            <w:tcW w:w="264" w:type="dxa"/>
            <w:tcBorders>
              <w:top w:val="nil"/>
              <w:left w:val="nil"/>
              <w:bottom w:val="nil"/>
              <w:right w:val="nil"/>
            </w:tcBorders>
            <w:tcMar>
              <w:top w:w="12" w:type="dxa"/>
              <w:left w:w="24" w:type="dxa"/>
              <w:right w:w="24" w:type="dxa"/>
            </w:tcMar>
          </w:tcPr>
          <w:p w14:paraId="62ACE862"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20</w:t>
            </w:r>
          </w:p>
        </w:tc>
        <w:tc>
          <w:tcPr>
            <w:tcW w:w="672" w:type="dxa"/>
            <w:tcBorders>
              <w:top w:val="nil"/>
              <w:left w:val="nil"/>
              <w:bottom w:val="nil"/>
              <w:right w:val="nil"/>
            </w:tcBorders>
            <w:tcMar>
              <w:left w:w="24" w:type="dxa"/>
              <w:right w:w="24" w:type="dxa"/>
            </w:tcMar>
          </w:tcPr>
          <w:p w14:paraId="1E5BD8DC"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 </w:t>
            </w:r>
          </w:p>
        </w:tc>
        <w:tc>
          <w:tcPr>
            <w:tcW w:w="936" w:type="dxa"/>
            <w:tcBorders>
              <w:top w:val="nil"/>
              <w:left w:val="nil"/>
              <w:bottom w:val="nil"/>
              <w:right w:val="nil"/>
            </w:tcBorders>
            <w:tcMar>
              <w:top w:w="12" w:type="dxa"/>
              <w:left w:w="24" w:type="dxa"/>
              <w:right w:w="24" w:type="dxa"/>
            </w:tcMar>
          </w:tcPr>
          <w:p w14:paraId="449B40EB"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10.5</w:t>
            </w:r>
          </w:p>
        </w:tc>
        <w:tc>
          <w:tcPr>
            <w:tcW w:w="696" w:type="dxa"/>
            <w:tcBorders>
              <w:top w:val="nil"/>
              <w:left w:val="nil"/>
              <w:bottom w:val="nil"/>
              <w:right w:val="nil"/>
            </w:tcBorders>
            <w:tcMar>
              <w:left w:w="24" w:type="dxa"/>
              <w:right w:w="24" w:type="dxa"/>
            </w:tcMar>
          </w:tcPr>
          <w:p w14:paraId="13165EC6"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 </w:t>
            </w:r>
          </w:p>
        </w:tc>
      </w:tr>
    </w:tbl>
    <w:p w14:paraId="69620C7B" w14:textId="77777777" w:rsidR="00AA4D57" w:rsidRPr="00AA4D57" w:rsidRDefault="00AA4D57" w:rsidP="00AA4D57">
      <w:pPr>
        <w:autoSpaceDE w:val="0"/>
        <w:autoSpaceDN w:val="0"/>
        <w:adjustRightInd w:val="0"/>
        <w:spacing w:after="96" w:line="240" w:lineRule="auto"/>
        <w:rPr>
          <w:rFonts w:ascii="Segoe UI" w:eastAsia="Times New Roman" w:hAnsi="Segoe UI" w:cs="Segoe UI"/>
          <w:b/>
          <w:bCs/>
          <w:color w:val="056EB2"/>
          <w:sz w:val="19"/>
          <w:szCs w:val="19"/>
        </w:rPr>
      </w:pPr>
      <w:r w:rsidRPr="00AA4D57">
        <w:rPr>
          <w:rFonts w:ascii="Segoe UI" w:eastAsia="Times New Roman" w:hAnsi="Segoe UI" w:cs="Segoe UI"/>
          <w:b/>
          <w:bCs/>
          <w:color w:val="056EB2"/>
          <w:sz w:val="19"/>
          <w:szCs w:val="19"/>
        </w:rPr>
        <w:t>Test</w:t>
      </w:r>
    </w:p>
    <w:tbl>
      <w:tblPr>
        <w:tblW w:w="0" w:type="auto"/>
        <w:tblInd w:w="168" w:type="dxa"/>
        <w:tblCellMar>
          <w:left w:w="60" w:type="dxa"/>
          <w:right w:w="60" w:type="dxa"/>
        </w:tblCellMar>
        <w:tblLook w:val="0000" w:firstRow="0" w:lastRow="0" w:firstColumn="0" w:lastColumn="0" w:noHBand="0" w:noVBand="0"/>
      </w:tblPr>
      <w:tblGrid>
        <w:gridCol w:w="1404"/>
        <w:gridCol w:w="120"/>
        <w:gridCol w:w="204"/>
        <w:gridCol w:w="720"/>
        <w:gridCol w:w="696"/>
        <w:gridCol w:w="696"/>
      </w:tblGrid>
      <w:tr w:rsidR="00AA4D57" w:rsidRPr="00AA4D57" w14:paraId="05AA1A11" w14:textId="77777777">
        <w:tc>
          <w:tcPr>
            <w:tcW w:w="1524" w:type="dxa"/>
            <w:gridSpan w:val="2"/>
            <w:tcBorders>
              <w:top w:val="nil"/>
              <w:left w:val="nil"/>
              <w:bottom w:val="nil"/>
              <w:right w:val="nil"/>
            </w:tcBorders>
            <w:tcMar>
              <w:top w:w="12" w:type="dxa"/>
              <w:left w:w="24" w:type="dxa"/>
              <w:right w:w="24" w:type="dxa"/>
            </w:tcMar>
          </w:tcPr>
          <w:p w14:paraId="7185B65A"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Null hypothesis</w:t>
            </w:r>
          </w:p>
        </w:tc>
        <w:tc>
          <w:tcPr>
            <w:tcW w:w="2316" w:type="dxa"/>
            <w:gridSpan w:val="4"/>
            <w:tcBorders>
              <w:top w:val="nil"/>
              <w:left w:val="nil"/>
              <w:bottom w:val="nil"/>
              <w:right w:val="nil"/>
            </w:tcBorders>
            <w:tcMar>
              <w:top w:w="12" w:type="dxa"/>
              <w:left w:w="24" w:type="dxa"/>
              <w:right w:w="24" w:type="dxa"/>
            </w:tcMar>
          </w:tcPr>
          <w:p w14:paraId="31B19B93"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H₀: All medians are equal</w:t>
            </w:r>
          </w:p>
        </w:tc>
      </w:tr>
      <w:tr w:rsidR="00AA4D57" w:rsidRPr="00AA4D57" w14:paraId="430DE0CB" w14:textId="77777777">
        <w:tc>
          <w:tcPr>
            <w:tcW w:w="1524" w:type="dxa"/>
            <w:gridSpan w:val="2"/>
            <w:tcBorders>
              <w:top w:val="nil"/>
              <w:left w:val="nil"/>
              <w:bottom w:val="nil"/>
              <w:right w:val="nil"/>
            </w:tcBorders>
            <w:tcMar>
              <w:top w:w="12" w:type="dxa"/>
              <w:left w:w="24" w:type="dxa"/>
              <w:right w:w="24" w:type="dxa"/>
            </w:tcMar>
          </w:tcPr>
          <w:p w14:paraId="69B6B279"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Alternative hypothesis</w:t>
            </w:r>
          </w:p>
        </w:tc>
        <w:tc>
          <w:tcPr>
            <w:tcW w:w="2316" w:type="dxa"/>
            <w:gridSpan w:val="4"/>
            <w:tcBorders>
              <w:top w:val="nil"/>
              <w:left w:val="nil"/>
              <w:bottom w:val="nil"/>
              <w:right w:val="nil"/>
            </w:tcBorders>
            <w:tcMar>
              <w:top w:w="12" w:type="dxa"/>
              <w:left w:w="24" w:type="dxa"/>
              <w:right w:w="24" w:type="dxa"/>
            </w:tcMar>
          </w:tcPr>
          <w:p w14:paraId="20E9C3EB"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H₁: At least one median is different</w:t>
            </w:r>
          </w:p>
        </w:tc>
      </w:tr>
      <w:tr w:rsidR="00AA4D57" w:rsidRPr="00AA4D57" w14:paraId="32EBB743" w14:textId="77777777">
        <w:trPr>
          <w:gridAfter w:val="1"/>
          <w:wAfter w:w="696" w:type="dxa"/>
        </w:trPr>
        <w:tc>
          <w:tcPr>
            <w:tcW w:w="14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6759E19" w14:textId="77777777" w:rsidR="00AA4D57" w:rsidRPr="00AA4D57" w:rsidRDefault="00AA4D57" w:rsidP="00AA4D57">
            <w:pPr>
              <w:autoSpaceDE w:val="0"/>
              <w:autoSpaceDN w:val="0"/>
              <w:adjustRightInd w:val="0"/>
              <w:spacing w:after="0" w:line="240" w:lineRule="auto"/>
              <w:rPr>
                <w:rFonts w:ascii="Segoe UI" w:eastAsia="Times New Roman" w:hAnsi="Segoe UI" w:cs="Segoe UI"/>
                <w:b/>
                <w:bCs/>
                <w:color w:val="000000"/>
                <w:sz w:val="15"/>
                <w:szCs w:val="15"/>
              </w:rPr>
            </w:pPr>
            <w:r w:rsidRPr="00AA4D57">
              <w:rPr>
                <w:rFonts w:ascii="Segoe UI" w:eastAsia="Times New Roman" w:hAnsi="Segoe UI" w:cs="Segoe UI"/>
                <w:b/>
                <w:bCs/>
                <w:color w:val="000000"/>
                <w:sz w:val="15"/>
                <w:szCs w:val="15"/>
              </w:rPr>
              <w:t>Method</w:t>
            </w:r>
          </w:p>
        </w:tc>
        <w:tc>
          <w:tcPr>
            <w:tcW w:w="324"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93ECA18"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b/>
                <w:bCs/>
                <w:color w:val="000000"/>
                <w:sz w:val="15"/>
                <w:szCs w:val="15"/>
              </w:rPr>
            </w:pPr>
            <w:r w:rsidRPr="00AA4D57">
              <w:rPr>
                <w:rFonts w:ascii="Segoe UI" w:eastAsia="Times New Roman" w:hAnsi="Segoe UI" w:cs="Segoe UI"/>
                <w:b/>
                <w:bCs/>
                <w:color w:val="000000"/>
                <w:sz w:val="15"/>
                <w:szCs w:val="15"/>
              </w:rPr>
              <w:t>DF</w:t>
            </w:r>
          </w:p>
        </w:tc>
        <w:tc>
          <w:tcPr>
            <w:tcW w:w="72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8DBF095"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b/>
                <w:bCs/>
                <w:color w:val="000000"/>
                <w:sz w:val="15"/>
                <w:szCs w:val="15"/>
              </w:rPr>
            </w:pPr>
            <w:r w:rsidRPr="00AA4D57">
              <w:rPr>
                <w:rFonts w:ascii="Segoe UI" w:eastAsia="Times New Roman" w:hAnsi="Segoe UI" w:cs="Segoe UI"/>
                <w:b/>
                <w:bCs/>
                <w:color w:val="000000"/>
                <w:sz w:val="15"/>
                <w:szCs w:val="15"/>
              </w:rPr>
              <w:t>H-Value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8A95342"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b/>
                <w:bCs/>
                <w:color w:val="000000"/>
                <w:sz w:val="15"/>
                <w:szCs w:val="15"/>
              </w:rPr>
            </w:pPr>
            <w:r w:rsidRPr="00AA4D57">
              <w:rPr>
                <w:rFonts w:ascii="Segoe UI" w:eastAsia="Times New Roman" w:hAnsi="Segoe UI" w:cs="Segoe UI"/>
                <w:b/>
                <w:bCs/>
                <w:color w:val="000000"/>
                <w:sz w:val="15"/>
                <w:szCs w:val="15"/>
              </w:rPr>
              <w:t>P-Value</w:t>
            </w:r>
          </w:p>
        </w:tc>
      </w:tr>
      <w:tr w:rsidR="00AA4D57" w:rsidRPr="00AA4D57" w14:paraId="61F75F60" w14:textId="77777777">
        <w:trPr>
          <w:gridAfter w:val="1"/>
          <w:wAfter w:w="696" w:type="dxa"/>
        </w:trPr>
        <w:tc>
          <w:tcPr>
            <w:tcW w:w="1404" w:type="dxa"/>
            <w:tcBorders>
              <w:top w:val="nil"/>
              <w:left w:val="nil"/>
              <w:bottom w:val="nil"/>
              <w:right w:val="nil"/>
            </w:tcBorders>
            <w:tcMar>
              <w:top w:w="12" w:type="dxa"/>
              <w:left w:w="24" w:type="dxa"/>
              <w:right w:w="24" w:type="dxa"/>
            </w:tcMar>
          </w:tcPr>
          <w:p w14:paraId="17E2463B"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Not adjusted for ties</w:t>
            </w:r>
          </w:p>
        </w:tc>
        <w:tc>
          <w:tcPr>
            <w:tcW w:w="324" w:type="dxa"/>
            <w:gridSpan w:val="2"/>
            <w:tcBorders>
              <w:top w:val="nil"/>
              <w:left w:val="nil"/>
              <w:bottom w:val="nil"/>
              <w:right w:val="nil"/>
            </w:tcBorders>
            <w:tcMar>
              <w:top w:w="12" w:type="dxa"/>
              <w:left w:w="24" w:type="dxa"/>
              <w:right w:w="24" w:type="dxa"/>
            </w:tcMar>
          </w:tcPr>
          <w:p w14:paraId="5EAD0472"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3</w:t>
            </w:r>
          </w:p>
        </w:tc>
        <w:tc>
          <w:tcPr>
            <w:tcW w:w="720" w:type="dxa"/>
            <w:tcBorders>
              <w:top w:val="nil"/>
              <w:left w:val="nil"/>
              <w:bottom w:val="nil"/>
              <w:right w:val="nil"/>
            </w:tcBorders>
            <w:tcMar>
              <w:top w:w="12" w:type="dxa"/>
              <w:left w:w="24" w:type="dxa"/>
              <w:right w:w="24" w:type="dxa"/>
            </w:tcMar>
          </w:tcPr>
          <w:p w14:paraId="2E908067"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10.04</w:t>
            </w:r>
          </w:p>
        </w:tc>
        <w:tc>
          <w:tcPr>
            <w:tcW w:w="696" w:type="dxa"/>
            <w:tcBorders>
              <w:top w:val="nil"/>
              <w:left w:val="nil"/>
              <w:bottom w:val="nil"/>
              <w:right w:val="nil"/>
            </w:tcBorders>
            <w:tcMar>
              <w:top w:w="12" w:type="dxa"/>
              <w:left w:w="24" w:type="dxa"/>
              <w:right w:w="24" w:type="dxa"/>
            </w:tcMar>
          </w:tcPr>
          <w:p w14:paraId="789AB3F9"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0.018</w:t>
            </w:r>
          </w:p>
        </w:tc>
      </w:tr>
      <w:tr w:rsidR="00AA4D57" w:rsidRPr="00AA4D57" w14:paraId="5FFFB26F" w14:textId="77777777">
        <w:trPr>
          <w:gridAfter w:val="1"/>
          <w:wAfter w:w="696" w:type="dxa"/>
        </w:trPr>
        <w:tc>
          <w:tcPr>
            <w:tcW w:w="1404" w:type="dxa"/>
            <w:tcBorders>
              <w:top w:val="nil"/>
              <w:left w:val="nil"/>
              <w:bottom w:val="nil"/>
              <w:right w:val="nil"/>
            </w:tcBorders>
            <w:tcMar>
              <w:top w:w="12" w:type="dxa"/>
              <w:left w:w="24" w:type="dxa"/>
              <w:right w:w="24" w:type="dxa"/>
            </w:tcMar>
          </w:tcPr>
          <w:p w14:paraId="6A12D2E5"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Adjusted for ties</w:t>
            </w:r>
          </w:p>
        </w:tc>
        <w:tc>
          <w:tcPr>
            <w:tcW w:w="324" w:type="dxa"/>
            <w:gridSpan w:val="2"/>
            <w:tcBorders>
              <w:top w:val="nil"/>
              <w:left w:val="nil"/>
              <w:bottom w:val="nil"/>
              <w:right w:val="nil"/>
            </w:tcBorders>
            <w:tcMar>
              <w:top w:w="12" w:type="dxa"/>
              <w:left w:w="24" w:type="dxa"/>
              <w:right w:w="24" w:type="dxa"/>
            </w:tcMar>
          </w:tcPr>
          <w:p w14:paraId="6F31800B"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3</w:t>
            </w:r>
          </w:p>
        </w:tc>
        <w:tc>
          <w:tcPr>
            <w:tcW w:w="720" w:type="dxa"/>
            <w:tcBorders>
              <w:top w:val="nil"/>
              <w:left w:val="nil"/>
              <w:bottom w:val="nil"/>
              <w:right w:val="nil"/>
            </w:tcBorders>
            <w:tcMar>
              <w:top w:w="12" w:type="dxa"/>
              <w:left w:w="24" w:type="dxa"/>
              <w:right w:w="24" w:type="dxa"/>
            </w:tcMar>
          </w:tcPr>
          <w:p w14:paraId="590A1291"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10.04</w:t>
            </w:r>
          </w:p>
        </w:tc>
        <w:tc>
          <w:tcPr>
            <w:tcW w:w="696" w:type="dxa"/>
            <w:tcBorders>
              <w:top w:val="nil"/>
              <w:left w:val="nil"/>
              <w:bottom w:val="nil"/>
              <w:right w:val="nil"/>
            </w:tcBorders>
            <w:tcMar>
              <w:top w:w="12" w:type="dxa"/>
              <w:left w:w="24" w:type="dxa"/>
              <w:right w:w="24" w:type="dxa"/>
            </w:tcMar>
          </w:tcPr>
          <w:p w14:paraId="72772628"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0.018</w:t>
            </w:r>
          </w:p>
        </w:tc>
      </w:tr>
    </w:tbl>
    <w:p w14:paraId="6F6D275C"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2"/>
          <w:szCs w:val="2"/>
        </w:rPr>
      </w:pPr>
    </w:p>
    <w:p w14:paraId="42AC28C2" w14:textId="77BBEA25" w:rsidR="00AA4D57" w:rsidRPr="00AA4D57" w:rsidRDefault="00AA4D57" w:rsidP="00AA4D57">
      <w:pPr>
        <w:autoSpaceDE w:val="0"/>
        <w:autoSpaceDN w:val="0"/>
        <w:adjustRightInd w:val="0"/>
        <w:spacing w:after="96" w:line="240" w:lineRule="auto"/>
        <w:ind w:right="384"/>
        <w:rPr>
          <w:rFonts w:ascii="Segoe UI" w:eastAsia="Times New Roman" w:hAnsi="Segoe UI" w:cs="Segoe UI"/>
          <w:b/>
          <w:bCs/>
          <w:color w:val="000000"/>
        </w:rPr>
      </w:pPr>
      <w:r w:rsidRPr="00AA4D57">
        <w:rPr>
          <w:rFonts w:ascii="Segoe UI" w:eastAsia="Times New Roman" w:hAnsi="Segoe UI" w:cs="Segoe UI"/>
          <w:b/>
          <w:bCs/>
          <w:color w:val="000000"/>
        </w:rPr>
        <w:t>Kruskal-Wallis Test: Etch Rate versus RF Power</w:t>
      </w:r>
      <w:r w:rsidR="00835401">
        <w:rPr>
          <w:rFonts w:ascii="Segoe UI" w:eastAsia="Times New Roman" w:hAnsi="Segoe UI" w:cs="Segoe UI"/>
          <w:b/>
          <w:bCs/>
          <w:color w:val="000000"/>
        </w:rPr>
        <w:t xml:space="preserve"> (Correct Data)</w:t>
      </w:r>
    </w:p>
    <w:p w14:paraId="61A47DE8" w14:textId="77777777" w:rsidR="00AA4D57" w:rsidRPr="00AA4D57" w:rsidRDefault="00AA4D57" w:rsidP="00AA4D57">
      <w:pPr>
        <w:autoSpaceDE w:val="0"/>
        <w:autoSpaceDN w:val="0"/>
        <w:adjustRightInd w:val="0"/>
        <w:spacing w:after="96" w:line="240" w:lineRule="auto"/>
        <w:rPr>
          <w:rFonts w:ascii="Segoe UI" w:eastAsia="Times New Roman" w:hAnsi="Segoe UI" w:cs="Segoe UI"/>
          <w:b/>
          <w:bCs/>
          <w:color w:val="056EB2"/>
          <w:sz w:val="19"/>
          <w:szCs w:val="19"/>
        </w:rPr>
      </w:pPr>
      <w:r w:rsidRPr="00AA4D57">
        <w:rPr>
          <w:rFonts w:ascii="Segoe UI" w:eastAsia="Times New Roman" w:hAnsi="Segoe UI" w:cs="Segoe UI"/>
          <w:b/>
          <w:bCs/>
          <w:color w:val="056EB2"/>
          <w:sz w:val="19"/>
          <w:szCs w:val="19"/>
        </w:rPr>
        <w:t>Descriptive Statistics</w:t>
      </w:r>
    </w:p>
    <w:tbl>
      <w:tblPr>
        <w:tblW w:w="0" w:type="auto"/>
        <w:tblInd w:w="168" w:type="dxa"/>
        <w:tblCellMar>
          <w:left w:w="60" w:type="dxa"/>
          <w:right w:w="60" w:type="dxa"/>
        </w:tblCellMar>
        <w:tblLook w:val="0000" w:firstRow="0" w:lastRow="0" w:firstColumn="0" w:lastColumn="0" w:noHBand="0" w:noVBand="0"/>
      </w:tblPr>
      <w:tblGrid>
        <w:gridCol w:w="804"/>
        <w:gridCol w:w="264"/>
        <w:gridCol w:w="672"/>
        <w:gridCol w:w="936"/>
        <w:gridCol w:w="696"/>
      </w:tblGrid>
      <w:tr w:rsidR="00AA4D57" w:rsidRPr="00AA4D57" w14:paraId="5B259821" w14:textId="77777777">
        <w:tc>
          <w:tcPr>
            <w:tcW w:w="8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E7F088A" w14:textId="77777777" w:rsidR="00AA4D57" w:rsidRPr="00AA4D57" w:rsidRDefault="00AA4D57" w:rsidP="00AA4D57">
            <w:pPr>
              <w:autoSpaceDE w:val="0"/>
              <w:autoSpaceDN w:val="0"/>
              <w:adjustRightInd w:val="0"/>
              <w:spacing w:after="0" w:line="240" w:lineRule="auto"/>
              <w:rPr>
                <w:rFonts w:ascii="Segoe UI" w:eastAsia="Times New Roman" w:hAnsi="Segoe UI" w:cs="Segoe UI"/>
                <w:b/>
                <w:bCs/>
                <w:color w:val="000000"/>
                <w:sz w:val="15"/>
                <w:szCs w:val="15"/>
              </w:rPr>
            </w:pPr>
            <w:r w:rsidRPr="00AA4D57">
              <w:rPr>
                <w:rFonts w:ascii="Segoe UI" w:eastAsia="Times New Roman" w:hAnsi="Segoe UI" w:cs="Segoe UI"/>
                <w:b/>
                <w:bCs/>
                <w:color w:val="000000"/>
                <w:sz w:val="15"/>
                <w:szCs w:val="15"/>
              </w:rPr>
              <w:t>RF Power</w:t>
            </w:r>
          </w:p>
        </w:tc>
        <w:tc>
          <w:tcPr>
            <w:tcW w:w="2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A779F79"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b/>
                <w:bCs/>
                <w:color w:val="000000"/>
                <w:sz w:val="15"/>
                <w:szCs w:val="15"/>
              </w:rPr>
            </w:pPr>
            <w:r w:rsidRPr="00AA4D57">
              <w:rPr>
                <w:rFonts w:ascii="Segoe UI" w:eastAsia="Times New Roman" w:hAnsi="Segoe UI" w:cs="Segoe UI"/>
                <w:b/>
                <w:bCs/>
                <w:color w:val="000000"/>
                <w:sz w:val="15"/>
                <w:szCs w:val="15"/>
              </w:rPr>
              <w:t>N</w:t>
            </w:r>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A2DE337"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b/>
                <w:bCs/>
                <w:color w:val="000000"/>
                <w:sz w:val="15"/>
                <w:szCs w:val="15"/>
              </w:rPr>
            </w:pPr>
            <w:r w:rsidRPr="00AA4D57">
              <w:rPr>
                <w:rFonts w:ascii="Segoe UI" w:eastAsia="Times New Roman" w:hAnsi="Segoe UI" w:cs="Segoe UI"/>
                <w:b/>
                <w:bCs/>
                <w:color w:val="000000"/>
                <w:sz w:val="15"/>
                <w:szCs w:val="15"/>
              </w:rPr>
              <w:t>Median</w:t>
            </w:r>
          </w:p>
        </w:tc>
        <w:tc>
          <w:tcPr>
            <w:tcW w:w="93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D726AEE"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b/>
                <w:bCs/>
                <w:color w:val="000000"/>
                <w:sz w:val="15"/>
                <w:szCs w:val="15"/>
              </w:rPr>
            </w:pPr>
            <w:r w:rsidRPr="00AA4D57">
              <w:rPr>
                <w:rFonts w:ascii="Segoe UI" w:eastAsia="Times New Roman" w:hAnsi="Segoe UI" w:cs="Segoe UI"/>
                <w:b/>
                <w:bCs/>
                <w:color w:val="000000"/>
                <w:sz w:val="15"/>
                <w:szCs w:val="15"/>
              </w:rPr>
              <w:t>Mean Rank</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97CFDE8"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b/>
                <w:bCs/>
                <w:color w:val="000000"/>
                <w:sz w:val="15"/>
                <w:szCs w:val="15"/>
              </w:rPr>
            </w:pPr>
            <w:r w:rsidRPr="00AA4D57">
              <w:rPr>
                <w:rFonts w:ascii="Segoe UI" w:eastAsia="Times New Roman" w:hAnsi="Segoe UI" w:cs="Segoe UI"/>
                <w:b/>
                <w:bCs/>
                <w:color w:val="000000"/>
                <w:sz w:val="15"/>
                <w:szCs w:val="15"/>
              </w:rPr>
              <w:t>Z-Value</w:t>
            </w:r>
          </w:p>
        </w:tc>
      </w:tr>
      <w:tr w:rsidR="00AA4D57" w:rsidRPr="00AA4D57" w14:paraId="1AC7CD56" w14:textId="77777777">
        <w:tc>
          <w:tcPr>
            <w:tcW w:w="804" w:type="dxa"/>
            <w:tcBorders>
              <w:top w:val="nil"/>
              <w:left w:val="nil"/>
              <w:bottom w:val="nil"/>
              <w:right w:val="nil"/>
            </w:tcBorders>
            <w:tcMar>
              <w:top w:w="12" w:type="dxa"/>
              <w:left w:w="24" w:type="dxa"/>
              <w:right w:w="24" w:type="dxa"/>
            </w:tcMar>
          </w:tcPr>
          <w:p w14:paraId="4C4A0493"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160</w:t>
            </w:r>
          </w:p>
        </w:tc>
        <w:tc>
          <w:tcPr>
            <w:tcW w:w="264" w:type="dxa"/>
            <w:tcBorders>
              <w:top w:val="nil"/>
              <w:left w:val="nil"/>
              <w:bottom w:val="nil"/>
              <w:right w:val="nil"/>
            </w:tcBorders>
            <w:tcMar>
              <w:top w:w="12" w:type="dxa"/>
              <w:left w:w="24" w:type="dxa"/>
              <w:right w:w="24" w:type="dxa"/>
            </w:tcMar>
          </w:tcPr>
          <w:p w14:paraId="4E9E6C65"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5</w:t>
            </w:r>
          </w:p>
        </w:tc>
        <w:tc>
          <w:tcPr>
            <w:tcW w:w="672" w:type="dxa"/>
            <w:tcBorders>
              <w:top w:val="nil"/>
              <w:left w:val="nil"/>
              <w:bottom w:val="nil"/>
              <w:right w:val="nil"/>
            </w:tcBorders>
            <w:tcMar>
              <w:top w:w="12" w:type="dxa"/>
              <w:left w:w="24" w:type="dxa"/>
              <w:right w:w="24" w:type="dxa"/>
            </w:tcMar>
          </w:tcPr>
          <w:p w14:paraId="2EB1353C"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542</w:t>
            </w:r>
          </w:p>
        </w:tc>
        <w:tc>
          <w:tcPr>
            <w:tcW w:w="936" w:type="dxa"/>
            <w:tcBorders>
              <w:top w:val="nil"/>
              <w:left w:val="nil"/>
              <w:bottom w:val="nil"/>
              <w:right w:val="nil"/>
            </w:tcBorders>
            <w:tcMar>
              <w:top w:w="12" w:type="dxa"/>
              <w:left w:w="24" w:type="dxa"/>
              <w:right w:w="24" w:type="dxa"/>
            </w:tcMar>
          </w:tcPr>
          <w:p w14:paraId="5F5410C4"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3.4</w:t>
            </w:r>
          </w:p>
        </w:tc>
        <w:tc>
          <w:tcPr>
            <w:tcW w:w="696" w:type="dxa"/>
            <w:tcBorders>
              <w:top w:val="nil"/>
              <w:left w:val="nil"/>
              <w:bottom w:val="nil"/>
              <w:right w:val="nil"/>
            </w:tcBorders>
            <w:tcMar>
              <w:top w:w="12" w:type="dxa"/>
              <w:left w:w="24" w:type="dxa"/>
              <w:right w:w="24" w:type="dxa"/>
            </w:tcMar>
          </w:tcPr>
          <w:p w14:paraId="37142477"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-3.10</w:t>
            </w:r>
          </w:p>
        </w:tc>
      </w:tr>
      <w:tr w:rsidR="00AA4D57" w:rsidRPr="00AA4D57" w14:paraId="2CE12A92" w14:textId="77777777">
        <w:tc>
          <w:tcPr>
            <w:tcW w:w="804" w:type="dxa"/>
            <w:tcBorders>
              <w:top w:val="nil"/>
              <w:left w:val="nil"/>
              <w:bottom w:val="nil"/>
              <w:right w:val="nil"/>
            </w:tcBorders>
            <w:tcMar>
              <w:top w:w="12" w:type="dxa"/>
              <w:left w:w="24" w:type="dxa"/>
              <w:right w:w="24" w:type="dxa"/>
            </w:tcMar>
          </w:tcPr>
          <w:p w14:paraId="7E1D297D"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180</w:t>
            </w:r>
          </w:p>
        </w:tc>
        <w:tc>
          <w:tcPr>
            <w:tcW w:w="264" w:type="dxa"/>
            <w:tcBorders>
              <w:top w:val="nil"/>
              <w:left w:val="nil"/>
              <w:bottom w:val="nil"/>
              <w:right w:val="nil"/>
            </w:tcBorders>
            <w:tcMar>
              <w:top w:w="12" w:type="dxa"/>
              <w:left w:w="24" w:type="dxa"/>
              <w:right w:w="24" w:type="dxa"/>
            </w:tcMar>
          </w:tcPr>
          <w:p w14:paraId="3FCDAB07"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5</w:t>
            </w:r>
          </w:p>
        </w:tc>
        <w:tc>
          <w:tcPr>
            <w:tcW w:w="672" w:type="dxa"/>
            <w:tcBorders>
              <w:top w:val="nil"/>
              <w:left w:val="nil"/>
              <w:bottom w:val="nil"/>
              <w:right w:val="nil"/>
            </w:tcBorders>
            <w:tcMar>
              <w:top w:w="12" w:type="dxa"/>
              <w:left w:w="24" w:type="dxa"/>
              <w:right w:w="24" w:type="dxa"/>
            </w:tcMar>
          </w:tcPr>
          <w:p w14:paraId="502706E1"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590</w:t>
            </w:r>
          </w:p>
        </w:tc>
        <w:tc>
          <w:tcPr>
            <w:tcW w:w="936" w:type="dxa"/>
            <w:tcBorders>
              <w:top w:val="nil"/>
              <w:left w:val="nil"/>
              <w:bottom w:val="nil"/>
              <w:right w:val="nil"/>
            </w:tcBorders>
            <w:tcMar>
              <w:top w:w="12" w:type="dxa"/>
              <w:left w:w="24" w:type="dxa"/>
              <w:right w:w="24" w:type="dxa"/>
            </w:tcMar>
          </w:tcPr>
          <w:p w14:paraId="043FCFB1"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7.9</w:t>
            </w:r>
          </w:p>
        </w:tc>
        <w:tc>
          <w:tcPr>
            <w:tcW w:w="696" w:type="dxa"/>
            <w:tcBorders>
              <w:top w:val="nil"/>
              <w:left w:val="nil"/>
              <w:bottom w:val="nil"/>
              <w:right w:val="nil"/>
            </w:tcBorders>
            <w:tcMar>
              <w:top w:w="12" w:type="dxa"/>
              <w:left w:w="24" w:type="dxa"/>
              <w:right w:w="24" w:type="dxa"/>
            </w:tcMar>
          </w:tcPr>
          <w:p w14:paraId="1F0F66A2"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-1.13</w:t>
            </w:r>
          </w:p>
        </w:tc>
      </w:tr>
      <w:tr w:rsidR="00AA4D57" w:rsidRPr="00AA4D57" w14:paraId="4E8688ED" w14:textId="77777777">
        <w:tc>
          <w:tcPr>
            <w:tcW w:w="804" w:type="dxa"/>
            <w:tcBorders>
              <w:top w:val="nil"/>
              <w:left w:val="nil"/>
              <w:bottom w:val="nil"/>
              <w:right w:val="nil"/>
            </w:tcBorders>
            <w:tcMar>
              <w:top w:w="12" w:type="dxa"/>
              <w:left w:w="24" w:type="dxa"/>
              <w:right w:w="24" w:type="dxa"/>
            </w:tcMar>
          </w:tcPr>
          <w:p w14:paraId="552AF516"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200</w:t>
            </w:r>
          </w:p>
        </w:tc>
        <w:tc>
          <w:tcPr>
            <w:tcW w:w="264" w:type="dxa"/>
            <w:tcBorders>
              <w:top w:val="nil"/>
              <w:left w:val="nil"/>
              <w:bottom w:val="nil"/>
              <w:right w:val="nil"/>
            </w:tcBorders>
            <w:tcMar>
              <w:top w:w="12" w:type="dxa"/>
              <w:left w:w="24" w:type="dxa"/>
              <w:right w:w="24" w:type="dxa"/>
            </w:tcMar>
          </w:tcPr>
          <w:p w14:paraId="6C0922DC"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5</w:t>
            </w:r>
          </w:p>
        </w:tc>
        <w:tc>
          <w:tcPr>
            <w:tcW w:w="672" w:type="dxa"/>
            <w:tcBorders>
              <w:top w:val="nil"/>
              <w:left w:val="nil"/>
              <w:bottom w:val="nil"/>
              <w:right w:val="nil"/>
            </w:tcBorders>
            <w:tcMar>
              <w:top w:w="12" w:type="dxa"/>
              <w:left w:w="24" w:type="dxa"/>
              <w:right w:w="24" w:type="dxa"/>
            </w:tcMar>
          </w:tcPr>
          <w:p w14:paraId="358B31E8"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629</w:t>
            </w:r>
          </w:p>
        </w:tc>
        <w:tc>
          <w:tcPr>
            <w:tcW w:w="936" w:type="dxa"/>
            <w:tcBorders>
              <w:top w:val="nil"/>
              <w:left w:val="nil"/>
              <w:bottom w:val="nil"/>
              <w:right w:val="nil"/>
            </w:tcBorders>
            <w:tcMar>
              <w:top w:w="12" w:type="dxa"/>
              <w:left w:w="24" w:type="dxa"/>
              <w:right w:w="24" w:type="dxa"/>
            </w:tcMar>
          </w:tcPr>
          <w:p w14:paraId="38065EFC"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12.7</w:t>
            </w:r>
          </w:p>
        </w:tc>
        <w:tc>
          <w:tcPr>
            <w:tcW w:w="696" w:type="dxa"/>
            <w:tcBorders>
              <w:top w:val="nil"/>
              <w:left w:val="nil"/>
              <w:bottom w:val="nil"/>
              <w:right w:val="nil"/>
            </w:tcBorders>
            <w:tcMar>
              <w:top w:w="12" w:type="dxa"/>
              <w:left w:w="24" w:type="dxa"/>
              <w:right w:w="24" w:type="dxa"/>
            </w:tcMar>
          </w:tcPr>
          <w:p w14:paraId="6776AAE2"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0.96</w:t>
            </w:r>
          </w:p>
        </w:tc>
      </w:tr>
      <w:tr w:rsidR="00AA4D57" w:rsidRPr="00AA4D57" w14:paraId="2873DFAD" w14:textId="77777777">
        <w:tc>
          <w:tcPr>
            <w:tcW w:w="804" w:type="dxa"/>
            <w:tcBorders>
              <w:top w:val="nil"/>
              <w:left w:val="nil"/>
              <w:bottom w:val="nil"/>
              <w:right w:val="nil"/>
            </w:tcBorders>
            <w:tcMar>
              <w:top w:w="12" w:type="dxa"/>
              <w:left w:w="24" w:type="dxa"/>
              <w:right w:w="24" w:type="dxa"/>
            </w:tcMar>
          </w:tcPr>
          <w:p w14:paraId="1A3FCA5C"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220</w:t>
            </w:r>
          </w:p>
        </w:tc>
        <w:tc>
          <w:tcPr>
            <w:tcW w:w="264" w:type="dxa"/>
            <w:tcBorders>
              <w:top w:val="nil"/>
              <w:left w:val="nil"/>
              <w:bottom w:val="nil"/>
              <w:right w:val="nil"/>
            </w:tcBorders>
            <w:tcMar>
              <w:top w:w="12" w:type="dxa"/>
              <w:left w:w="24" w:type="dxa"/>
              <w:right w:w="24" w:type="dxa"/>
            </w:tcMar>
          </w:tcPr>
          <w:p w14:paraId="1C42F23B"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5</w:t>
            </w:r>
          </w:p>
        </w:tc>
        <w:tc>
          <w:tcPr>
            <w:tcW w:w="672" w:type="dxa"/>
            <w:tcBorders>
              <w:top w:val="nil"/>
              <w:left w:val="nil"/>
              <w:bottom w:val="nil"/>
              <w:right w:val="nil"/>
            </w:tcBorders>
            <w:tcMar>
              <w:top w:w="12" w:type="dxa"/>
              <w:left w:w="24" w:type="dxa"/>
              <w:right w:w="24" w:type="dxa"/>
            </w:tcMar>
          </w:tcPr>
          <w:p w14:paraId="4F538DDC"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710</w:t>
            </w:r>
          </w:p>
        </w:tc>
        <w:tc>
          <w:tcPr>
            <w:tcW w:w="936" w:type="dxa"/>
            <w:tcBorders>
              <w:top w:val="nil"/>
              <w:left w:val="nil"/>
              <w:bottom w:val="nil"/>
              <w:right w:val="nil"/>
            </w:tcBorders>
            <w:tcMar>
              <w:top w:w="12" w:type="dxa"/>
              <w:left w:w="24" w:type="dxa"/>
              <w:right w:w="24" w:type="dxa"/>
            </w:tcMar>
          </w:tcPr>
          <w:p w14:paraId="53761540"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18.0</w:t>
            </w:r>
          </w:p>
        </w:tc>
        <w:tc>
          <w:tcPr>
            <w:tcW w:w="696" w:type="dxa"/>
            <w:tcBorders>
              <w:top w:val="nil"/>
              <w:left w:val="nil"/>
              <w:bottom w:val="nil"/>
              <w:right w:val="nil"/>
            </w:tcBorders>
            <w:tcMar>
              <w:top w:w="12" w:type="dxa"/>
              <w:left w:w="24" w:type="dxa"/>
              <w:right w:w="24" w:type="dxa"/>
            </w:tcMar>
          </w:tcPr>
          <w:p w14:paraId="741A1A67"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3.27</w:t>
            </w:r>
          </w:p>
        </w:tc>
      </w:tr>
      <w:tr w:rsidR="00AA4D57" w:rsidRPr="00AA4D57" w14:paraId="2F2A6AAC" w14:textId="77777777">
        <w:tc>
          <w:tcPr>
            <w:tcW w:w="804" w:type="dxa"/>
            <w:tcBorders>
              <w:top w:val="nil"/>
              <w:left w:val="nil"/>
              <w:bottom w:val="nil"/>
              <w:right w:val="nil"/>
            </w:tcBorders>
            <w:tcMar>
              <w:top w:w="12" w:type="dxa"/>
              <w:left w:w="24" w:type="dxa"/>
              <w:right w:w="24" w:type="dxa"/>
            </w:tcMar>
          </w:tcPr>
          <w:p w14:paraId="0058A5E0"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Overall</w:t>
            </w:r>
          </w:p>
        </w:tc>
        <w:tc>
          <w:tcPr>
            <w:tcW w:w="264" w:type="dxa"/>
            <w:tcBorders>
              <w:top w:val="nil"/>
              <w:left w:val="nil"/>
              <w:bottom w:val="nil"/>
              <w:right w:val="nil"/>
            </w:tcBorders>
            <w:tcMar>
              <w:top w:w="12" w:type="dxa"/>
              <w:left w:w="24" w:type="dxa"/>
              <w:right w:w="24" w:type="dxa"/>
            </w:tcMar>
          </w:tcPr>
          <w:p w14:paraId="63E0346D"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20</w:t>
            </w:r>
          </w:p>
        </w:tc>
        <w:tc>
          <w:tcPr>
            <w:tcW w:w="672" w:type="dxa"/>
            <w:tcBorders>
              <w:top w:val="nil"/>
              <w:left w:val="nil"/>
              <w:bottom w:val="nil"/>
              <w:right w:val="nil"/>
            </w:tcBorders>
            <w:tcMar>
              <w:left w:w="24" w:type="dxa"/>
              <w:right w:w="24" w:type="dxa"/>
            </w:tcMar>
          </w:tcPr>
          <w:p w14:paraId="2B482054"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 </w:t>
            </w:r>
          </w:p>
        </w:tc>
        <w:tc>
          <w:tcPr>
            <w:tcW w:w="936" w:type="dxa"/>
            <w:tcBorders>
              <w:top w:val="nil"/>
              <w:left w:val="nil"/>
              <w:bottom w:val="nil"/>
              <w:right w:val="nil"/>
            </w:tcBorders>
            <w:tcMar>
              <w:top w:w="12" w:type="dxa"/>
              <w:left w:w="24" w:type="dxa"/>
              <w:right w:w="24" w:type="dxa"/>
            </w:tcMar>
          </w:tcPr>
          <w:p w14:paraId="090CF981"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10.5</w:t>
            </w:r>
          </w:p>
        </w:tc>
        <w:tc>
          <w:tcPr>
            <w:tcW w:w="696" w:type="dxa"/>
            <w:tcBorders>
              <w:top w:val="nil"/>
              <w:left w:val="nil"/>
              <w:bottom w:val="nil"/>
              <w:right w:val="nil"/>
            </w:tcBorders>
            <w:tcMar>
              <w:left w:w="24" w:type="dxa"/>
              <w:right w:w="24" w:type="dxa"/>
            </w:tcMar>
          </w:tcPr>
          <w:p w14:paraId="51CC8C2D"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 </w:t>
            </w:r>
          </w:p>
        </w:tc>
      </w:tr>
    </w:tbl>
    <w:p w14:paraId="094B178A" w14:textId="77777777" w:rsidR="00AA4D57" w:rsidRPr="00AA4D57" w:rsidRDefault="00AA4D57" w:rsidP="00AA4D57">
      <w:pPr>
        <w:autoSpaceDE w:val="0"/>
        <w:autoSpaceDN w:val="0"/>
        <w:adjustRightInd w:val="0"/>
        <w:spacing w:after="96" w:line="240" w:lineRule="auto"/>
        <w:rPr>
          <w:rFonts w:ascii="Segoe UI" w:eastAsia="Times New Roman" w:hAnsi="Segoe UI" w:cs="Segoe UI"/>
          <w:b/>
          <w:bCs/>
          <w:color w:val="056EB2"/>
          <w:sz w:val="19"/>
          <w:szCs w:val="19"/>
        </w:rPr>
      </w:pPr>
      <w:r w:rsidRPr="00AA4D57">
        <w:rPr>
          <w:rFonts w:ascii="Segoe UI" w:eastAsia="Times New Roman" w:hAnsi="Segoe UI" w:cs="Segoe UI"/>
          <w:b/>
          <w:bCs/>
          <w:color w:val="056EB2"/>
          <w:sz w:val="19"/>
          <w:szCs w:val="19"/>
        </w:rPr>
        <w:t>Test</w:t>
      </w:r>
    </w:p>
    <w:tbl>
      <w:tblPr>
        <w:tblW w:w="0" w:type="auto"/>
        <w:tblInd w:w="168" w:type="dxa"/>
        <w:tblCellMar>
          <w:left w:w="60" w:type="dxa"/>
          <w:right w:w="60" w:type="dxa"/>
        </w:tblCellMar>
        <w:tblLook w:val="0000" w:firstRow="0" w:lastRow="0" w:firstColumn="0" w:lastColumn="0" w:noHBand="0" w:noVBand="0"/>
      </w:tblPr>
      <w:tblGrid>
        <w:gridCol w:w="1404"/>
        <w:gridCol w:w="120"/>
        <w:gridCol w:w="204"/>
        <w:gridCol w:w="720"/>
        <w:gridCol w:w="696"/>
        <w:gridCol w:w="696"/>
      </w:tblGrid>
      <w:tr w:rsidR="00AA4D57" w:rsidRPr="00AA4D57" w14:paraId="0AF1A207" w14:textId="77777777">
        <w:tc>
          <w:tcPr>
            <w:tcW w:w="1524" w:type="dxa"/>
            <w:gridSpan w:val="2"/>
            <w:tcBorders>
              <w:top w:val="nil"/>
              <w:left w:val="nil"/>
              <w:bottom w:val="nil"/>
              <w:right w:val="nil"/>
            </w:tcBorders>
            <w:tcMar>
              <w:top w:w="12" w:type="dxa"/>
              <w:left w:w="24" w:type="dxa"/>
              <w:right w:w="24" w:type="dxa"/>
            </w:tcMar>
          </w:tcPr>
          <w:p w14:paraId="20D2AE73"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Null hypothesis</w:t>
            </w:r>
          </w:p>
        </w:tc>
        <w:tc>
          <w:tcPr>
            <w:tcW w:w="2316" w:type="dxa"/>
            <w:gridSpan w:val="4"/>
            <w:tcBorders>
              <w:top w:val="nil"/>
              <w:left w:val="nil"/>
              <w:bottom w:val="nil"/>
              <w:right w:val="nil"/>
            </w:tcBorders>
            <w:tcMar>
              <w:top w:w="12" w:type="dxa"/>
              <w:left w:w="24" w:type="dxa"/>
              <w:right w:w="24" w:type="dxa"/>
            </w:tcMar>
          </w:tcPr>
          <w:p w14:paraId="4D7B36C9"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H₀: All medians are equal</w:t>
            </w:r>
          </w:p>
        </w:tc>
      </w:tr>
      <w:tr w:rsidR="00AA4D57" w:rsidRPr="00AA4D57" w14:paraId="5D7FBC42" w14:textId="77777777">
        <w:tc>
          <w:tcPr>
            <w:tcW w:w="1524" w:type="dxa"/>
            <w:gridSpan w:val="2"/>
            <w:tcBorders>
              <w:top w:val="nil"/>
              <w:left w:val="nil"/>
              <w:bottom w:val="nil"/>
              <w:right w:val="nil"/>
            </w:tcBorders>
            <w:tcMar>
              <w:top w:w="12" w:type="dxa"/>
              <w:left w:w="24" w:type="dxa"/>
              <w:right w:w="24" w:type="dxa"/>
            </w:tcMar>
          </w:tcPr>
          <w:p w14:paraId="72E19452"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Alternative hypothesis</w:t>
            </w:r>
          </w:p>
        </w:tc>
        <w:tc>
          <w:tcPr>
            <w:tcW w:w="2316" w:type="dxa"/>
            <w:gridSpan w:val="4"/>
            <w:tcBorders>
              <w:top w:val="nil"/>
              <w:left w:val="nil"/>
              <w:bottom w:val="nil"/>
              <w:right w:val="nil"/>
            </w:tcBorders>
            <w:tcMar>
              <w:top w:w="12" w:type="dxa"/>
              <w:left w:w="24" w:type="dxa"/>
              <w:right w:w="24" w:type="dxa"/>
            </w:tcMar>
          </w:tcPr>
          <w:p w14:paraId="53040D51"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H₁: At least one median is different</w:t>
            </w:r>
          </w:p>
        </w:tc>
      </w:tr>
      <w:tr w:rsidR="00AA4D57" w:rsidRPr="00AA4D57" w14:paraId="7C9E8A78" w14:textId="77777777">
        <w:trPr>
          <w:gridAfter w:val="1"/>
          <w:wAfter w:w="696" w:type="dxa"/>
        </w:trPr>
        <w:tc>
          <w:tcPr>
            <w:tcW w:w="14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8661608" w14:textId="77777777" w:rsidR="00AA4D57" w:rsidRPr="00AA4D57" w:rsidRDefault="00AA4D57" w:rsidP="00AA4D57">
            <w:pPr>
              <w:autoSpaceDE w:val="0"/>
              <w:autoSpaceDN w:val="0"/>
              <w:adjustRightInd w:val="0"/>
              <w:spacing w:after="0" w:line="240" w:lineRule="auto"/>
              <w:rPr>
                <w:rFonts w:ascii="Segoe UI" w:eastAsia="Times New Roman" w:hAnsi="Segoe UI" w:cs="Segoe UI"/>
                <w:b/>
                <w:bCs/>
                <w:color w:val="000000"/>
                <w:sz w:val="15"/>
                <w:szCs w:val="15"/>
              </w:rPr>
            </w:pPr>
            <w:r w:rsidRPr="00AA4D57">
              <w:rPr>
                <w:rFonts w:ascii="Segoe UI" w:eastAsia="Times New Roman" w:hAnsi="Segoe UI" w:cs="Segoe UI"/>
                <w:b/>
                <w:bCs/>
                <w:color w:val="000000"/>
                <w:sz w:val="15"/>
                <w:szCs w:val="15"/>
              </w:rPr>
              <w:t>Method</w:t>
            </w:r>
          </w:p>
        </w:tc>
        <w:tc>
          <w:tcPr>
            <w:tcW w:w="324"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F67F384"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b/>
                <w:bCs/>
                <w:color w:val="000000"/>
                <w:sz w:val="15"/>
                <w:szCs w:val="15"/>
              </w:rPr>
            </w:pPr>
            <w:r w:rsidRPr="00AA4D57">
              <w:rPr>
                <w:rFonts w:ascii="Segoe UI" w:eastAsia="Times New Roman" w:hAnsi="Segoe UI" w:cs="Segoe UI"/>
                <w:b/>
                <w:bCs/>
                <w:color w:val="000000"/>
                <w:sz w:val="15"/>
                <w:szCs w:val="15"/>
              </w:rPr>
              <w:t>DF</w:t>
            </w:r>
          </w:p>
        </w:tc>
        <w:tc>
          <w:tcPr>
            <w:tcW w:w="72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1F5FB26"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b/>
                <w:bCs/>
                <w:color w:val="000000"/>
                <w:sz w:val="15"/>
                <w:szCs w:val="15"/>
              </w:rPr>
            </w:pPr>
            <w:r w:rsidRPr="00AA4D57">
              <w:rPr>
                <w:rFonts w:ascii="Segoe UI" w:eastAsia="Times New Roman" w:hAnsi="Segoe UI" w:cs="Segoe UI"/>
                <w:b/>
                <w:bCs/>
                <w:color w:val="000000"/>
                <w:sz w:val="15"/>
                <w:szCs w:val="15"/>
              </w:rPr>
              <w:t>H-Value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4B0C5BC"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b/>
                <w:bCs/>
                <w:color w:val="000000"/>
                <w:sz w:val="15"/>
                <w:szCs w:val="15"/>
              </w:rPr>
            </w:pPr>
            <w:r w:rsidRPr="00AA4D57">
              <w:rPr>
                <w:rFonts w:ascii="Segoe UI" w:eastAsia="Times New Roman" w:hAnsi="Segoe UI" w:cs="Segoe UI"/>
                <w:b/>
                <w:bCs/>
                <w:color w:val="000000"/>
                <w:sz w:val="15"/>
                <w:szCs w:val="15"/>
              </w:rPr>
              <w:t>P-Value</w:t>
            </w:r>
          </w:p>
        </w:tc>
      </w:tr>
      <w:tr w:rsidR="00AA4D57" w:rsidRPr="00AA4D57" w14:paraId="07BFB96D" w14:textId="77777777">
        <w:trPr>
          <w:gridAfter w:val="1"/>
          <w:wAfter w:w="696" w:type="dxa"/>
        </w:trPr>
        <w:tc>
          <w:tcPr>
            <w:tcW w:w="1404" w:type="dxa"/>
            <w:tcBorders>
              <w:top w:val="nil"/>
              <w:left w:val="nil"/>
              <w:bottom w:val="nil"/>
              <w:right w:val="nil"/>
            </w:tcBorders>
            <w:tcMar>
              <w:top w:w="12" w:type="dxa"/>
              <w:left w:w="24" w:type="dxa"/>
              <w:right w:w="24" w:type="dxa"/>
            </w:tcMar>
          </w:tcPr>
          <w:p w14:paraId="6933213E"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Not adjusted for ties</w:t>
            </w:r>
          </w:p>
        </w:tc>
        <w:tc>
          <w:tcPr>
            <w:tcW w:w="324" w:type="dxa"/>
            <w:gridSpan w:val="2"/>
            <w:tcBorders>
              <w:top w:val="nil"/>
              <w:left w:val="nil"/>
              <w:bottom w:val="nil"/>
              <w:right w:val="nil"/>
            </w:tcBorders>
            <w:tcMar>
              <w:top w:w="12" w:type="dxa"/>
              <w:left w:w="24" w:type="dxa"/>
              <w:right w:w="24" w:type="dxa"/>
            </w:tcMar>
          </w:tcPr>
          <w:p w14:paraId="698F26E8"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3</w:t>
            </w:r>
          </w:p>
        </w:tc>
        <w:tc>
          <w:tcPr>
            <w:tcW w:w="720" w:type="dxa"/>
            <w:tcBorders>
              <w:top w:val="nil"/>
              <w:left w:val="nil"/>
              <w:bottom w:val="nil"/>
              <w:right w:val="nil"/>
            </w:tcBorders>
            <w:tcMar>
              <w:top w:w="12" w:type="dxa"/>
              <w:left w:w="24" w:type="dxa"/>
              <w:right w:w="24" w:type="dxa"/>
            </w:tcMar>
          </w:tcPr>
          <w:p w14:paraId="33D474E3"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16.89</w:t>
            </w:r>
          </w:p>
        </w:tc>
        <w:tc>
          <w:tcPr>
            <w:tcW w:w="696" w:type="dxa"/>
            <w:tcBorders>
              <w:top w:val="nil"/>
              <w:left w:val="nil"/>
              <w:bottom w:val="nil"/>
              <w:right w:val="nil"/>
            </w:tcBorders>
            <w:tcMar>
              <w:top w:w="12" w:type="dxa"/>
              <w:left w:w="24" w:type="dxa"/>
              <w:right w:w="24" w:type="dxa"/>
            </w:tcMar>
          </w:tcPr>
          <w:p w14:paraId="789503CD"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0.001</w:t>
            </w:r>
          </w:p>
        </w:tc>
      </w:tr>
      <w:tr w:rsidR="00AA4D57" w:rsidRPr="00AA4D57" w14:paraId="09A93390" w14:textId="77777777">
        <w:trPr>
          <w:gridAfter w:val="1"/>
          <w:wAfter w:w="696" w:type="dxa"/>
        </w:trPr>
        <w:tc>
          <w:tcPr>
            <w:tcW w:w="1404" w:type="dxa"/>
            <w:tcBorders>
              <w:top w:val="nil"/>
              <w:left w:val="nil"/>
              <w:bottom w:val="nil"/>
              <w:right w:val="nil"/>
            </w:tcBorders>
            <w:tcMar>
              <w:top w:w="12" w:type="dxa"/>
              <w:left w:w="24" w:type="dxa"/>
              <w:right w:w="24" w:type="dxa"/>
            </w:tcMar>
          </w:tcPr>
          <w:p w14:paraId="61393814" w14:textId="77777777" w:rsidR="00AA4D57" w:rsidRPr="00AA4D57" w:rsidRDefault="00AA4D57" w:rsidP="00AA4D57">
            <w:pPr>
              <w:autoSpaceDE w:val="0"/>
              <w:autoSpaceDN w:val="0"/>
              <w:adjustRightInd w:val="0"/>
              <w:spacing w:after="0" w:line="240" w:lineRule="auto"/>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Adjusted for ties</w:t>
            </w:r>
          </w:p>
        </w:tc>
        <w:tc>
          <w:tcPr>
            <w:tcW w:w="324" w:type="dxa"/>
            <w:gridSpan w:val="2"/>
            <w:tcBorders>
              <w:top w:val="nil"/>
              <w:left w:val="nil"/>
              <w:bottom w:val="nil"/>
              <w:right w:val="nil"/>
            </w:tcBorders>
            <w:tcMar>
              <w:top w:w="12" w:type="dxa"/>
              <w:left w:w="24" w:type="dxa"/>
              <w:right w:w="24" w:type="dxa"/>
            </w:tcMar>
          </w:tcPr>
          <w:p w14:paraId="6B293AEB"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3</w:t>
            </w:r>
          </w:p>
        </w:tc>
        <w:tc>
          <w:tcPr>
            <w:tcW w:w="720" w:type="dxa"/>
            <w:tcBorders>
              <w:top w:val="nil"/>
              <w:left w:val="nil"/>
              <w:bottom w:val="nil"/>
              <w:right w:val="nil"/>
            </w:tcBorders>
            <w:tcMar>
              <w:top w:w="12" w:type="dxa"/>
              <w:left w:w="24" w:type="dxa"/>
              <w:right w:w="24" w:type="dxa"/>
            </w:tcMar>
          </w:tcPr>
          <w:p w14:paraId="27C6398A"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16.91</w:t>
            </w:r>
          </w:p>
        </w:tc>
        <w:tc>
          <w:tcPr>
            <w:tcW w:w="696" w:type="dxa"/>
            <w:tcBorders>
              <w:top w:val="nil"/>
              <w:left w:val="nil"/>
              <w:bottom w:val="nil"/>
              <w:right w:val="nil"/>
            </w:tcBorders>
            <w:tcMar>
              <w:top w:w="12" w:type="dxa"/>
              <w:left w:w="24" w:type="dxa"/>
              <w:right w:w="24" w:type="dxa"/>
            </w:tcMar>
          </w:tcPr>
          <w:p w14:paraId="7A9A39D2" w14:textId="77777777" w:rsidR="00AA4D57" w:rsidRPr="00AA4D57" w:rsidRDefault="00AA4D57" w:rsidP="00AA4D57">
            <w:pPr>
              <w:autoSpaceDE w:val="0"/>
              <w:autoSpaceDN w:val="0"/>
              <w:adjustRightInd w:val="0"/>
              <w:spacing w:after="0" w:line="240" w:lineRule="auto"/>
              <w:jc w:val="right"/>
              <w:rPr>
                <w:rFonts w:ascii="Segoe UI" w:eastAsia="Times New Roman" w:hAnsi="Segoe UI" w:cs="Segoe UI"/>
                <w:color w:val="000000"/>
                <w:sz w:val="14"/>
                <w:szCs w:val="14"/>
              </w:rPr>
            </w:pPr>
            <w:r w:rsidRPr="00AA4D57">
              <w:rPr>
                <w:rFonts w:ascii="Segoe UI" w:eastAsia="Times New Roman" w:hAnsi="Segoe UI" w:cs="Segoe UI"/>
                <w:color w:val="000000"/>
                <w:sz w:val="14"/>
                <w:szCs w:val="14"/>
              </w:rPr>
              <w:t>0.001</w:t>
            </w:r>
          </w:p>
        </w:tc>
      </w:tr>
    </w:tbl>
    <w:p w14:paraId="108B9C8D" w14:textId="77777777" w:rsidR="00835401" w:rsidRDefault="00835401">
      <w:pPr>
        <w:sectPr w:rsidR="00835401" w:rsidSect="00835401">
          <w:type w:val="continuous"/>
          <w:pgSz w:w="12240" w:h="15840"/>
          <w:pgMar w:top="1440" w:right="1440" w:bottom="1440" w:left="1440" w:header="720" w:footer="720" w:gutter="0"/>
          <w:cols w:num="2" w:space="720"/>
          <w:docGrid w:linePitch="360"/>
        </w:sectPr>
      </w:pPr>
    </w:p>
    <w:p w14:paraId="1C775254" w14:textId="07F73A91" w:rsidR="00AA4D57" w:rsidRDefault="00835401">
      <w:r>
        <w:t>The p-value is significant in both cases. The introduction of an erroneous observation does not change the underlying conclusion of the K-W test, but the K-W test does require verification of equal variances, which must be tested before the conclusion of the test can be fully accepted.</w:t>
      </w:r>
    </w:p>
    <w:p w14:paraId="0A3A232B" w14:textId="77777777" w:rsidR="00835401" w:rsidRDefault="00835401"/>
    <w:sectPr w:rsidR="00835401" w:rsidSect="0083540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8AB8B" w14:textId="77777777" w:rsidR="00ED746D" w:rsidRDefault="00ED746D" w:rsidP="009F7F9B">
      <w:pPr>
        <w:spacing w:after="0" w:line="240" w:lineRule="auto"/>
      </w:pPr>
      <w:r>
        <w:separator/>
      </w:r>
    </w:p>
  </w:endnote>
  <w:endnote w:type="continuationSeparator" w:id="0">
    <w:p w14:paraId="5CEB6C37" w14:textId="77777777" w:rsidR="00ED746D" w:rsidRDefault="00ED746D" w:rsidP="009F7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D5588" w14:textId="77777777" w:rsidR="009F7F9B" w:rsidRDefault="009F7F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9BD19" w14:textId="77777777" w:rsidR="009F7F9B" w:rsidRDefault="009F7F9B" w:rsidP="009F7F9B">
    <w:pPr>
      <w:adjustRightInd w:val="0"/>
      <w:rPr>
        <w:sz w:val="24"/>
        <w:szCs w:val="24"/>
      </w:rPr>
    </w:pPr>
    <w:r>
      <w:rPr>
        <w:sz w:val="24"/>
        <w:szCs w:val="24"/>
      </w:rPr>
      <w:t>January 26, 2020</w:t>
    </w:r>
  </w:p>
  <w:p w14:paraId="71F5451D" w14:textId="20BB151A" w:rsidR="009F7F9B" w:rsidRPr="009F7F9B" w:rsidRDefault="009F7F9B" w:rsidP="009F7F9B">
    <w:pPr>
      <w:adjustRightInd w:val="0"/>
      <w:rPr>
        <w:sz w:val="24"/>
        <w:szCs w:val="24"/>
      </w:rPr>
    </w:pPr>
    <w:r>
      <w:rPr>
        <w:sz w:val="24"/>
        <w:szCs w:val="24"/>
      </w:rPr>
      <w:t>File: S8120Ch3HwConnorArmstrong</w:t>
    </w:r>
    <w:r w:rsidRPr="004428B8">
      <w:rPr>
        <w:sz w:val="24"/>
        <w:szCs w:val="24"/>
      </w:rPr>
      <w:ptab w:relativeTo="margin" w:alignment="center" w:leader="none"/>
    </w:r>
    <w:r w:rsidRPr="004428B8">
      <w:t xml:space="preserve"> </w:t>
    </w:r>
    <w:r>
      <w:t xml:space="preserve">Page </w:t>
    </w:r>
    <w:sdt>
      <w:sdtPr>
        <w:id w:val="19656985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r>
          <w:rPr>
            <w:noProof/>
          </w:rPr>
          <w:t xml:space="preserve"> of 18</w:t>
        </w:r>
      </w:sdtContent>
    </w:sdt>
    <w:r w:rsidRPr="004428B8">
      <w:rPr>
        <w:sz w:val="24"/>
        <w:szCs w:val="24"/>
      </w:rPr>
      <w:t xml:space="preserve"> </w:t>
    </w:r>
    <w:r w:rsidRPr="004428B8">
      <w:rPr>
        <w:sz w:val="24"/>
        <w:szCs w:val="24"/>
      </w:rPr>
      <w:ptab w:relativeTo="margin" w:alignment="right" w:leader="none"/>
    </w:r>
    <w:r>
      <w:rPr>
        <w:sz w:val="24"/>
        <w:szCs w:val="24"/>
      </w:rPr>
      <w:t>Connor Armstrong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74749" w14:textId="77777777" w:rsidR="009F7F9B" w:rsidRDefault="009F7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D1ABD" w14:textId="77777777" w:rsidR="00ED746D" w:rsidRDefault="00ED746D" w:rsidP="009F7F9B">
      <w:pPr>
        <w:spacing w:after="0" w:line="240" w:lineRule="auto"/>
      </w:pPr>
      <w:r>
        <w:separator/>
      </w:r>
    </w:p>
  </w:footnote>
  <w:footnote w:type="continuationSeparator" w:id="0">
    <w:p w14:paraId="62198009" w14:textId="77777777" w:rsidR="00ED746D" w:rsidRDefault="00ED746D" w:rsidP="009F7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73ECC" w14:textId="77777777" w:rsidR="009F7F9B" w:rsidRDefault="009F7F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1C3C6" w14:textId="77777777" w:rsidR="009F7F9B" w:rsidRDefault="009F7F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1DFC9" w14:textId="77777777" w:rsidR="009F7F9B" w:rsidRDefault="009F7F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3F"/>
    <w:rsid w:val="00006C52"/>
    <w:rsid w:val="000A5B29"/>
    <w:rsid w:val="000B2FB9"/>
    <w:rsid w:val="000C7C66"/>
    <w:rsid w:val="00127C4D"/>
    <w:rsid w:val="0025097B"/>
    <w:rsid w:val="00264171"/>
    <w:rsid w:val="002D7129"/>
    <w:rsid w:val="002E7579"/>
    <w:rsid w:val="0031353F"/>
    <w:rsid w:val="00326195"/>
    <w:rsid w:val="00341644"/>
    <w:rsid w:val="00381D27"/>
    <w:rsid w:val="003A4B47"/>
    <w:rsid w:val="00411C89"/>
    <w:rsid w:val="00461869"/>
    <w:rsid w:val="00517CD6"/>
    <w:rsid w:val="005761BF"/>
    <w:rsid w:val="005C7742"/>
    <w:rsid w:val="006B1EA6"/>
    <w:rsid w:val="006C5151"/>
    <w:rsid w:val="006D7977"/>
    <w:rsid w:val="007458A9"/>
    <w:rsid w:val="00835401"/>
    <w:rsid w:val="00893C57"/>
    <w:rsid w:val="008B0719"/>
    <w:rsid w:val="008C2082"/>
    <w:rsid w:val="008E72B4"/>
    <w:rsid w:val="00927C3E"/>
    <w:rsid w:val="009F7F9B"/>
    <w:rsid w:val="00A36D7E"/>
    <w:rsid w:val="00A5163F"/>
    <w:rsid w:val="00AA4D57"/>
    <w:rsid w:val="00BF453D"/>
    <w:rsid w:val="00C6715A"/>
    <w:rsid w:val="00C813DB"/>
    <w:rsid w:val="00E116EE"/>
    <w:rsid w:val="00E46095"/>
    <w:rsid w:val="00ED746D"/>
    <w:rsid w:val="00F77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6E0B"/>
  <w15:chartTrackingRefBased/>
  <w15:docId w15:val="{AA1BB11C-9F58-4955-AB2B-EF671788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1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F9B"/>
  </w:style>
  <w:style w:type="paragraph" w:styleId="Footer">
    <w:name w:val="footer"/>
    <w:basedOn w:val="Normal"/>
    <w:link w:val="FooterChar"/>
    <w:uiPriority w:val="99"/>
    <w:unhideWhenUsed/>
    <w:rsid w:val="009F7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3030</TotalTime>
  <Pages>17</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Armstrong</dc:creator>
  <cp:keywords/>
  <dc:description/>
  <cp:lastModifiedBy>Matthew Armstrong</cp:lastModifiedBy>
  <cp:revision>7</cp:revision>
  <dcterms:created xsi:type="dcterms:W3CDTF">2020-01-23T23:34:00Z</dcterms:created>
  <dcterms:modified xsi:type="dcterms:W3CDTF">2020-01-30T21:42:00Z</dcterms:modified>
</cp:coreProperties>
</file>