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804842406"/>
        <w:docPartObj>
          <w:docPartGallery w:val="Table of Contents"/>
          <w:docPartUnique/>
        </w:docPartObj>
      </w:sdtPr>
      <w:sdtEndPr/>
      <w:sdtContent>
        <w:p w:rsidR="00636921" w:rsidRDefault="00636921">
          <w:pPr>
            <w:pStyle w:val="aa"/>
          </w:pPr>
          <w:r>
            <w:t>Оглавление</w:t>
          </w:r>
        </w:p>
        <w:p w:rsidR="00636921" w:rsidRDefault="00636921">
          <w:pPr>
            <w:pStyle w:val="1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5964793" w:history="1">
            <w:r w:rsidRPr="00521C07">
              <w:rPr>
                <w:rStyle w:val="ab"/>
                <w:noProof/>
              </w:rPr>
              <w:t>Порядок работы (кратко)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_Toc465964793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11"/>
            <w:tabs>
              <w:tab w:val="right" w:leader="dot" w:pos="10456"/>
            </w:tabs>
            <w:rPr>
              <w:noProof/>
            </w:rPr>
          </w:pPr>
          <w:hyperlink w:anchor="_Toc465964794" w:history="1">
            <w:r w:rsidR="00636921" w:rsidRPr="00521C07">
              <w:rPr>
                <w:rStyle w:val="ab"/>
                <w:noProof/>
              </w:rPr>
              <w:t>Справочная часть.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_Toc465964794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3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795" w:history="1">
            <w:r w:rsidR="00636921" w:rsidRPr="00521C07">
              <w:rPr>
                <w:rStyle w:val="ab"/>
                <w:noProof/>
              </w:rPr>
              <w:t>Панель инструментов расширения «Реестр заявлений» / «Кадастровая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_Toc465964795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3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796" w:history="1">
            <w:r w:rsidR="00636921" w:rsidRPr="00521C07">
              <w:rPr>
                <w:rStyle w:val="ab"/>
                <w:noProof/>
              </w:rPr>
              <w:t>Общий вид окна реестра заявлений / обращений: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_Toc465964796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3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797" w:history="1">
            <w:r w:rsidR="00636921" w:rsidRPr="00521C07">
              <w:rPr>
                <w:rStyle w:val="ab"/>
                <w:noProof/>
              </w:rPr>
              <w:t>Фильтр по наличию кадастровой справки: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_Toc465964797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3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798" w:history="1">
            <w:r w:rsidR="00636921" w:rsidRPr="00521C07">
              <w:rPr>
                <w:rStyle w:val="ab"/>
                <w:noProof/>
              </w:rPr>
              <w:t>Фильтр по закрытости кадастровой справки: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_Toc465964798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3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799" w:history="1">
            <w:r w:rsidR="00636921" w:rsidRPr="00521C07">
              <w:rPr>
                <w:rStyle w:val="ab"/>
                <w:noProof/>
              </w:rPr>
              <w:t>Окно редактирования заявки: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_Toc465964799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4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0" w:history="1">
            <w:r w:rsidR="00636921" w:rsidRPr="00521C07">
              <w:rPr>
                <w:rStyle w:val="ab"/>
                <w:noProof/>
              </w:rPr>
              <w:t>Окно работы с кадастровой справкой: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_Toc465964800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4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1" w:history="1">
            <w:r w:rsidR="00636921" w:rsidRPr="00521C07">
              <w:rPr>
                <w:rStyle w:val="ab"/>
                <w:noProof/>
              </w:rPr>
              <w:t>Группа работы с заявлением и объектом на карте: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_Toc465964801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5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2" w:history="1">
            <w:r w:rsidR="00636921" w:rsidRPr="00521C07">
              <w:rPr>
                <w:rStyle w:val="ab"/>
                <w:noProof/>
              </w:rPr>
              <w:t>Работа с графическими листами: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_Toc465964802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5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3" w:history="1">
            <w:r w:rsidR="00636921" w:rsidRPr="00521C07">
              <w:rPr>
                <w:rStyle w:val="ab"/>
                <w:noProof/>
              </w:rPr>
              <w:t>Группа работы с итоговым документом и динамической частью текстовой составляющей справки: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_Toc465964803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6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4" w:history="1">
            <w:r w:rsidR="00636921" w:rsidRPr="00521C07">
              <w:rPr>
                <w:rStyle w:val="ab"/>
                <w:noProof/>
              </w:rPr>
              <w:t>В нижней части находятся кнопки: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_Toc465964804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7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5" w:history="1">
            <w:r w:rsidR="00636921" w:rsidRPr="00521C07">
              <w:rPr>
                <w:rStyle w:val="ab"/>
                <w:noProof/>
              </w:rPr>
              <w:t>Окно редактирования текста: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_Toc465964805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8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11"/>
            <w:tabs>
              <w:tab w:val="right" w:leader="dot" w:pos="10456"/>
            </w:tabs>
            <w:rPr>
              <w:noProof/>
            </w:rPr>
          </w:pPr>
          <w:hyperlink w:anchor="_Toc465964806" w:history="1">
            <w:r w:rsidR="00636921" w:rsidRPr="00521C07">
              <w:rPr>
                <w:rStyle w:val="ab"/>
                <w:noProof/>
              </w:rPr>
              <w:t>Настройки расширения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_Toc465964806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9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7" w:history="1">
            <w:r w:rsidR="00636921" w:rsidRPr="00521C07">
              <w:rPr>
                <w:rStyle w:val="ab"/>
                <w:noProof/>
              </w:rPr>
              <w:t>Вкладка «Главное»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_Toc465964807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9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8" w:history="1">
            <w:r w:rsidR="00636921" w:rsidRPr="00521C07">
              <w:rPr>
                <w:rStyle w:val="ab"/>
                <w:noProof/>
              </w:rPr>
              <w:t>Вкладка «Текстовый документ»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_Toc465964808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10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09" w:history="1">
            <w:r w:rsidR="00636921" w:rsidRPr="00521C07">
              <w:rPr>
                <w:rStyle w:val="ab"/>
                <w:noProof/>
              </w:rPr>
              <w:t>Вкладка «Графические листы»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_Toc465964809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11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10" w:history="1">
            <w:r w:rsidR="00636921" w:rsidRPr="00521C07">
              <w:rPr>
                <w:rStyle w:val="ab"/>
                <w:noProof/>
              </w:rPr>
              <w:t>Параметры текстового элемента: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_Toc465964810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11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11" w:history="1">
            <w:r w:rsidR="00636921" w:rsidRPr="00521C07">
              <w:rPr>
                <w:rStyle w:val="ab"/>
                <w:noProof/>
              </w:rPr>
              <w:t>Описание шаблонных переменных: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_Toc465964811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12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12" w:history="1">
            <w:r w:rsidR="00636921" w:rsidRPr="00521C07">
              <w:rPr>
                <w:rStyle w:val="ab"/>
                <w:noProof/>
              </w:rPr>
              <w:t>Параметры масштабной линейки: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_Toc465964812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12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65964813" w:history="1">
            <w:r w:rsidR="00636921" w:rsidRPr="00521C07">
              <w:rPr>
                <w:rStyle w:val="ab"/>
                <w:noProof/>
              </w:rPr>
              <w:t>Параметры стрелки север: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_Toc465964813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13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803CE7">
          <w:pPr>
            <w:pStyle w:val="11"/>
            <w:tabs>
              <w:tab w:val="right" w:leader="dot" w:pos="10456"/>
            </w:tabs>
            <w:rPr>
              <w:noProof/>
            </w:rPr>
          </w:pPr>
          <w:hyperlink w:anchor="_Toc465964814" w:history="1">
            <w:r w:rsidR="00636921" w:rsidRPr="00521C07">
              <w:rPr>
                <w:rStyle w:val="ab"/>
                <w:noProof/>
              </w:rPr>
              <w:t>Перечень таблиц используемых в расширении:</w:t>
            </w:r>
            <w:r w:rsidR="00636921">
              <w:rPr>
                <w:noProof/>
                <w:webHidden/>
              </w:rPr>
              <w:tab/>
            </w:r>
            <w:r w:rsidR="00636921">
              <w:rPr>
                <w:noProof/>
                <w:webHidden/>
              </w:rPr>
              <w:fldChar w:fldCharType="begin"/>
            </w:r>
            <w:r w:rsidR="00636921">
              <w:rPr>
                <w:noProof/>
                <w:webHidden/>
              </w:rPr>
              <w:instrText xml:space="preserve"> PAGEREF _Toc465964814 \h </w:instrText>
            </w:r>
            <w:r w:rsidR="00636921">
              <w:rPr>
                <w:noProof/>
                <w:webHidden/>
              </w:rPr>
            </w:r>
            <w:r w:rsidR="00636921">
              <w:rPr>
                <w:noProof/>
                <w:webHidden/>
              </w:rPr>
              <w:fldChar w:fldCharType="separate"/>
            </w:r>
            <w:r w:rsidR="00636921">
              <w:rPr>
                <w:noProof/>
                <w:webHidden/>
              </w:rPr>
              <w:t>14</w:t>
            </w:r>
            <w:r w:rsidR="00636921">
              <w:rPr>
                <w:noProof/>
                <w:webHidden/>
              </w:rPr>
              <w:fldChar w:fldCharType="end"/>
            </w:r>
          </w:hyperlink>
        </w:p>
        <w:p w:rsidR="00636921" w:rsidRDefault="00636921">
          <w:r>
            <w:rPr>
              <w:b/>
              <w:bCs/>
            </w:rPr>
            <w:fldChar w:fldCharType="end"/>
          </w:r>
        </w:p>
      </w:sdtContent>
    </w:sdt>
    <w:p w:rsidR="00636921" w:rsidRDefault="0063692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636921" w:rsidRDefault="00636921" w:rsidP="00636921">
      <w:pPr>
        <w:pStyle w:val="1"/>
      </w:pPr>
      <w:bookmarkStart w:id="0" w:name="_Toc465964793"/>
      <w:r>
        <w:lastRenderedPageBreak/>
        <w:t>Порядок работы (кратко)</w:t>
      </w:r>
      <w:bookmarkEnd w:id="0"/>
    </w:p>
    <w:p w:rsidR="00636921" w:rsidRDefault="0063692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636921" w:rsidRDefault="00636921" w:rsidP="00636921">
      <w:pPr>
        <w:pStyle w:val="1"/>
      </w:pPr>
      <w:bookmarkStart w:id="1" w:name="_Toc465964794"/>
      <w:r>
        <w:lastRenderedPageBreak/>
        <w:t>Справочная часть.</w:t>
      </w:r>
      <w:bookmarkEnd w:id="1"/>
    </w:p>
    <w:p w:rsidR="006109E2" w:rsidRPr="00636921" w:rsidRDefault="00F663E7" w:rsidP="00AE6ABC">
      <w:pPr>
        <w:rPr>
          <w:rStyle w:val="20"/>
        </w:rPr>
      </w:pPr>
      <w:bookmarkStart w:id="2" w:name="_Toc465964795"/>
      <w:r w:rsidRPr="00636921">
        <w:rPr>
          <w:rStyle w:val="20"/>
        </w:rPr>
        <w:t>Панель инструментов расширения «Реестр заявлений» / «Кадастровая</w:t>
      </w:r>
      <w:bookmarkEnd w:id="2"/>
      <w:r w:rsidRPr="005148E4">
        <w:rPr>
          <w:rFonts w:ascii="Arial" w:hAnsi="Arial" w:cs="Arial"/>
          <w:sz w:val="28"/>
          <w:szCs w:val="28"/>
        </w:rPr>
        <w:t xml:space="preserve"> </w:t>
      </w:r>
      <w:r w:rsidRPr="00636921">
        <w:rPr>
          <w:rStyle w:val="20"/>
        </w:rPr>
        <w:t>справк</w:t>
      </w:r>
      <w:r w:rsidR="00740ACC" w:rsidRPr="00636921">
        <w:rPr>
          <w:rStyle w:val="20"/>
        </w:rPr>
        <w:t>а</w:t>
      </w:r>
      <w:r w:rsidRPr="00636921">
        <w:rPr>
          <w:rStyle w:val="20"/>
        </w:rPr>
        <w:t>»</w:t>
      </w:r>
    </w:p>
    <w:p w:rsidR="009A2DB4" w:rsidRPr="005148E4" w:rsidRDefault="006109E2" w:rsidP="00AE6ABC">
      <w:p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766091EF" wp14:editId="71CB6B71">
            <wp:extent cx="1645920" cy="241300"/>
            <wp:effectExtent l="0" t="0" r="0" b="6350"/>
            <wp:docPr id="1" name="Рисунок 1" descr="E:\Git_HUB\ArcGis_addin\WorckWithReestr\doc\images\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it_HUB\ArcGis_addin\WorckWithReestr\doc\images\19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3E7" w:rsidRPr="005148E4" w:rsidRDefault="00F663E7" w:rsidP="00AE6ABC">
      <w:p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Где:</w:t>
      </w:r>
    </w:p>
    <w:p w:rsidR="00F663E7" w:rsidRPr="005148E4" w:rsidRDefault="00F663E7" w:rsidP="00F663E7">
      <w:pPr>
        <w:pStyle w:val="a5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- справочник физических лиц;</w:t>
      </w:r>
    </w:p>
    <w:p w:rsidR="00F663E7" w:rsidRPr="005148E4" w:rsidRDefault="00F663E7" w:rsidP="00F663E7">
      <w:pPr>
        <w:pStyle w:val="a5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 xml:space="preserve"> - справочник юридических лиц;</w:t>
      </w:r>
    </w:p>
    <w:p w:rsidR="00F663E7" w:rsidRPr="005148E4" w:rsidRDefault="00F663E7" w:rsidP="00F663E7">
      <w:pPr>
        <w:pStyle w:val="a5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 xml:space="preserve"> - </w:t>
      </w:r>
      <w:r w:rsidR="00012C11" w:rsidRPr="005148E4">
        <w:rPr>
          <w:rFonts w:ascii="Arial" w:hAnsi="Arial" w:cs="Arial"/>
          <w:sz w:val="28"/>
          <w:szCs w:val="28"/>
        </w:rPr>
        <w:t>справочник типов документов;</w:t>
      </w:r>
    </w:p>
    <w:p w:rsidR="00F663E7" w:rsidRPr="005148E4" w:rsidRDefault="00F663E7" w:rsidP="00F663E7">
      <w:pPr>
        <w:pStyle w:val="a5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-</w:t>
      </w:r>
      <w:r w:rsidR="00012C11" w:rsidRPr="005148E4">
        <w:rPr>
          <w:rFonts w:ascii="Arial" w:hAnsi="Arial" w:cs="Arial"/>
          <w:sz w:val="28"/>
          <w:szCs w:val="28"/>
        </w:rPr>
        <w:t xml:space="preserve"> справочник административных районов;</w:t>
      </w:r>
    </w:p>
    <w:p w:rsidR="00F663E7" w:rsidRPr="005148E4" w:rsidRDefault="00F663E7" w:rsidP="00F663E7">
      <w:pPr>
        <w:pStyle w:val="a5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-</w:t>
      </w:r>
      <w:r w:rsidR="00012C11" w:rsidRPr="005148E4">
        <w:rPr>
          <w:rFonts w:ascii="Arial" w:hAnsi="Arial" w:cs="Arial"/>
          <w:sz w:val="28"/>
          <w:szCs w:val="28"/>
        </w:rPr>
        <w:t xml:space="preserve"> реестр заявлений / обращений;</w:t>
      </w:r>
    </w:p>
    <w:p w:rsidR="00F663E7" w:rsidRPr="005148E4" w:rsidRDefault="00F663E7" w:rsidP="00F663E7">
      <w:pPr>
        <w:pStyle w:val="a5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-</w:t>
      </w:r>
      <w:r w:rsidR="00012C11" w:rsidRPr="005148E4">
        <w:rPr>
          <w:rFonts w:ascii="Arial" w:hAnsi="Arial" w:cs="Arial"/>
          <w:sz w:val="28"/>
          <w:szCs w:val="28"/>
        </w:rPr>
        <w:t xml:space="preserve"> реестр ведомостей;</w:t>
      </w:r>
    </w:p>
    <w:p w:rsidR="00F663E7" w:rsidRPr="005148E4" w:rsidRDefault="00F663E7" w:rsidP="00F663E7">
      <w:pPr>
        <w:pStyle w:val="a5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- открыть окно для работы с кадастровой справкой.</w:t>
      </w:r>
    </w:p>
    <w:p w:rsidR="00F663E7" w:rsidRPr="005148E4" w:rsidRDefault="00F663E7" w:rsidP="00F663E7">
      <w:pPr>
        <w:pStyle w:val="a5"/>
        <w:rPr>
          <w:rFonts w:ascii="Arial" w:hAnsi="Arial" w:cs="Arial"/>
          <w:sz w:val="28"/>
          <w:szCs w:val="28"/>
        </w:rPr>
      </w:pPr>
    </w:p>
    <w:p w:rsidR="005148E4" w:rsidRPr="005148E4" w:rsidRDefault="008A4C0A" w:rsidP="00636921">
      <w:pPr>
        <w:pStyle w:val="2"/>
      </w:pPr>
      <w:bookmarkStart w:id="3" w:name="_Toc465964796"/>
      <w:r w:rsidRPr="005148E4">
        <w:t>Общий</w:t>
      </w:r>
      <w:r w:rsidR="005148E4" w:rsidRPr="005148E4">
        <w:t xml:space="preserve"> вид окна реестра заявлений / обращений</w:t>
      </w:r>
      <w:r w:rsidR="005148E4">
        <w:t>:</w:t>
      </w:r>
      <w:bookmarkEnd w:id="3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23E5C45D" wp14:editId="40AAF66E">
            <wp:extent cx="6350000" cy="1937175"/>
            <wp:effectExtent l="0" t="0" r="0" b="6350"/>
            <wp:docPr id="13" name="Рисунок 13" descr="E:\Git_HUB\ArcGis_addin\WorckWithReestr\doc\images\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it_HUB\ArcGis_addin\WorckWithReestr\doc\images\20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91" cy="193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Pr="005148E4" w:rsidRDefault="006109E2" w:rsidP="00AE6ABC">
      <w:pPr>
        <w:rPr>
          <w:rFonts w:ascii="Arial" w:hAnsi="Arial" w:cs="Arial"/>
          <w:sz w:val="28"/>
          <w:szCs w:val="28"/>
        </w:rPr>
      </w:pPr>
    </w:p>
    <w:p w:rsidR="005148E4" w:rsidRPr="005148E4" w:rsidRDefault="005148E4" w:rsidP="00636921">
      <w:pPr>
        <w:pStyle w:val="2"/>
      </w:pPr>
      <w:bookmarkStart w:id="4" w:name="_Toc465964797"/>
      <w:r w:rsidRPr="005148E4">
        <w:t>Фильтр по наличию кадастровой справки:</w:t>
      </w:r>
      <w:bookmarkEnd w:id="4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79BCC135" wp14:editId="594D19FE">
            <wp:extent cx="1931035" cy="1360805"/>
            <wp:effectExtent l="0" t="0" r="0" b="0"/>
            <wp:docPr id="30" name="Рисунок 30" descr="E:\Git_HUB\ArcGis_addin\WorckWithReestr\doc\images\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it_HUB\ArcGis_addin\WorckWithReestr\doc\images\20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Pr="005148E4" w:rsidRDefault="005148E4" w:rsidP="00636921">
      <w:pPr>
        <w:pStyle w:val="2"/>
      </w:pPr>
      <w:bookmarkStart w:id="5" w:name="_Toc465964798"/>
      <w:r w:rsidRPr="005148E4">
        <w:t>Фильтр по закрытости кадастровой справки:</w:t>
      </w:r>
      <w:bookmarkEnd w:id="5"/>
    </w:p>
    <w:p w:rsidR="006109E2" w:rsidRDefault="006109E2" w:rsidP="000D5BC9">
      <w:pPr>
        <w:jc w:val="center"/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7DEB1C55" wp14:editId="3FAADAC5">
            <wp:extent cx="3284220" cy="1360805"/>
            <wp:effectExtent l="0" t="0" r="0" b="0"/>
            <wp:docPr id="31" name="Рисунок 31" descr="E:\Git_HUB\ArcGis_addin\WorckWithReestr\doc\images\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Git_HUB\ArcGis_addin\WorckWithReestr\doc\images\20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0E2" w:rsidRPr="005470E2" w:rsidRDefault="005470E2" w:rsidP="00636921">
      <w:pPr>
        <w:pStyle w:val="2"/>
      </w:pPr>
      <w:bookmarkStart w:id="6" w:name="_Toc465964799"/>
      <w:r>
        <w:lastRenderedPageBreak/>
        <w:t>Окно редактирования заявки:</w:t>
      </w:r>
      <w:bookmarkEnd w:id="6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18979501" wp14:editId="0A3C0E40">
            <wp:extent cx="6350000" cy="2646593"/>
            <wp:effectExtent l="0" t="0" r="0" b="1905"/>
            <wp:docPr id="32" name="Рисунок 32" descr="E:\Git_HUB\ArcGis_addin\WorckWithReestr\doc\images\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Git_HUB\ArcGis_addin\WorckWithReestr\doc\images\30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392" cy="26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Pr="005148E4" w:rsidRDefault="006109E2" w:rsidP="00AE6ABC">
      <w:pPr>
        <w:rPr>
          <w:rFonts w:ascii="Arial" w:hAnsi="Arial" w:cs="Arial"/>
          <w:sz w:val="28"/>
          <w:szCs w:val="28"/>
          <w:lang w:val="en-US"/>
        </w:rPr>
      </w:pPr>
    </w:p>
    <w:p w:rsidR="006109E2" w:rsidRPr="005470E2" w:rsidRDefault="005470E2" w:rsidP="00636921">
      <w:pPr>
        <w:pStyle w:val="2"/>
      </w:pPr>
      <w:bookmarkStart w:id="7" w:name="_Toc465964800"/>
      <w:r>
        <w:t>Окно работы с кадастровой справкой:</w:t>
      </w:r>
      <w:bookmarkEnd w:id="7"/>
    </w:p>
    <w:p w:rsidR="006109E2" w:rsidRDefault="006109E2" w:rsidP="000D5BC9">
      <w:pPr>
        <w:jc w:val="center"/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3CFB5A48" wp14:editId="11C35C5E">
            <wp:extent cx="2686050" cy="4892683"/>
            <wp:effectExtent l="0" t="0" r="0" b="3175"/>
            <wp:docPr id="33" name="Рисунок 33" descr="E:\Git_HUB\ArcGis_addin\WorckWithReestr\doc\images\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Git_HUB\ArcGis_addin\WorckWithReestr\doc\images\00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489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DA5" w:rsidRPr="00824DA5" w:rsidRDefault="00824DA5" w:rsidP="00636921">
      <w:pPr>
        <w:pStyle w:val="2"/>
      </w:pPr>
      <w:bookmarkStart w:id="8" w:name="_Toc465964801"/>
      <w:r>
        <w:lastRenderedPageBreak/>
        <w:t>Группа работы с заявлением и объектом на карте:</w:t>
      </w:r>
      <w:bookmarkEnd w:id="8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0EBB3E52" wp14:editId="40527DCC">
            <wp:extent cx="2667000" cy="945513"/>
            <wp:effectExtent l="0" t="0" r="0" b="7620"/>
            <wp:docPr id="36" name="Рисунок 36" descr="E:\Git_HUB\ArcGis_addin\WorckWithReestr\doc\images\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Git_HUB\ArcGis_addin\WorckWithReestr\doc\images\00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4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Default="006109E2" w:rsidP="00AE6ABC">
      <w:pPr>
        <w:rPr>
          <w:rFonts w:ascii="Arial" w:hAnsi="Arial" w:cs="Arial"/>
          <w:sz w:val="28"/>
          <w:szCs w:val="28"/>
        </w:rPr>
      </w:pPr>
    </w:p>
    <w:p w:rsidR="00824DA5" w:rsidRDefault="00824DA5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C651A7">
        <w:rPr>
          <w:rFonts w:ascii="Arial" w:hAnsi="Arial" w:cs="Arial"/>
          <w:b/>
          <w:sz w:val="28"/>
          <w:szCs w:val="28"/>
        </w:rPr>
        <w:t>Выбрать</w:t>
      </w:r>
      <w:r>
        <w:rPr>
          <w:rFonts w:ascii="Arial" w:hAnsi="Arial" w:cs="Arial"/>
          <w:sz w:val="28"/>
          <w:szCs w:val="28"/>
        </w:rPr>
        <w:t xml:space="preserve">» открывает реестр заявлений для выбора </w:t>
      </w:r>
      <w:proofErr w:type="gramStart"/>
      <w:r>
        <w:rPr>
          <w:rFonts w:ascii="Arial" w:hAnsi="Arial" w:cs="Arial"/>
          <w:sz w:val="28"/>
          <w:szCs w:val="28"/>
        </w:rPr>
        <w:t>заявки</w:t>
      </w:r>
      <w:proofErr w:type="gramEnd"/>
      <w:r>
        <w:rPr>
          <w:rFonts w:ascii="Arial" w:hAnsi="Arial" w:cs="Arial"/>
          <w:sz w:val="28"/>
          <w:szCs w:val="28"/>
        </w:rPr>
        <w:t xml:space="preserve"> с которой будет работать расширение</w:t>
      </w:r>
      <w:r w:rsidR="005E384E">
        <w:rPr>
          <w:rFonts w:ascii="Arial" w:hAnsi="Arial" w:cs="Arial"/>
          <w:sz w:val="28"/>
          <w:szCs w:val="28"/>
        </w:rPr>
        <w:t>, после выбора появляется справа краткая информация по заявке</w:t>
      </w:r>
      <w:r>
        <w:rPr>
          <w:rFonts w:ascii="Arial" w:hAnsi="Arial" w:cs="Arial"/>
          <w:sz w:val="28"/>
          <w:szCs w:val="28"/>
        </w:rPr>
        <w:t>.</w:t>
      </w:r>
      <w:r w:rsidR="005E384E">
        <w:rPr>
          <w:rFonts w:ascii="Arial" w:hAnsi="Arial" w:cs="Arial"/>
          <w:sz w:val="28"/>
          <w:szCs w:val="28"/>
        </w:rPr>
        <w:t xml:space="preserve"> Также загружаются все связанные данные при их наличии: объект, графические листы, итоговый </w:t>
      </w:r>
      <w:r w:rsidR="005E384E">
        <w:rPr>
          <w:rFonts w:ascii="Arial" w:hAnsi="Arial" w:cs="Arial"/>
          <w:sz w:val="28"/>
          <w:szCs w:val="28"/>
          <w:lang w:val="en-US"/>
        </w:rPr>
        <w:t>PDF</w:t>
      </w:r>
      <w:r w:rsidR="005E384E">
        <w:rPr>
          <w:rFonts w:ascii="Arial" w:hAnsi="Arial" w:cs="Arial"/>
          <w:sz w:val="28"/>
          <w:szCs w:val="28"/>
        </w:rPr>
        <w:t xml:space="preserve"> документ.</w:t>
      </w:r>
    </w:p>
    <w:p w:rsidR="005E384E" w:rsidRPr="005E384E" w:rsidRDefault="005E384E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C651A7">
        <w:rPr>
          <w:rFonts w:ascii="Arial" w:hAnsi="Arial" w:cs="Arial"/>
          <w:b/>
          <w:sz w:val="28"/>
          <w:szCs w:val="28"/>
        </w:rPr>
        <w:t>Выбрать объект</w:t>
      </w:r>
      <w:r>
        <w:rPr>
          <w:rFonts w:ascii="Arial" w:hAnsi="Arial" w:cs="Arial"/>
          <w:sz w:val="28"/>
          <w:szCs w:val="28"/>
        </w:rPr>
        <w:t xml:space="preserve">» позволяет выбрать объект на слое карты с объектами справки, справа показывается краткая информация по </w:t>
      </w:r>
      <w:proofErr w:type="spellStart"/>
      <w:r>
        <w:rPr>
          <w:rFonts w:ascii="Arial" w:hAnsi="Arial" w:cs="Arial"/>
          <w:sz w:val="28"/>
          <w:szCs w:val="28"/>
        </w:rPr>
        <w:t>выбраному</w:t>
      </w:r>
      <w:proofErr w:type="spellEnd"/>
      <w:r>
        <w:rPr>
          <w:rFonts w:ascii="Arial" w:hAnsi="Arial" w:cs="Arial"/>
          <w:sz w:val="28"/>
          <w:szCs w:val="28"/>
        </w:rPr>
        <w:t xml:space="preserve"> объекту. При смене объекта, т.е. у заявки был указан другой объект, будет предложено удалить всю связанную информацию.</w:t>
      </w:r>
    </w:p>
    <w:p w:rsidR="00824DA5" w:rsidRDefault="003074E3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C651A7">
        <w:rPr>
          <w:rFonts w:ascii="Arial" w:hAnsi="Arial" w:cs="Arial"/>
          <w:b/>
          <w:sz w:val="28"/>
          <w:szCs w:val="28"/>
        </w:rPr>
        <w:t>Сброс</w:t>
      </w:r>
      <w:r>
        <w:rPr>
          <w:rFonts w:ascii="Arial" w:hAnsi="Arial" w:cs="Arial"/>
          <w:sz w:val="28"/>
          <w:szCs w:val="28"/>
        </w:rPr>
        <w:t>» сбрасывает окно работы с кадастровой справкой.</w:t>
      </w:r>
    </w:p>
    <w:p w:rsidR="00824DA5" w:rsidRDefault="005E384E" w:rsidP="00636921">
      <w:pPr>
        <w:pStyle w:val="2"/>
      </w:pPr>
      <w:bookmarkStart w:id="9" w:name="_Toc465964802"/>
      <w:r>
        <w:t>Работа с графическими листами:</w:t>
      </w:r>
      <w:bookmarkEnd w:id="9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37B0C2D1" wp14:editId="132E9F40">
            <wp:extent cx="2486244" cy="2159000"/>
            <wp:effectExtent l="0" t="0" r="9525" b="0"/>
            <wp:docPr id="34" name="Рисунок 34" descr="E:\Git_HUB\ArcGis_addin\WorckWithReestr\doc\images\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Git_HUB\ArcGis_addin\WorckWithReestr\doc\images\00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411" cy="216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3C1" w:rsidRDefault="00C923C1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Перечень </w:t>
      </w:r>
      <w:r w:rsidR="009D58F4">
        <w:rPr>
          <w:rFonts w:ascii="Arial" w:hAnsi="Arial" w:cs="Arial"/>
          <w:sz w:val="28"/>
          <w:szCs w:val="28"/>
        </w:rPr>
        <w:t xml:space="preserve">доступных графических листов. Название листа красным цветом с приставкой </w:t>
      </w:r>
      <w:r w:rsidR="009D58F4" w:rsidRPr="00C651A7">
        <w:rPr>
          <w:rFonts w:ascii="Arial" w:hAnsi="Arial" w:cs="Arial"/>
          <w:b/>
          <w:sz w:val="28"/>
          <w:szCs w:val="28"/>
        </w:rPr>
        <w:t>«(нет)</w:t>
      </w:r>
      <w:r w:rsidR="009D58F4">
        <w:rPr>
          <w:rFonts w:ascii="Arial" w:hAnsi="Arial" w:cs="Arial"/>
          <w:sz w:val="28"/>
          <w:szCs w:val="28"/>
        </w:rPr>
        <w:t>» - отсутствует графический лист, зеленым – графический лист сформирован и сохранен в базу данных. При нажатии на название графического листа происходит активация кнопок управления этим листом.</w:t>
      </w:r>
    </w:p>
    <w:p w:rsidR="009D58F4" w:rsidRDefault="009D58F4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C651A7">
        <w:rPr>
          <w:rFonts w:ascii="Arial" w:hAnsi="Arial" w:cs="Arial"/>
          <w:b/>
          <w:sz w:val="28"/>
          <w:szCs w:val="28"/>
        </w:rPr>
        <w:t>Генерировать</w:t>
      </w:r>
      <w:r>
        <w:rPr>
          <w:rFonts w:ascii="Arial" w:hAnsi="Arial" w:cs="Arial"/>
          <w:sz w:val="28"/>
          <w:szCs w:val="28"/>
        </w:rPr>
        <w:t xml:space="preserve">» - происходит генерирование графического листа </w:t>
      </w:r>
      <w:proofErr w:type="gramStart"/>
      <w:r>
        <w:rPr>
          <w:rFonts w:ascii="Arial" w:hAnsi="Arial" w:cs="Arial"/>
          <w:sz w:val="28"/>
          <w:szCs w:val="28"/>
        </w:rPr>
        <w:t>согласно настроек</w:t>
      </w:r>
      <w:proofErr w:type="gramEnd"/>
      <w:r w:rsidR="00C651A7">
        <w:rPr>
          <w:rFonts w:ascii="Arial" w:hAnsi="Arial" w:cs="Arial"/>
          <w:sz w:val="28"/>
          <w:szCs w:val="28"/>
        </w:rPr>
        <w:t xml:space="preserve">: переключение слоев, настройка масштаба, добавление надписей, стрелки север и масштабной линейки, переключение в режим страничного просмотра </w:t>
      </w:r>
      <w:proofErr w:type="spellStart"/>
      <w:r w:rsidR="00C651A7">
        <w:rPr>
          <w:rFonts w:ascii="Arial" w:hAnsi="Arial" w:cs="Arial"/>
          <w:sz w:val="28"/>
          <w:szCs w:val="28"/>
        </w:rPr>
        <w:t>АркГИСа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9D58F4" w:rsidRDefault="009D58F4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C651A7">
        <w:rPr>
          <w:rFonts w:ascii="Arial" w:hAnsi="Arial" w:cs="Arial"/>
          <w:b/>
          <w:sz w:val="28"/>
          <w:szCs w:val="28"/>
        </w:rPr>
        <w:t>Сохранить в базу</w:t>
      </w:r>
      <w:r>
        <w:rPr>
          <w:rFonts w:ascii="Arial" w:hAnsi="Arial" w:cs="Arial"/>
          <w:sz w:val="28"/>
          <w:szCs w:val="28"/>
        </w:rPr>
        <w:t xml:space="preserve">» - происходит сохранение листа в базу данных, перед этим возможно добавление или изменение элементов вручную, также </w:t>
      </w:r>
      <w:r>
        <w:rPr>
          <w:rFonts w:ascii="Arial" w:hAnsi="Arial" w:cs="Arial"/>
          <w:sz w:val="28"/>
          <w:szCs w:val="28"/>
        </w:rPr>
        <w:lastRenderedPageBreak/>
        <w:t xml:space="preserve">изменение масштаба. Фактически происходит сохранение изображения полученного с вкладки страничного просмотра </w:t>
      </w:r>
      <w:proofErr w:type="spellStart"/>
      <w:r>
        <w:rPr>
          <w:rFonts w:ascii="Arial" w:hAnsi="Arial" w:cs="Arial"/>
          <w:sz w:val="28"/>
          <w:szCs w:val="28"/>
        </w:rPr>
        <w:t>АркГИСа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9D58F4" w:rsidRDefault="009D58F4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BF641C">
        <w:rPr>
          <w:rFonts w:ascii="Arial" w:hAnsi="Arial" w:cs="Arial"/>
          <w:b/>
          <w:sz w:val="28"/>
          <w:szCs w:val="28"/>
        </w:rPr>
        <w:t>Просмотреть</w:t>
      </w:r>
      <w:r>
        <w:rPr>
          <w:rFonts w:ascii="Arial" w:hAnsi="Arial" w:cs="Arial"/>
          <w:sz w:val="28"/>
          <w:szCs w:val="28"/>
        </w:rPr>
        <w:t>», иконка изображения (слева от кнопок)- открыть окно просмотра сохраненного графического листа.</w:t>
      </w:r>
    </w:p>
    <w:p w:rsidR="00C923C1" w:rsidRDefault="00C923C1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Окно просмотра графического листа:</w:t>
      </w:r>
    </w:p>
    <w:p w:rsidR="00C923C1" w:rsidRDefault="00C923C1" w:rsidP="000D5BC9">
      <w:pPr>
        <w:jc w:val="center"/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3BC5330A" wp14:editId="1743E259">
            <wp:extent cx="5016241" cy="3606800"/>
            <wp:effectExtent l="0" t="0" r="0" b="0"/>
            <wp:docPr id="54" name="Рисунок 54" descr="E:\Git_HUB\ArcGis_addin\WorckWithReestr\doc\images\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Git_HUB\ArcGis_addin\WorckWithReestr\doc\images\02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401" cy="360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6B8" w:rsidRDefault="00B236B8" w:rsidP="00AE6ABC">
      <w:pPr>
        <w:rPr>
          <w:rFonts w:ascii="Arial" w:hAnsi="Arial" w:cs="Arial"/>
          <w:sz w:val="28"/>
          <w:szCs w:val="28"/>
        </w:rPr>
      </w:pPr>
    </w:p>
    <w:p w:rsidR="00B236B8" w:rsidRDefault="00B236B8" w:rsidP="00636921">
      <w:pPr>
        <w:pStyle w:val="2"/>
      </w:pPr>
      <w:bookmarkStart w:id="10" w:name="_Toc465964803"/>
      <w:r>
        <w:t>Группа работы с итоговым документом</w:t>
      </w:r>
      <w:r w:rsidR="003074E3">
        <w:t xml:space="preserve"> и динамической частью текстовой составляющей справки:</w:t>
      </w:r>
      <w:bookmarkEnd w:id="10"/>
    </w:p>
    <w:p w:rsidR="006109E2" w:rsidRPr="005148E4" w:rsidRDefault="005B2AFC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2952381" cy="82857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1C" w:rsidRDefault="003074E3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Верхняя строка информирует </w:t>
      </w:r>
      <w:r w:rsidR="00BF641C">
        <w:rPr>
          <w:rFonts w:ascii="Arial" w:hAnsi="Arial" w:cs="Arial"/>
          <w:sz w:val="28"/>
          <w:szCs w:val="28"/>
        </w:rPr>
        <w:t xml:space="preserve">о наличии итогового </w:t>
      </w:r>
      <w:r w:rsidR="00BF641C">
        <w:rPr>
          <w:rFonts w:ascii="Arial" w:hAnsi="Arial" w:cs="Arial"/>
          <w:sz w:val="28"/>
          <w:szCs w:val="28"/>
          <w:lang w:val="en-US"/>
        </w:rPr>
        <w:t>PDF</w:t>
      </w:r>
      <w:r w:rsidR="00BF641C">
        <w:rPr>
          <w:rFonts w:ascii="Arial" w:hAnsi="Arial" w:cs="Arial"/>
          <w:sz w:val="28"/>
          <w:szCs w:val="28"/>
        </w:rPr>
        <w:t xml:space="preserve"> документа и динамической части. </w:t>
      </w:r>
    </w:p>
    <w:p w:rsidR="006109E2" w:rsidRPr="00732B8A" w:rsidRDefault="00BF641C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732B8A">
        <w:rPr>
          <w:rFonts w:ascii="Arial" w:hAnsi="Arial" w:cs="Arial"/>
          <w:b/>
          <w:sz w:val="28"/>
          <w:szCs w:val="28"/>
        </w:rPr>
        <w:t>Генерировать</w:t>
      </w:r>
      <w:r>
        <w:rPr>
          <w:rFonts w:ascii="Arial" w:hAnsi="Arial" w:cs="Arial"/>
          <w:sz w:val="28"/>
          <w:szCs w:val="28"/>
        </w:rPr>
        <w:t xml:space="preserve">» создает </w:t>
      </w:r>
      <w:r>
        <w:rPr>
          <w:rFonts w:ascii="Arial" w:hAnsi="Arial" w:cs="Arial"/>
          <w:sz w:val="28"/>
          <w:szCs w:val="28"/>
          <w:lang w:val="en-US"/>
        </w:rPr>
        <w:t>PDF</w:t>
      </w:r>
      <w:r>
        <w:rPr>
          <w:rFonts w:ascii="Arial" w:hAnsi="Arial" w:cs="Arial"/>
          <w:sz w:val="28"/>
          <w:szCs w:val="28"/>
        </w:rPr>
        <w:t xml:space="preserve"> документ из доступных графических листов и текстовой части: титульный лист, тело документа, расписка.  После генерации произойдет открытие итогового документа в программе про</w:t>
      </w:r>
      <w:r w:rsidR="00732B8A">
        <w:rPr>
          <w:rFonts w:ascii="Arial" w:hAnsi="Arial" w:cs="Arial"/>
          <w:sz w:val="28"/>
          <w:szCs w:val="28"/>
        </w:rPr>
        <w:t xml:space="preserve">смотра </w:t>
      </w:r>
      <w:r w:rsidR="00732B8A">
        <w:rPr>
          <w:rFonts w:ascii="Arial" w:hAnsi="Arial" w:cs="Arial"/>
          <w:sz w:val="28"/>
          <w:szCs w:val="28"/>
          <w:lang w:val="en-US"/>
        </w:rPr>
        <w:t>PDF</w:t>
      </w:r>
      <w:r w:rsidR="00732B8A" w:rsidRPr="00732B8A">
        <w:rPr>
          <w:rFonts w:ascii="Arial" w:hAnsi="Arial" w:cs="Arial"/>
          <w:sz w:val="28"/>
          <w:szCs w:val="28"/>
        </w:rPr>
        <w:t xml:space="preserve"> </w:t>
      </w:r>
      <w:r w:rsidR="00732B8A">
        <w:rPr>
          <w:rFonts w:ascii="Arial" w:hAnsi="Arial" w:cs="Arial"/>
          <w:sz w:val="28"/>
          <w:szCs w:val="28"/>
        </w:rPr>
        <w:t>по умолчанию в системе.</w:t>
      </w:r>
    </w:p>
    <w:p w:rsidR="00BF641C" w:rsidRDefault="00BF641C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732B8A">
        <w:rPr>
          <w:rFonts w:ascii="Arial" w:hAnsi="Arial" w:cs="Arial"/>
          <w:b/>
          <w:sz w:val="28"/>
          <w:szCs w:val="28"/>
        </w:rPr>
        <w:t>Сохранить</w:t>
      </w:r>
      <w:r w:rsidR="00732B8A" w:rsidRPr="00732B8A">
        <w:rPr>
          <w:rFonts w:ascii="Arial" w:hAnsi="Arial" w:cs="Arial"/>
          <w:b/>
          <w:sz w:val="28"/>
          <w:szCs w:val="28"/>
        </w:rPr>
        <w:t xml:space="preserve"> в БД</w:t>
      </w:r>
      <w:r w:rsidR="00732B8A">
        <w:rPr>
          <w:rFonts w:ascii="Arial" w:hAnsi="Arial" w:cs="Arial"/>
          <w:sz w:val="28"/>
          <w:szCs w:val="28"/>
        </w:rPr>
        <w:t xml:space="preserve">» сохраняет </w:t>
      </w:r>
      <w:proofErr w:type="gramStart"/>
      <w:r w:rsidR="00732B8A">
        <w:rPr>
          <w:rFonts w:ascii="Arial" w:hAnsi="Arial" w:cs="Arial"/>
          <w:sz w:val="28"/>
          <w:szCs w:val="28"/>
        </w:rPr>
        <w:t>сгенерированный</w:t>
      </w:r>
      <w:proofErr w:type="gramEnd"/>
      <w:r w:rsidR="00732B8A">
        <w:rPr>
          <w:rFonts w:ascii="Arial" w:hAnsi="Arial" w:cs="Arial"/>
          <w:sz w:val="28"/>
          <w:szCs w:val="28"/>
        </w:rPr>
        <w:t xml:space="preserve"> </w:t>
      </w:r>
      <w:r w:rsidR="00732B8A">
        <w:rPr>
          <w:rFonts w:ascii="Arial" w:hAnsi="Arial" w:cs="Arial"/>
          <w:sz w:val="28"/>
          <w:szCs w:val="28"/>
          <w:lang w:val="en-US"/>
        </w:rPr>
        <w:t>PDF</w:t>
      </w:r>
      <w:r w:rsidR="00732B8A" w:rsidRPr="00732B8A">
        <w:rPr>
          <w:rFonts w:ascii="Arial" w:hAnsi="Arial" w:cs="Arial"/>
          <w:sz w:val="28"/>
          <w:szCs w:val="28"/>
        </w:rPr>
        <w:t xml:space="preserve"> </w:t>
      </w:r>
      <w:r w:rsidR="00732B8A">
        <w:rPr>
          <w:rFonts w:ascii="Arial" w:hAnsi="Arial" w:cs="Arial"/>
          <w:sz w:val="28"/>
          <w:szCs w:val="28"/>
        </w:rPr>
        <w:t>и динамическую часть текста в базу данных.</w:t>
      </w:r>
    </w:p>
    <w:p w:rsidR="00732B8A" w:rsidRDefault="00732B8A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Кнопка «</w:t>
      </w:r>
      <w:r w:rsidRPr="00732B8A">
        <w:rPr>
          <w:rFonts w:ascii="Arial" w:hAnsi="Arial" w:cs="Arial"/>
          <w:b/>
          <w:sz w:val="28"/>
          <w:szCs w:val="28"/>
        </w:rPr>
        <w:t>Просмотр</w:t>
      </w:r>
      <w:r>
        <w:rPr>
          <w:rFonts w:ascii="Arial" w:hAnsi="Arial" w:cs="Arial"/>
          <w:sz w:val="28"/>
          <w:szCs w:val="28"/>
        </w:rPr>
        <w:t xml:space="preserve">» открытие итогового документа в программе просмотра </w:t>
      </w:r>
      <w:r>
        <w:rPr>
          <w:rFonts w:ascii="Arial" w:hAnsi="Arial" w:cs="Arial"/>
          <w:sz w:val="28"/>
          <w:szCs w:val="28"/>
          <w:lang w:val="en-US"/>
        </w:rPr>
        <w:t>PDF</w:t>
      </w:r>
      <w:r w:rsidRPr="00732B8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по умолчанию в системе.</w:t>
      </w:r>
    </w:p>
    <w:p w:rsidR="00732B8A" w:rsidRPr="00732B8A" w:rsidRDefault="00732B8A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Кнопка «</w:t>
      </w:r>
      <w:r w:rsidRPr="0079268B">
        <w:rPr>
          <w:rFonts w:ascii="Arial" w:hAnsi="Arial" w:cs="Arial"/>
          <w:b/>
          <w:sz w:val="28"/>
          <w:szCs w:val="28"/>
        </w:rPr>
        <w:t>Редактировать изменяемую часть</w:t>
      </w:r>
      <w:r>
        <w:rPr>
          <w:rFonts w:ascii="Arial" w:hAnsi="Arial" w:cs="Arial"/>
          <w:sz w:val="28"/>
          <w:szCs w:val="28"/>
        </w:rPr>
        <w:t xml:space="preserve">» открыть окно </w:t>
      </w:r>
      <w:r w:rsidR="0079268B">
        <w:rPr>
          <w:rFonts w:ascii="Arial" w:hAnsi="Arial" w:cs="Arial"/>
          <w:sz w:val="28"/>
          <w:szCs w:val="28"/>
        </w:rPr>
        <w:t>редактирования</w:t>
      </w:r>
      <w:r>
        <w:rPr>
          <w:rFonts w:ascii="Arial" w:hAnsi="Arial" w:cs="Arial"/>
          <w:sz w:val="28"/>
          <w:szCs w:val="28"/>
        </w:rPr>
        <w:t xml:space="preserve">  </w:t>
      </w:r>
      <w:r w:rsidR="0079268B">
        <w:rPr>
          <w:rFonts w:ascii="Arial" w:hAnsi="Arial" w:cs="Arial"/>
          <w:sz w:val="28"/>
          <w:szCs w:val="28"/>
        </w:rPr>
        <w:t xml:space="preserve">текста для корректировки </w:t>
      </w:r>
      <w:r>
        <w:rPr>
          <w:rFonts w:ascii="Arial" w:hAnsi="Arial" w:cs="Arial"/>
          <w:sz w:val="28"/>
          <w:szCs w:val="28"/>
        </w:rPr>
        <w:t>динамической части.</w:t>
      </w:r>
    </w:p>
    <w:p w:rsidR="006109E2" w:rsidRDefault="006109E2" w:rsidP="00AE6ABC">
      <w:pPr>
        <w:rPr>
          <w:rFonts w:ascii="Arial" w:hAnsi="Arial" w:cs="Arial"/>
          <w:sz w:val="28"/>
          <w:szCs w:val="28"/>
        </w:rPr>
      </w:pPr>
    </w:p>
    <w:p w:rsidR="00F2721C" w:rsidRDefault="00F2721C" w:rsidP="00636921">
      <w:pPr>
        <w:pStyle w:val="2"/>
      </w:pPr>
      <w:bookmarkStart w:id="11" w:name="_Toc465964804"/>
      <w:r>
        <w:t>В нижней части находятся кнопки:</w:t>
      </w:r>
      <w:bookmarkEnd w:id="11"/>
    </w:p>
    <w:p w:rsidR="00F2721C" w:rsidRDefault="00F2721C" w:rsidP="00AE6ABC">
      <w:pPr>
        <w:rPr>
          <w:rFonts w:ascii="Arial" w:hAnsi="Arial" w:cs="Arial"/>
          <w:sz w:val="28"/>
          <w:szCs w:val="28"/>
        </w:rPr>
      </w:pPr>
      <w:r w:rsidRPr="00F2721C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67B52155" wp14:editId="2ACCADCB">
            <wp:extent cx="3038899" cy="24768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21C" w:rsidRDefault="00F2721C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 w:rsidRPr="00EE46ED">
        <w:rPr>
          <w:rFonts w:ascii="Arial" w:hAnsi="Arial" w:cs="Arial"/>
          <w:b/>
          <w:sz w:val="28"/>
          <w:szCs w:val="28"/>
        </w:rPr>
        <w:t>Закрыть для изменения</w:t>
      </w:r>
      <w:r>
        <w:rPr>
          <w:rFonts w:ascii="Arial" w:hAnsi="Arial" w:cs="Arial"/>
          <w:sz w:val="28"/>
          <w:szCs w:val="28"/>
        </w:rPr>
        <w:t>» - блокирует заявку и кадастровую справку от удаления и изменения;</w:t>
      </w:r>
    </w:p>
    <w:p w:rsidR="00F2721C" w:rsidRDefault="00F2721C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 w:rsidRPr="00EE46ED">
        <w:rPr>
          <w:rFonts w:ascii="Arial" w:hAnsi="Arial" w:cs="Arial"/>
          <w:b/>
          <w:sz w:val="28"/>
          <w:szCs w:val="28"/>
        </w:rPr>
        <w:t>Настройки</w:t>
      </w:r>
      <w:r>
        <w:rPr>
          <w:rFonts w:ascii="Arial" w:hAnsi="Arial" w:cs="Arial"/>
          <w:sz w:val="28"/>
          <w:szCs w:val="28"/>
        </w:rPr>
        <w:t xml:space="preserve">» - открывает окно настроек. </w:t>
      </w:r>
    </w:p>
    <w:p w:rsidR="00EE46ED" w:rsidRDefault="00EE46ED" w:rsidP="00636921">
      <w:pPr>
        <w:pStyle w:val="2"/>
      </w:pPr>
      <w:r>
        <w:br w:type="column"/>
      </w:r>
      <w:bookmarkStart w:id="12" w:name="_Toc465964805"/>
      <w:r>
        <w:lastRenderedPageBreak/>
        <w:t>Окно редактирования текста:</w:t>
      </w:r>
      <w:bookmarkEnd w:id="12"/>
    </w:p>
    <w:p w:rsidR="00EE46ED" w:rsidRPr="005148E4" w:rsidRDefault="005B2AFC" w:rsidP="00EE46ED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6645910" cy="215836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ED" w:rsidRDefault="00EE46ED" w:rsidP="00AE6ABC">
      <w:pPr>
        <w:rPr>
          <w:rFonts w:ascii="Arial" w:hAnsi="Arial" w:cs="Arial"/>
          <w:sz w:val="28"/>
          <w:szCs w:val="28"/>
        </w:rPr>
      </w:pPr>
    </w:p>
    <w:p w:rsidR="00F2721C" w:rsidRDefault="00F2721C" w:rsidP="00AE6ABC">
      <w:pPr>
        <w:rPr>
          <w:rFonts w:ascii="Arial" w:hAnsi="Arial" w:cs="Arial"/>
          <w:sz w:val="28"/>
          <w:szCs w:val="28"/>
        </w:rPr>
      </w:pPr>
    </w:p>
    <w:p w:rsidR="00F2721C" w:rsidRDefault="00F2721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F2721C" w:rsidRDefault="00F2721C" w:rsidP="00636921">
      <w:pPr>
        <w:pStyle w:val="1"/>
      </w:pPr>
      <w:bookmarkStart w:id="13" w:name="_Toc465964806"/>
      <w:r>
        <w:lastRenderedPageBreak/>
        <w:t>Настройки расширения</w:t>
      </w:r>
      <w:bookmarkEnd w:id="13"/>
    </w:p>
    <w:p w:rsidR="000D5BC9" w:rsidRDefault="000D5BC9" w:rsidP="00636921">
      <w:pPr>
        <w:pStyle w:val="2"/>
      </w:pPr>
      <w:bookmarkStart w:id="14" w:name="_Toc465964807"/>
      <w:r>
        <w:t>Вкладка «Главное»</w:t>
      </w:r>
      <w:bookmarkEnd w:id="14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15977E2D" wp14:editId="6FD04C5A">
            <wp:extent cx="5600700" cy="4309492"/>
            <wp:effectExtent l="0" t="0" r="0" b="0"/>
            <wp:docPr id="39" name="Рисунок 39" descr="E:\Git_HUB\ArcGis_addin\WorckWithReestr\doc\images\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Git_HUB\ArcGis_addin\WorckWithReestr\doc\images\10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47" cy="430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Default="006109E2" w:rsidP="00AE6ABC">
      <w:pPr>
        <w:rPr>
          <w:rFonts w:ascii="Arial" w:hAnsi="Arial" w:cs="Arial"/>
          <w:sz w:val="28"/>
          <w:szCs w:val="28"/>
        </w:rPr>
      </w:pPr>
    </w:p>
    <w:p w:rsidR="000D5BC9" w:rsidRDefault="00144D5D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 этой вкладке возможно настроить:</w:t>
      </w:r>
    </w:p>
    <w:p w:rsidR="00144D5D" w:rsidRDefault="00144D5D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посмотреть доступный перечень графических листов или добавить новый. Удаление запрещено для избегания потерь данных в существующих справках.</w:t>
      </w:r>
    </w:p>
    <w:p w:rsidR="00144D5D" w:rsidRDefault="00144D5D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настроить название должности и фамилию руководителя.</w:t>
      </w:r>
    </w:p>
    <w:p w:rsidR="00144D5D" w:rsidRDefault="00144D5D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узнать имя слоя и имя </w:t>
      </w:r>
      <w:r w:rsidR="00BD2BEA">
        <w:rPr>
          <w:rFonts w:ascii="Arial" w:hAnsi="Arial" w:cs="Arial"/>
          <w:sz w:val="28"/>
          <w:szCs w:val="28"/>
        </w:rPr>
        <w:t>таблицы</w:t>
      </w:r>
      <w:bookmarkStart w:id="15" w:name="_GoBack"/>
      <w:bookmarkEnd w:id="15"/>
      <w:r>
        <w:rPr>
          <w:rFonts w:ascii="Arial" w:hAnsi="Arial" w:cs="Arial"/>
          <w:sz w:val="28"/>
          <w:szCs w:val="28"/>
        </w:rPr>
        <w:t xml:space="preserve"> </w:t>
      </w:r>
      <w:r w:rsidR="00BD2BEA">
        <w:rPr>
          <w:rFonts w:ascii="Arial" w:hAnsi="Arial" w:cs="Arial"/>
          <w:sz w:val="28"/>
          <w:szCs w:val="28"/>
        </w:rPr>
        <w:t>размещения объектов.</w:t>
      </w:r>
    </w:p>
    <w:p w:rsidR="000D5BC9" w:rsidRDefault="000D5BC9" w:rsidP="00AE6ABC">
      <w:pPr>
        <w:rPr>
          <w:rFonts w:ascii="Arial" w:hAnsi="Arial" w:cs="Arial"/>
          <w:sz w:val="28"/>
          <w:szCs w:val="28"/>
        </w:rPr>
      </w:pPr>
    </w:p>
    <w:p w:rsidR="000D5BC9" w:rsidRDefault="000D5BC9" w:rsidP="00AE6ABC">
      <w:pPr>
        <w:rPr>
          <w:rFonts w:ascii="Arial" w:hAnsi="Arial" w:cs="Arial"/>
          <w:sz w:val="28"/>
          <w:szCs w:val="28"/>
        </w:rPr>
      </w:pPr>
    </w:p>
    <w:p w:rsidR="000D5BC9" w:rsidRDefault="000D5BC9" w:rsidP="00AE6ABC">
      <w:pPr>
        <w:rPr>
          <w:rFonts w:ascii="Arial" w:hAnsi="Arial" w:cs="Arial"/>
          <w:sz w:val="28"/>
          <w:szCs w:val="28"/>
        </w:rPr>
      </w:pPr>
    </w:p>
    <w:p w:rsidR="000D5BC9" w:rsidRDefault="000D5BC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0D5BC9" w:rsidRPr="000D5BC9" w:rsidRDefault="000D5BC9" w:rsidP="00636921">
      <w:pPr>
        <w:pStyle w:val="2"/>
      </w:pPr>
      <w:bookmarkStart w:id="16" w:name="_Toc465964808"/>
      <w:r>
        <w:lastRenderedPageBreak/>
        <w:t>Вкладка «Текстовый документ»</w:t>
      </w:r>
      <w:bookmarkEnd w:id="16"/>
    </w:p>
    <w:p w:rsidR="000D5BC9" w:rsidRPr="000D5BC9" w:rsidRDefault="000D5BC9" w:rsidP="00AE6ABC">
      <w:pPr>
        <w:rPr>
          <w:rFonts w:ascii="Arial" w:hAnsi="Arial" w:cs="Arial"/>
          <w:sz w:val="28"/>
          <w:szCs w:val="28"/>
        </w:rPr>
      </w:pPr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250E07E4" wp14:editId="26517E96">
            <wp:extent cx="5954233" cy="4595611"/>
            <wp:effectExtent l="0" t="0" r="8890" b="0"/>
            <wp:docPr id="40" name="Рисунок 40" descr="E:\Git_HUB\ArcGis_addin\WorckWithReestr\doc\images\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Git_HUB\ArcGis_addin\WorckWithReestr\doc\images\10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00" cy="459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Default="000D5BC9" w:rsidP="00AE6ABC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П</w:t>
      </w:r>
      <w:proofErr w:type="gramEnd"/>
    </w:p>
    <w:p w:rsidR="000D5BC9" w:rsidRDefault="000D5BC9" w:rsidP="00AE6ABC">
      <w:pPr>
        <w:rPr>
          <w:rFonts w:ascii="Arial" w:hAnsi="Arial" w:cs="Arial"/>
          <w:sz w:val="28"/>
          <w:szCs w:val="28"/>
        </w:rPr>
      </w:pPr>
    </w:p>
    <w:p w:rsidR="000D5BC9" w:rsidRDefault="000D5BC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0D5BC9" w:rsidRPr="000D5BC9" w:rsidRDefault="000D5BC9" w:rsidP="00636921">
      <w:pPr>
        <w:pStyle w:val="2"/>
      </w:pPr>
      <w:bookmarkStart w:id="17" w:name="_Toc465964809"/>
      <w:r>
        <w:lastRenderedPageBreak/>
        <w:t>Вкладка «Графические листы»</w:t>
      </w:r>
      <w:bookmarkEnd w:id="17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1F720248" wp14:editId="73CE4A10">
            <wp:extent cx="5922335" cy="4606197"/>
            <wp:effectExtent l="0" t="0" r="2540" b="4445"/>
            <wp:docPr id="41" name="Рисунок 41" descr="E:\Git_HUB\ArcGis_addin\WorckWithReestr\doc\images\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Git_HUB\ArcGis_addin\WorckWithReestr\doc\images\10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228" cy="460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Pr="000D5BC9" w:rsidRDefault="000D5BC9" w:rsidP="00AE6AB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тьлдть</w:t>
      </w:r>
      <w:proofErr w:type="spellEnd"/>
    </w:p>
    <w:p w:rsidR="006109E2" w:rsidRDefault="006109E2" w:rsidP="00AE6ABC">
      <w:pPr>
        <w:rPr>
          <w:rFonts w:ascii="Arial" w:hAnsi="Arial" w:cs="Arial"/>
          <w:sz w:val="28"/>
          <w:szCs w:val="28"/>
        </w:rPr>
      </w:pPr>
    </w:p>
    <w:p w:rsidR="000D5BC9" w:rsidRPr="000D5BC9" w:rsidRDefault="000D5BC9" w:rsidP="00636921">
      <w:pPr>
        <w:pStyle w:val="2"/>
      </w:pPr>
      <w:bookmarkStart w:id="18" w:name="_Toc465964810"/>
      <w:r>
        <w:t>Параметры текстового элемента:</w:t>
      </w:r>
      <w:bookmarkEnd w:id="18"/>
    </w:p>
    <w:p w:rsidR="006109E2" w:rsidRDefault="006109E2" w:rsidP="000D5BC9">
      <w:pPr>
        <w:jc w:val="center"/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4BFC33B5" wp14:editId="2558962D">
            <wp:extent cx="3700130" cy="2588115"/>
            <wp:effectExtent l="0" t="0" r="0" b="3175"/>
            <wp:docPr id="42" name="Рисунок 42" descr="E:\Git_HUB\ArcGis_addin\WorckWithReestr\doc\images\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Git_HUB\ArcGis_addin\WorckWithReestr\doc\images\10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665" cy="259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BC9" w:rsidRDefault="000D5BC9" w:rsidP="00AE6A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А</w:t>
      </w:r>
    </w:p>
    <w:p w:rsidR="000D5BC9" w:rsidRPr="000D5BC9" w:rsidRDefault="000D5BC9" w:rsidP="00636921">
      <w:pPr>
        <w:pStyle w:val="2"/>
      </w:pPr>
      <w:bookmarkStart w:id="19" w:name="_Toc465964811"/>
      <w:r>
        <w:lastRenderedPageBreak/>
        <w:t>Описание шаблонных переменных:</w:t>
      </w:r>
      <w:bookmarkEnd w:id="19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5285F3A5" wp14:editId="77E0DCBA">
            <wp:extent cx="5208270" cy="2926080"/>
            <wp:effectExtent l="0" t="0" r="0" b="7620"/>
            <wp:docPr id="46" name="Рисунок 46" descr="E:\Git_HUB\ArcGis_addin\WorckWithReestr\doc\images\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Git_HUB\ArcGis_addin\WorckWithReestr\doc\images\10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Default="006109E2" w:rsidP="00AE6ABC">
      <w:pPr>
        <w:rPr>
          <w:rFonts w:ascii="Arial" w:hAnsi="Arial" w:cs="Arial"/>
          <w:sz w:val="28"/>
          <w:szCs w:val="28"/>
        </w:rPr>
      </w:pPr>
    </w:p>
    <w:p w:rsidR="000D5BC9" w:rsidRPr="000D5BC9" w:rsidRDefault="000D5BC9" w:rsidP="00636921">
      <w:pPr>
        <w:pStyle w:val="2"/>
      </w:pPr>
      <w:bookmarkStart w:id="20" w:name="_Toc465964812"/>
      <w:r>
        <w:t xml:space="preserve">Параметры </w:t>
      </w:r>
      <w:r w:rsidR="002F0B06">
        <w:t>масштабной</w:t>
      </w:r>
      <w:r>
        <w:t xml:space="preserve"> линейки:</w:t>
      </w:r>
      <w:bookmarkEnd w:id="20"/>
    </w:p>
    <w:p w:rsidR="006109E2" w:rsidRPr="005148E4" w:rsidRDefault="006109E2" w:rsidP="000D5BC9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0880B8F8" wp14:editId="4D44BD10">
            <wp:extent cx="4125595" cy="2911475"/>
            <wp:effectExtent l="0" t="0" r="8255" b="3175"/>
            <wp:docPr id="43" name="Рисунок 43" descr="E:\Git_HUB\ArcGis_addin\WorckWithReestr\doc\images\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Git_HUB\ArcGis_addin\WorckWithReestr\doc\images\10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9E2" w:rsidRDefault="006109E2" w:rsidP="00AE6ABC">
      <w:pPr>
        <w:rPr>
          <w:rFonts w:ascii="Arial" w:hAnsi="Arial" w:cs="Arial"/>
          <w:sz w:val="28"/>
          <w:szCs w:val="28"/>
        </w:rPr>
      </w:pPr>
    </w:p>
    <w:p w:rsidR="000D5BC9" w:rsidRPr="000D5BC9" w:rsidRDefault="000D5BC9" w:rsidP="00636921">
      <w:pPr>
        <w:pStyle w:val="2"/>
      </w:pPr>
      <w:bookmarkStart w:id="21" w:name="_Toc465964813"/>
      <w:r>
        <w:lastRenderedPageBreak/>
        <w:t>Параметры стрелки север:</w:t>
      </w:r>
      <w:bookmarkEnd w:id="21"/>
    </w:p>
    <w:p w:rsidR="006109E2" w:rsidRDefault="006109E2" w:rsidP="000D5BC9">
      <w:pPr>
        <w:jc w:val="center"/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6115E6C7" wp14:editId="20434393">
            <wp:extent cx="4154805" cy="1997075"/>
            <wp:effectExtent l="0" t="0" r="0" b="3175"/>
            <wp:docPr id="44" name="Рисунок 44" descr="E:\Git_HUB\ArcGis_addin\WorckWithReestr\doc\images\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Git_HUB\ArcGis_addin\WorckWithReestr\doc\images\10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BC9" w:rsidRPr="000D5BC9" w:rsidRDefault="000D5BC9" w:rsidP="00AE6ABC">
      <w:pPr>
        <w:rPr>
          <w:rFonts w:ascii="Arial" w:hAnsi="Arial" w:cs="Arial"/>
          <w:sz w:val="28"/>
          <w:szCs w:val="28"/>
        </w:rPr>
      </w:pPr>
    </w:p>
    <w:p w:rsidR="006109E2" w:rsidRPr="005148E4" w:rsidRDefault="006109E2" w:rsidP="00AE6ABC">
      <w:pPr>
        <w:rPr>
          <w:rFonts w:ascii="Arial" w:hAnsi="Arial" w:cs="Arial"/>
          <w:sz w:val="28"/>
          <w:szCs w:val="28"/>
          <w:lang w:val="en-US"/>
        </w:rPr>
      </w:pPr>
    </w:p>
    <w:p w:rsidR="006109E2" w:rsidRPr="005148E4" w:rsidRDefault="006109E2" w:rsidP="00AE6ABC">
      <w:pPr>
        <w:rPr>
          <w:rFonts w:ascii="Arial" w:hAnsi="Arial" w:cs="Arial"/>
          <w:sz w:val="28"/>
          <w:szCs w:val="28"/>
          <w:lang w:val="en-US"/>
        </w:rPr>
      </w:pPr>
    </w:p>
    <w:p w:rsidR="006109E2" w:rsidRPr="005148E4" w:rsidRDefault="006109E2" w:rsidP="00AE6ABC">
      <w:pPr>
        <w:rPr>
          <w:rFonts w:ascii="Arial" w:hAnsi="Arial" w:cs="Arial"/>
          <w:sz w:val="28"/>
          <w:szCs w:val="28"/>
        </w:rPr>
      </w:pPr>
    </w:p>
    <w:p w:rsidR="000D5BC9" w:rsidRDefault="000D5BC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A200B8" w:rsidRPr="005148E4" w:rsidRDefault="00A200B8" w:rsidP="00636921">
      <w:pPr>
        <w:pStyle w:val="1"/>
      </w:pPr>
      <w:bookmarkStart w:id="22" w:name="_Toc465964814"/>
      <w:r w:rsidRPr="005148E4">
        <w:lastRenderedPageBreak/>
        <w:t>Перечень таблиц</w:t>
      </w:r>
      <w:r w:rsidR="002F0B06" w:rsidRPr="00636921">
        <w:t xml:space="preserve"> </w:t>
      </w:r>
      <w:r w:rsidR="002F0B06">
        <w:t xml:space="preserve">используемых в </w:t>
      </w:r>
      <w:r w:rsidR="00636921">
        <w:t>расширении</w:t>
      </w:r>
      <w:r w:rsidRPr="005148E4">
        <w:t>:</w:t>
      </w:r>
      <w:bookmarkEnd w:id="22"/>
    </w:p>
    <w:p w:rsidR="00A200B8" w:rsidRPr="005148E4" w:rsidRDefault="005148E4" w:rsidP="005148E4">
      <w:pPr>
        <w:pStyle w:val="a5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«</w:t>
      </w:r>
      <w:r w:rsidR="00A200B8" w:rsidRPr="005148E4">
        <w:rPr>
          <w:rFonts w:ascii="Arial" w:hAnsi="Arial" w:cs="Arial"/>
          <w:sz w:val="28"/>
          <w:szCs w:val="28"/>
        </w:rPr>
        <w:t>Kadastr2016.DBO.fizichni_osoby</w:t>
      </w:r>
      <w:r w:rsidRPr="005148E4">
        <w:rPr>
          <w:rFonts w:ascii="Arial" w:hAnsi="Arial" w:cs="Arial"/>
          <w:sz w:val="28"/>
          <w:szCs w:val="28"/>
        </w:rPr>
        <w:t>»</w:t>
      </w:r>
      <w:r w:rsidR="00A200B8" w:rsidRPr="005148E4">
        <w:rPr>
          <w:rFonts w:ascii="Arial" w:hAnsi="Arial" w:cs="Arial"/>
          <w:sz w:val="28"/>
          <w:szCs w:val="28"/>
        </w:rPr>
        <w:t xml:space="preserve"> -справочник физических лиц;</w:t>
      </w:r>
    </w:p>
    <w:p w:rsidR="00A200B8" w:rsidRPr="005148E4" w:rsidRDefault="005148E4" w:rsidP="005148E4">
      <w:pPr>
        <w:pStyle w:val="a5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«</w:t>
      </w:r>
      <w:r w:rsidR="00A200B8" w:rsidRPr="005148E4">
        <w:rPr>
          <w:rFonts w:ascii="Arial" w:hAnsi="Arial" w:cs="Arial"/>
          <w:sz w:val="28"/>
          <w:szCs w:val="28"/>
        </w:rPr>
        <w:t>Kadastr2016.DBO.jur_osoby</w:t>
      </w:r>
      <w:r w:rsidRPr="005148E4">
        <w:rPr>
          <w:rFonts w:ascii="Arial" w:hAnsi="Arial" w:cs="Arial"/>
          <w:sz w:val="28"/>
          <w:szCs w:val="28"/>
        </w:rPr>
        <w:t>»</w:t>
      </w:r>
      <w:r w:rsidR="00A200B8" w:rsidRPr="005148E4">
        <w:rPr>
          <w:rFonts w:ascii="Arial" w:hAnsi="Arial" w:cs="Arial"/>
          <w:sz w:val="28"/>
          <w:szCs w:val="28"/>
        </w:rPr>
        <w:t xml:space="preserve"> - справочник юридических лиц;</w:t>
      </w:r>
    </w:p>
    <w:p w:rsidR="00A200B8" w:rsidRPr="005148E4" w:rsidRDefault="005148E4" w:rsidP="005148E4">
      <w:pPr>
        <w:pStyle w:val="a5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«</w:t>
      </w:r>
      <w:r w:rsidR="00A200B8" w:rsidRPr="005148E4">
        <w:rPr>
          <w:rFonts w:ascii="Arial" w:hAnsi="Arial" w:cs="Arial"/>
          <w:sz w:val="28"/>
          <w:szCs w:val="28"/>
        </w:rPr>
        <w:t>Kadastr2016.DBO.Tip_Doc</w:t>
      </w:r>
      <w:r w:rsidRPr="005148E4">
        <w:rPr>
          <w:rFonts w:ascii="Arial" w:hAnsi="Arial" w:cs="Arial"/>
          <w:sz w:val="28"/>
          <w:szCs w:val="28"/>
        </w:rPr>
        <w:t>»</w:t>
      </w:r>
      <w:r w:rsidR="00A200B8" w:rsidRPr="005148E4">
        <w:rPr>
          <w:rFonts w:ascii="Arial" w:hAnsi="Arial" w:cs="Arial"/>
          <w:sz w:val="28"/>
          <w:szCs w:val="28"/>
        </w:rPr>
        <w:t xml:space="preserve"> - справочник типов документов;</w:t>
      </w:r>
    </w:p>
    <w:p w:rsidR="00A200B8" w:rsidRPr="005148E4" w:rsidRDefault="005148E4" w:rsidP="005148E4">
      <w:pPr>
        <w:pStyle w:val="a5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«</w:t>
      </w:r>
      <w:r w:rsidR="00815DAF" w:rsidRPr="005148E4">
        <w:rPr>
          <w:rFonts w:ascii="Arial" w:hAnsi="Arial" w:cs="Arial"/>
          <w:sz w:val="28"/>
          <w:szCs w:val="28"/>
        </w:rPr>
        <w:t>Kadastr2016.DBO.Rej_Adm_Raj_Mis</w:t>
      </w:r>
      <w:r w:rsidRPr="005148E4">
        <w:rPr>
          <w:rFonts w:ascii="Arial" w:hAnsi="Arial" w:cs="Arial"/>
          <w:sz w:val="28"/>
          <w:szCs w:val="28"/>
        </w:rPr>
        <w:t>»</w:t>
      </w:r>
      <w:r w:rsidR="00815DAF" w:rsidRPr="005148E4">
        <w:rPr>
          <w:rFonts w:ascii="Arial" w:hAnsi="Arial" w:cs="Arial"/>
          <w:sz w:val="28"/>
          <w:szCs w:val="28"/>
        </w:rPr>
        <w:t xml:space="preserve"> </w:t>
      </w:r>
      <w:r w:rsidR="00A200B8" w:rsidRPr="005148E4">
        <w:rPr>
          <w:rFonts w:ascii="Arial" w:hAnsi="Arial" w:cs="Arial"/>
          <w:sz w:val="28"/>
          <w:szCs w:val="28"/>
        </w:rPr>
        <w:t>- справочник административных районов;</w:t>
      </w:r>
    </w:p>
    <w:p w:rsidR="00A200B8" w:rsidRPr="005148E4" w:rsidRDefault="005148E4" w:rsidP="005148E4">
      <w:pPr>
        <w:pStyle w:val="a5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«</w:t>
      </w:r>
      <w:r w:rsidR="00815DAF" w:rsidRPr="005148E4">
        <w:rPr>
          <w:rFonts w:ascii="Arial" w:hAnsi="Arial" w:cs="Arial"/>
          <w:sz w:val="28"/>
          <w:szCs w:val="28"/>
        </w:rPr>
        <w:t>Kadastr2016.DBO.Kn_Reg_Zayv</w:t>
      </w:r>
      <w:r w:rsidRPr="005148E4">
        <w:rPr>
          <w:rFonts w:ascii="Arial" w:hAnsi="Arial" w:cs="Arial"/>
          <w:sz w:val="28"/>
          <w:szCs w:val="28"/>
        </w:rPr>
        <w:t>»</w:t>
      </w:r>
      <w:r w:rsidR="00815DAF" w:rsidRPr="005148E4">
        <w:rPr>
          <w:rFonts w:ascii="Arial" w:hAnsi="Arial" w:cs="Arial"/>
          <w:sz w:val="28"/>
          <w:szCs w:val="28"/>
        </w:rPr>
        <w:t xml:space="preserve"> </w:t>
      </w:r>
      <w:r w:rsidR="00A200B8" w:rsidRPr="005148E4">
        <w:rPr>
          <w:rFonts w:ascii="Arial" w:hAnsi="Arial" w:cs="Arial"/>
          <w:sz w:val="28"/>
          <w:szCs w:val="28"/>
        </w:rPr>
        <w:t>- реестр заявлений / обращений;</w:t>
      </w:r>
    </w:p>
    <w:p w:rsidR="00A200B8" w:rsidRPr="005148E4" w:rsidRDefault="005148E4" w:rsidP="005148E4">
      <w:pPr>
        <w:pStyle w:val="a5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«</w:t>
      </w:r>
      <w:r w:rsidR="00815DAF" w:rsidRPr="005148E4">
        <w:rPr>
          <w:rFonts w:ascii="Arial" w:hAnsi="Arial" w:cs="Arial"/>
          <w:sz w:val="28"/>
          <w:szCs w:val="28"/>
        </w:rPr>
        <w:t>Kadastr2016.DBO.Kn_Reg_Ved</w:t>
      </w:r>
      <w:r w:rsidRPr="005148E4">
        <w:rPr>
          <w:rFonts w:ascii="Arial" w:hAnsi="Arial" w:cs="Arial"/>
          <w:sz w:val="28"/>
          <w:szCs w:val="28"/>
        </w:rPr>
        <w:t>»</w:t>
      </w:r>
      <w:r w:rsidR="00815DAF" w:rsidRPr="005148E4">
        <w:rPr>
          <w:rFonts w:ascii="Arial" w:hAnsi="Arial" w:cs="Arial"/>
          <w:sz w:val="28"/>
          <w:szCs w:val="28"/>
        </w:rPr>
        <w:t xml:space="preserve"> </w:t>
      </w:r>
      <w:r w:rsidR="00A200B8" w:rsidRPr="005148E4">
        <w:rPr>
          <w:rFonts w:ascii="Arial" w:hAnsi="Arial" w:cs="Arial"/>
          <w:sz w:val="28"/>
          <w:szCs w:val="28"/>
        </w:rPr>
        <w:t>- реестр ведомостей;</w:t>
      </w:r>
    </w:p>
    <w:p w:rsidR="00A200B8" w:rsidRPr="005148E4" w:rsidRDefault="005148E4" w:rsidP="005148E4">
      <w:pPr>
        <w:pStyle w:val="a5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5148E4">
        <w:rPr>
          <w:rFonts w:ascii="Arial" w:hAnsi="Arial" w:cs="Arial"/>
          <w:sz w:val="28"/>
          <w:szCs w:val="28"/>
        </w:rPr>
        <w:t>«</w:t>
      </w:r>
      <w:r w:rsidR="00815DAF" w:rsidRPr="005148E4">
        <w:rPr>
          <w:rFonts w:ascii="Arial" w:hAnsi="Arial" w:cs="Arial"/>
          <w:sz w:val="28"/>
          <w:szCs w:val="28"/>
        </w:rPr>
        <w:t>Kadastr2016.DBO.CadastralReferenceData</w:t>
      </w:r>
      <w:r w:rsidRPr="005148E4">
        <w:rPr>
          <w:rFonts w:ascii="Arial" w:hAnsi="Arial" w:cs="Arial"/>
          <w:sz w:val="28"/>
          <w:szCs w:val="28"/>
        </w:rPr>
        <w:t>»</w:t>
      </w:r>
      <w:r w:rsidR="00815DAF" w:rsidRPr="005148E4">
        <w:rPr>
          <w:rFonts w:ascii="Arial" w:hAnsi="Arial" w:cs="Arial"/>
          <w:sz w:val="28"/>
          <w:szCs w:val="28"/>
        </w:rPr>
        <w:t xml:space="preserve"> </w:t>
      </w:r>
      <w:r w:rsidR="00A200B8" w:rsidRPr="005148E4">
        <w:rPr>
          <w:rFonts w:ascii="Arial" w:hAnsi="Arial" w:cs="Arial"/>
          <w:sz w:val="28"/>
          <w:szCs w:val="28"/>
        </w:rPr>
        <w:t xml:space="preserve">- </w:t>
      </w:r>
      <w:r w:rsidR="00815DAF" w:rsidRPr="005148E4">
        <w:rPr>
          <w:rFonts w:ascii="Arial" w:hAnsi="Arial" w:cs="Arial"/>
          <w:sz w:val="28"/>
          <w:szCs w:val="28"/>
        </w:rPr>
        <w:t>данные</w:t>
      </w:r>
      <w:r w:rsidR="00A200B8" w:rsidRPr="005148E4">
        <w:rPr>
          <w:rFonts w:ascii="Arial" w:hAnsi="Arial" w:cs="Arial"/>
          <w:sz w:val="28"/>
          <w:szCs w:val="28"/>
        </w:rPr>
        <w:t xml:space="preserve"> кадастровой справкой.</w:t>
      </w:r>
    </w:p>
    <w:p w:rsidR="00A200B8" w:rsidRPr="005148E4" w:rsidRDefault="00A200B8" w:rsidP="00AE6ABC">
      <w:pPr>
        <w:rPr>
          <w:rFonts w:ascii="Arial" w:hAnsi="Arial" w:cs="Arial"/>
          <w:sz w:val="28"/>
          <w:szCs w:val="28"/>
        </w:rPr>
      </w:pPr>
    </w:p>
    <w:sectPr w:rsidR="00A200B8" w:rsidRPr="005148E4" w:rsidSect="009A2DB4">
      <w:footerReference w:type="default" r:id="rId2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3CE7" w:rsidRDefault="00803CE7" w:rsidP="00636921">
      <w:pPr>
        <w:spacing w:after="0" w:line="240" w:lineRule="auto"/>
      </w:pPr>
      <w:r>
        <w:separator/>
      </w:r>
    </w:p>
  </w:endnote>
  <w:endnote w:type="continuationSeparator" w:id="0">
    <w:p w:rsidR="00803CE7" w:rsidRDefault="00803CE7" w:rsidP="0063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97595046"/>
      <w:docPartObj>
        <w:docPartGallery w:val="Page Numbers (Bottom of Page)"/>
        <w:docPartUnique/>
      </w:docPartObj>
    </w:sdtPr>
    <w:sdtEndPr/>
    <w:sdtContent>
      <w:p w:rsidR="00636921" w:rsidRDefault="0063692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2BEA">
          <w:rPr>
            <w:noProof/>
          </w:rPr>
          <w:t>9</w:t>
        </w:r>
        <w:r>
          <w:fldChar w:fldCharType="end"/>
        </w:r>
      </w:p>
    </w:sdtContent>
  </w:sdt>
  <w:p w:rsidR="00636921" w:rsidRDefault="0063692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3CE7" w:rsidRDefault="00803CE7" w:rsidP="00636921">
      <w:pPr>
        <w:spacing w:after="0" w:line="240" w:lineRule="auto"/>
      </w:pPr>
      <w:r>
        <w:separator/>
      </w:r>
    </w:p>
  </w:footnote>
  <w:footnote w:type="continuationSeparator" w:id="0">
    <w:p w:rsidR="00803CE7" w:rsidRDefault="00803CE7" w:rsidP="00636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8.55pt;height:12.25pt;visibility:visible;mso-wrap-style:square" o:bullet="t">
        <v:imagedata r:id="rId1" o:title=""/>
      </v:shape>
    </w:pict>
  </w:numPicBullet>
  <w:numPicBullet w:numPicBulletId="1">
    <w:pict>
      <v:shape id="_x0000_i1051" type="#_x0000_t75" style="width:15.6pt;height:14.95pt;visibility:visible;mso-wrap-style:square" o:bullet="t">
        <v:imagedata r:id="rId2" o:title=""/>
      </v:shape>
    </w:pict>
  </w:numPicBullet>
  <w:numPicBullet w:numPicBulletId="2">
    <w:pict>
      <v:shape id="_x0000_i1052" type="#_x0000_t75" style="width:15.6pt;height:14.25pt;visibility:visible;mso-wrap-style:square" o:bullet="t">
        <v:imagedata r:id="rId3" o:title=""/>
      </v:shape>
    </w:pict>
  </w:numPicBullet>
  <w:numPicBullet w:numPicBulletId="3">
    <w:pict>
      <v:shape id="_x0000_i1053" type="#_x0000_t75" style="width:14.25pt;height:14.25pt;visibility:visible;mso-wrap-style:square" o:bullet="t">
        <v:imagedata r:id="rId4" o:title=""/>
      </v:shape>
    </w:pict>
  </w:numPicBullet>
  <w:numPicBullet w:numPicBulletId="4">
    <w:pict>
      <v:shape id="_x0000_i1054" type="#_x0000_t75" style="width:14.95pt;height:14.95pt;visibility:visible;mso-wrap-style:square" o:bullet="t">
        <v:imagedata r:id="rId5" o:title=""/>
      </v:shape>
    </w:pict>
  </w:numPicBullet>
  <w:numPicBullet w:numPicBulletId="5">
    <w:pict>
      <v:shape id="_x0000_i1055" type="#_x0000_t75" style="width:13.6pt;height:13.6pt;visibility:visible;mso-wrap-style:square" o:bullet="t">
        <v:imagedata r:id="rId6" o:title=""/>
      </v:shape>
    </w:pict>
  </w:numPicBullet>
  <w:numPicBullet w:numPicBulletId="6">
    <w:pict>
      <v:shape id="_x0000_i1056" type="#_x0000_t75" style="width:14.25pt;height:14.95pt;visibility:visible;mso-wrap-style:square" o:bullet="t">
        <v:imagedata r:id="rId7" o:title=""/>
      </v:shape>
    </w:pict>
  </w:numPicBullet>
  <w:numPicBullet w:numPicBulletId="7">
    <w:pict>
      <v:shape id="_x0000_i1057" type="#_x0000_t75" style="width:15.6pt;height:14.25pt;visibility:visible;mso-wrap-style:square" o:bullet="t">
        <v:imagedata r:id="rId8" o:title=""/>
      </v:shape>
    </w:pict>
  </w:numPicBullet>
  <w:abstractNum w:abstractNumId="0">
    <w:nsid w:val="05C048AB"/>
    <w:multiLevelType w:val="hybridMultilevel"/>
    <w:tmpl w:val="2F60DDB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4AFB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D897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9857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0E71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9CCA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2C3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EC77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FBED0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248E1393"/>
    <w:multiLevelType w:val="hybridMultilevel"/>
    <w:tmpl w:val="33CEE4C4"/>
    <w:lvl w:ilvl="0" w:tplc="EA6EFF38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E86A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50AB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9EE7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309F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42C2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2CB6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CCBC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182A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39D30AE9"/>
    <w:multiLevelType w:val="hybridMultilevel"/>
    <w:tmpl w:val="9B6AA068"/>
    <w:lvl w:ilvl="0" w:tplc="62C478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264E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7C22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B8D5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0E80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7AC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E431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228B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A80E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4EA023C6"/>
    <w:multiLevelType w:val="hybridMultilevel"/>
    <w:tmpl w:val="4CC81572"/>
    <w:lvl w:ilvl="0" w:tplc="26E8FAF0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A8CF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9A1E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1C85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2208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5A28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CAF8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8074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9802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53B91C48"/>
    <w:multiLevelType w:val="hybridMultilevel"/>
    <w:tmpl w:val="7884CE8E"/>
    <w:lvl w:ilvl="0" w:tplc="98881F5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1E9D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DE39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80C7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F619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32D3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787B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4E6C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563B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572029F7"/>
    <w:multiLevelType w:val="hybridMultilevel"/>
    <w:tmpl w:val="2C1C9DCE"/>
    <w:lvl w:ilvl="0" w:tplc="73481AC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2A73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365F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96FE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12F5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C41D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06A9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5808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0421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nsid w:val="686074CC"/>
    <w:multiLevelType w:val="hybridMultilevel"/>
    <w:tmpl w:val="9FE0EE4C"/>
    <w:lvl w:ilvl="0" w:tplc="0F905B30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4AFB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D897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9857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0E71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9CCA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2C3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EC77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FBED0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7CF05580"/>
    <w:multiLevelType w:val="hybridMultilevel"/>
    <w:tmpl w:val="BA004990"/>
    <w:lvl w:ilvl="0" w:tplc="99E6BCE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D6AD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AC25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8274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0AE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5446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8EC3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D8FA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1033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7F582DE3"/>
    <w:multiLevelType w:val="hybridMultilevel"/>
    <w:tmpl w:val="0E842198"/>
    <w:lvl w:ilvl="0" w:tplc="05FAAA16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C466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8A12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08D5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6A7E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0875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EC33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D481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4E5B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1F7"/>
    <w:rsid w:val="00012C11"/>
    <w:rsid w:val="000D5BC9"/>
    <w:rsid w:val="00144D5D"/>
    <w:rsid w:val="0016552C"/>
    <w:rsid w:val="00294D39"/>
    <w:rsid w:val="002F0B06"/>
    <w:rsid w:val="003074E3"/>
    <w:rsid w:val="004C21F7"/>
    <w:rsid w:val="005148E4"/>
    <w:rsid w:val="00515C4E"/>
    <w:rsid w:val="005470E2"/>
    <w:rsid w:val="005B2AFC"/>
    <w:rsid w:val="005D7BF7"/>
    <w:rsid w:val="005E384E"/>
    <w:rsid w:val="006109E2"/>
    <w:rsid w:val="00636921"/>
    <w:rsid w:val="006A7FBC"/>
    <w:rsid w:val="00732B8A"/>
    <w:rsid w:val="00740ACC"/>
    <w:rsid w:val="0079268B"/>
    <w:rsid w:val="00803CE7"/>
    <w:rsid w:val="00815DAF"/>
    <w:rsid w:val="00824DA5"/>
    <w:rsid w:val="008A4C0A"/>
    <w:rsid w:val="009141A4"/>
    <w:rsid w:val="009A2DB4"/>
    <w:rsid w:val="009D58F4"/>
    <w:rsid w:val="00A200B8"/>
    <w:rsid w:val="00AE6ABC"/>
    <w:rsid w:val="00B236B8"/>
    <w:rsid w:val="00BD2BEA"/>
    <w:rsid w:val="00BE26AB"/>
    <w:rsid w:val="00BF641C"/>
    <w:rsid w:val="00C651A7"/>
    <w:rsid w:val="00C923C1"/>
    <w:rsid w:val="00EE46ED"/>
    <w:rsid w:val="00F2721C"/>
    <w:rsid w:val="00F6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9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369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21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C21F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A2D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369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369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636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36921"/>
  </w:style>
  <w:style w:type="paragraph" w:styleId="a8">
    <w:name w:val="footer"/>
    <w:basedOn w:val="a"/>
    <w:link w:val="a9"/>
    <w:uiPriority w:val="99"/>
    <w:unhideWhenUsed/>
    <w:rsid w:val="00636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36921"/>
  </w:style>
  <w:style w:type="paragraph" w:styleId="aa">
    <w:name w:val="TOC Heading"/>
    <w:basedOn w:val="1"/>
    <w:next w:val="a"/>
    <w:uiPriority w:val="39"/>
    <w:semiHidden/>
    <w:unhideWhenUsed/>
    <w:qFormat/>
    <w:rsid w:val="00636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692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36921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63692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9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369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21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C21F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A2D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369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369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636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36921"/>
  </w:style>
  <w:style w:type="paragraph" w:styleId="a8">
    <w:name w:val="footer"/>
    <w:basedOn w:val="a"/>
    <w:link w:val="a9"/>
    <w:uiPriority w:val="99"/>
    <w:unhideWhenUsed/>
    <w:rsid w:val="00636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36921"/>
  </w:style>
  <w:style w:type="paragraph" w:styleId="aa">
    <w:name w:val="TOC Heading"/>
    <w:basedOn w:val="1"/>
    <w:next w:val="a"/>
    <w:uiPriority w:val="39"/>
    <w:semiHidden/>
    <w:unhideWhenUsed/>
    <w:qFormat/>
    <w:rsid w:val="00636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692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36921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6369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21.png"/><Relationship Id="rId7" Type="http://schemas.openxmlformats.org/officeDocument/2006/relationships/footnotes" Target="footnotes.xml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footer" Target="footer1.xml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microsoft.com/office/2007/relationships/stylesWithEffects" Target="stylesWithEffects.xml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4816D4-434B-4081-9CCB-D759D1E14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lexa</cp:lastModifiedBy>
  <cp:revision>28</cp:revision>
  <dcterms:created xsi:type="dcterms:W3CDTF">2016-10-16T15:20:00Z</dcterms:created>
  <dcterms:modified xsi:type="dcterms:W3CDTF">2016-11-04T06:50:00Z</dcterms:modified>
</cp:coreProperties>
</file>