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9B847" w14:textId="77777777" w:rsidR="000D1C3B" w:rsidRPr="00FA2750" w:rsidRDefault="00B77AC0" w:rsidP="00CE52D7">
      <w:pPr>
        <w:spacing w:after="0" w:line="240" w:lineRule="auto"/>
        <w:jc w:val="center"/>
        <w:rPr>
          <w:b/>
          <w:sz w:val="36"/>
          <w:szCs w:val="36"/>
        </w:rPr>
      </w:pPr>
      <w:r w:rsidRPr="00FA2750">
        <w:rPr>
          <w:b/>
          <w:sz w:val="36"/>
          <w:szCs w:val="36"/>
        </w:rPr>
        <w:t xml:space="preserve"> </w:t>
      </w:r>
      <w:r w:rsidR="00CE52D7" w:rsidRPr="00FA2750">
        <w:rPr>
          <w:b/>
          <w:sz w:val="36"/>
          <w:szCs w:val="36"/>
        </w:rPr>
        <w:t>CONSTANCIA DE ENTREGA DE SERVICIO</w:t>
      </w:r>
    </w:p>
    <w:p w14:paraId="2AAF6B96" w14:textId="77777777" w:rsidR="001563AB" w:rsidRPr="00FA2750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26BF33A2" w14:textId="77777777" w:rsidR="00244045" w:rsidRPr="00FA2750" w:rsidRDefault="0093383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sz w:val="24"/>
          <w:szCs w:val="24"/>
        </w:rPr>
        <w:t xml:space="preserve">Por medio de la presente se hace constar que </w:t>
      </w:r>
      <w:r w:rsidR="00D868D7" w:rsidRPr="00FA2750">
        <w:rPr>
          <w:rFonts w:ascii="Calibri" w:hAnsi="Calibri" w:cs="Segoe UI"/>
          <w:sz w:val="24"/>
          <w:szCs w:val="24"/>
        </w:rPr>
        <w:t xml:space="preserve">se </w:t>
      </w:r>
      <w:r w:rsidR="00244045" w:rsidRPr="00FA2750">
        <w:rPr>
          <w:rFonts w:ascii="Calibri" w:hAnsi="Calibri" w:cs="Segoe UI"/>
          <w:sz w:val="24"/>
          <w:szCs w:val="24"/>
        </w:rPr>
        <w:t xml:space="preserve">llevaron a cabo las sesiones de capacitación en el uso </w:t>
      </w:r>
      <w:r w:rsidR="00D868D7" w:rsidRPr="00FA2750">
        <w:rPr>
          <w:rFonts w:ascii="Calibri" w:hAnsi="Calibri" w:cs="Segoe UI"/>
          <w:sz w:val="24"/>
          <w:szCs w:val="24"/>
        </w:rPr>
        <w:t>del sistema informático</w:t>
      </w:r>
      <w:r w:rsidR="002D5E67" w:rsidRPr="00FA2750">
        <w:rPr>
          <w:rFonts w:ascii="Calibri" w:hAnsi="Calibri" w:cs="Segoe UI"/>
          <w:sz w:val="24"/>
          <w:szCs w:val="24"/>
        </w:rPr>
        <w:t xml:space="preserve"> integral </w:t>
      </w:r>
      <w:hyperlink r:id="rId11" w:history="1">
        <w:r w:rsidR="002D5E67" w:rsidRPr="00FA2750">
          <w:rPr>
            <w:rStyle w:val="Hyperlink"/>
            <w:rFonts w:ascii="Calibri" w:hAnsi="Calibri" w:cs="Segoe UI"/>
            <w:sz w:val="24"/>
            <w:szCs w:val="24"/>
          </w:rPr>
          <w:t>Justici@.NET</w:t>
        </w:r>
      </w:hyperlink>
      <w:r w:rsidR="00244045" w:rsidRPr="00FA2750">
        <w:rPr>
          <w:rFonts w:ascii="Calibri" w:hAnsi="Calibri" w:cs="Segoe UI"/>
          <w:sz w:val="24"/>
          <w:szCs w:val="24"/>
        </w:rPr>
        <w:t xml:space="preserve">  por parte de la empresa Bufete de Tecnología y Soluciones Avanzadas, S.C a los usuarios asignados por LA PROCURADURÍA para el uso de la aplicación para el Modelo de Gestión </w:t>
      </w:r>
      <w:r w:rsidR="006F66D3" w:rsidRPr="00FA2750">
        <w:rPr>
          <w:rFonts w:ascii="Calibri" w:hAnsi="Calibri" w:cs="Segoe UI"/>
          <w:sz w:val="24"/>
          <w:szCs w:val="24"/>
        </w:rPr>
        <w:t>Transitorio.</w:t>
      </w:r>
    </w:p>
    <w:p w14:paraId="102C9509" w14:textId="77777777" w:rsidR="00244045" w:rsidRPr="00FA2750" w:rsidRDefault="00244045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</w:p>
    <w:p w14:paraId="195E432D" w14:textId="77777777" w:rsidR="00E639E9" w:rsidRPr="00FA2750" w:rsidRDefault="00244045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sz w:val="24"/>
          <w:szCs w:val="24"/>
        </w:rPr>
        <w:t>Las cuales fueron programadas acorde al plan de capacitación acordado para los días de</w:t>
      </w:r>
      <w:r w:rsidR="006F66D3" w:rsidRPr="00FA2750">
        <w:rPr>
          <w:rFonts w:ascii="Calibri" w:hAnsi="Calibri" w:cs="Segoe UI"/>
          <w:sz w:val="24"/>
          <w:szCs w:val="24"/>
        </w:rPr>
        <w:t>l</w:t>
      </w:r>
      <w:r w:rsidRPr="00FA2750">
        <w:rPr>
          <w:rFonts w:ascii="Calibri" w:hAnsi="Calibri" w:cs="Segoe UI"/>
          <w:sz w:val="24"/>
          <w:szCs w:val="24"/>
        </w:rPr>
        <w:t xml:space="preserve"> </w:t>
      </w:r>
      <w:r w:rsidR="005C3885" w:rsidRPr="00FA2750">
        <w:rPr>
          <w:rFonts w:ascii="Calibri" w:hAnsi="Calibri" w:cs="Segoe UI"/>
          <w:sz w:val="24"/>
          <w:szCs w:val="24"/>
        </w:rPr>
        <w:t>0</w:t>
      </w:r>
      <w:r w:rsidR="00FA2750" w:rsidRPr="00FA2750">
        <w:rPr>
          <w:rFonts w:ascii="Calibri" w:hAnsi="Calibri" w:cs="Segoe UI"/>
          <w:sz w:val="24"/>
          <w:szCs w:val="24"/>
        </w:rPr>
        <w:t>3</w:t>
      </w:r>
      <w:r w:rsidR="005C3885" w:rsidRPr="00FA2750">
        <w:rPr>
          <w:rFonts w:ascii="Calibri" w:hAnsi="Calibri" w:cs="Segoe UI"/>
          <w:sz w:val="24"/>
          <w:szCs w:val="24"/>
        </w:rPr>
        <w:t xml:space="preserve"> al 09</w:t>
      </w:r>
      <w:r w:rsidR="006F66D3" w:rsidRPr="00FA2750">
        <w:rPr>
          <w:rFonts w:ascii="Calibri" w:hAnsi="Calibri" w:cs="Segoe UI"/>
          <w:sz w:val="24"/>
          <w:szCs w:val="24"/>
        </w:rPr>
        <w:t xml:space="preserve"> de mayo de 2016 </w:t>
      </w:r>
      <w:r w:rsidRPr="00FA2750">
        <w:rPr>
          <w:rFonts w:ascii="Calibri" w:hAnsi="Calibri" w:cs="Segoe UI"/>
          <w:sz w:val="24"/>
          <w:szCs w:val="24"/>
        </w:rPr>
        <w:t xml:space="preserve">del presente año, y de las cuales se entregó un informe de capacitación a través del oficio </w:t>
      </w:r>
      <w:r w:rsidR="005C3885" w:rsidRPr="00FA2750">
        <w:rPr>
          <w:rFonts w:ascii="Calibri" w:hAnsi="Calibri" w:cs="Segoe UI"/>
          <w:sz w:val="24"/>
          <w:szCs w:val="24"/>
        </w:rPr>
        <w:t>BTSDF-14</w:t>
      </w:r>
      <w:r w:rsidR="00FA2750" w:rsidRPr="00FA2750">
        <w:rPr>
          <w:rFonts w:ascii="Calibri" w:hAnsi="Calibri" w:cs="Segoe UI"/>
          <w:sz w:val="24"/>
          <w:szCs w:val="24"/>
        </w:rPr>
        <w:t>9</w:t>
      </w:r>
      <w:r w:rsidR="005C3885" w:rsidRPr="00FA2750">
        <w:rPr>
          <w:rFonts w:ascii="Calibri" w:hAnsi="Calibri" w:cs="Segoe UI"/>
          <w:sz w:val="24"/>
          <w:szCs w:val="24"/>
        </w:rPr>
        <w:t>/</w:t>
      </w:r>
      <w:r w:rsidR="006F66D3" w:rsidRPr="00FA2750">
        <w:rPr>
          <w:rFonts w:ascii="Calibri" w:hAnsi="Calibri" w:cs="Segoe UI"/>
          <w:sz w:val="24"/>
          <w:szCs w:val="24"/>
        </w:rPr>
        <w:t xml:space="preserve">2016 </w:t>
      </w:r>
      <w:r w:rsidRPr="00FA2750">
        <w:rPr>
          <w:rFonts w:ascii="Calibri" w:hAnsi="Calibri" w:cs="Segoe UI"/>
          <w:sz w:val="24"/>
          <w:szCs w:val="24"/>
        </w:rPr>
        <w:t>del</w:t>
      </w:r>
      <w:r w:rsidR="00E639E9" w:rsidRPr="00FA2750">
        <w:rPr>
          <w:rFonts w:ascii="Calibri" w:hAnsi="Calibri" w:cs="Segoe UI"/>
          <w:sz w:val="24"/>
          <w:szCs w:val="24"/>
        </w:rPr>
        <w:t xml:space="preserve"> </w:t>
      </w:r>
      <w:r w:rsidR="005C3885" w:rsidRPr="00FA2750">
        <w:rPr>
          <w:rFonts w:ascii="Calibri" w:hAnsi="Calibri" w:cs="Segoe UI"/>
          <w:sz w:val="24"/>
          <w:szCs w:val="24"/>
        </w:rPr>
        <w:t>20</w:t>
      </w:r>
      <w:r w:rsidR="00B75CAB" w:rsidRPr="00FA2750">
        <w:rPr>
          <w:rFonts w:ascii="Calibri" w:hAnsi="Calibri" w:cs="Segoe UI"/>
          <w:sz w:val="24"/>
          <w:szCs w:val="24"/>
        </w:rPr>
        <w:t xml:space="preserve"> de mayo</w:t>
      </w:r>
      <w:r w:rsidR="006F66D3" w:rsidRPr="00FA2750">
        <w:rPr>
          <w:rFonts w:ascii="Calibri" w:hAnsi="Calibri" w:cs="Segoe UI"/>
          <w:sz w:val="24"/>
          <w:szCs w:val="24"/>
        </w:rPr>
        <w:t xml:space="preserve"> de</w:t>
      </w:r>
      <w:r w:rsidR="00B75CAB" w:rsidRPr="00FA2750">
        <w:rPr>
          <w:rFonts w:ascii="Calibri" w:hAnsi="Calibri" w:cs="Segoe UI"/>
          <w:sz w:val="24"/>
          <w:szCs w:val="24"/>
        </w:rPr>
        <w:t>l</w:t>
      </w:r>
      <w:r w:rsidR="006F66D3" w:rsidRPr="00FA2750">
        <w:rPr>
          <w:rFonts w:ascii="Calibri" w:hAnsi="Calibri" w:cs="Segoe UI"/>
          <w:sz w:val="24"/>
          <w:szCs w:val="24"/>
        </w:rPr>
        <w:t xml:space="preserve"> 2016 </w:t>
      </w:r>
      <w:r w:rsidR="00E639E9" w:rsidRPr="00FA2750">
        <w:rPr>
          <w:rFonts w:ascii="Calibri" w:hAnsi="Calibri" w:cs="Segoe UI"/>
          <w:sz w:val="24"/>
          <w:szCs w:val="24"/>
        </w:rPr>
        <w:t>conteniendo el listado de personal que asistió y un reporte general de la capacitación.</w:t>
      </w:r>
    </w:p>
    <w:p w14:paraId="5043E512" w14:textId="77777777" w:rsidR="00E639E9" w:rsidRPr="00FA2750" w:rsidRDefault="00E639E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</w:p>
    <w:p w14:paraId="57B7C791" w14:textId="77777777" w:rsidR="00E639E9" w:rsidRPr="00FA2750" w:rsidRDefault="00E639E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sz w:val="24"/>
          <w:szCs w:val="24"/>
        </w:rPr>
        <w:t>Haciendo constar que la empresa cubrió el 100%</w:t>
      </w:r>
      <w:r w:rsidR="00244045" w:rsidRPr="00FA2750">
        <w:rPr>
          <w:rFonts w:ascii="Calibri" w:hAnsi="Calibri" w:cs="Segoe UI"/>
          <w:sz w:val="24"/>
          <w:szCs w:val="24"/>
        </w:rPr>
        <w:t xml:space="preserve"> </w:t>
      </w:r>
      <w:r w:rsidRPr="00FA2750">
        <w:rPr>
          <w:rFonts w:ascii="Calibri" w:hAnsi="Calibri" w:cs="Segoe UI"/>
          <w:sz w:val="24"/>
          <w:szCs w:val="24"/>
        </w:rPr>
        <w:t>de las capacitaciones pactadas en su contenido, así como el horario y tiempos establecidos, acorde a la siguiente agenda:</w:t>
      </w:r>
    </w:p>
    <w:p w14:paraId="406FF252" w14:textId="77777777" w:rsidR="005B2109" w:rsidRPr="00FA2750" w:rsidRDefault="005B210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</w:p>
    <w:p w14:paraId="21B01C2B" w14:textId="77777777" w:rsidR="005B2109" w:rsidRPr="00FA2750" w:rsidRDefault="00A71F66" w:rsidP="00D868D7">
      <w:pPr>
        <w:pStyle w:val="NoSpacing"/>
        <w:jc w:val="both"/>
        <w:rPr>
          <w:rFonts w:ascii="Calibri" w:hAnsi="Calibri" w:cs="Segoe UI"/>
          <w:b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 xml:space="preserve">Aula </w:t>
      </w:r>
      <w:r w:rsidR="00754099" w:rsidRPr="00FA2750">
        <w:rPr>
          <w:rFonts w:ascii="Calibri" w:hAnsi="Calibri" w:cs="Segoe UI"/>
          <w:b/>
          <w:sz w:val="24"/>
          <w:szCs w:val="24"/>
        </w:rPr>
        <w:t xml:space="preserve">en </w:t>
      </w:r>
      <w:r w:rsidR="00FA2750" w:rsidRPr="00FA2750">
        <w:rPr>
          <w:rFonts w:ascii="Calibri" w:hAnsi="Calibri" w:cs="Segoe UI"/>
          <w:b/>
          <w:sz w:val="24"/>
          <w:szCs w:val="24"/>
        </w:rPr>
        <w:t>Acapulco</w:t>
      </w:r>
    </w:p>
    <w:p w14:paraId="7C355211" w14:textId="77777777" w:rsidR="00FA2750" w:rsidRPr="00FA2750" w:rsidRDefault="00FA2750" w:rsidP="00345484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>UNAI Atención y Determinación Grupo A:</w:t>
      </w:r>
      <w:r w:rsidRPr="006045E1">
        <w:rPr>
          <w:rFonts w:ascii="Calibri" w:hAnsi="Calibri" w:cs="Segoe UI"/>
          <w:sz w:val="24"/>
          <w:szCs w:val="24"/>
        </w:rPr>
        <w:t xml:space="preserve"> </w:t>
      </w:r>
      <w:r w:rsidR="006045E1" w:rsidRPr="006045E1">
        <w:rPr>
          <w:rFonts w:ascii="Calibri" w:hAnsi="Calibri" w:cs="Segoe UI"/>
          <w:sz w:val="24"/>
          <w:szCs w:val="24"/>
        </w:rPr>
        <w:t xml:space="preserve">martes </w:t>
      </w:r>
      <w:r w:rsidR="006045E1">
        <w:rPr>
          <w:rFonts w:ascii="Calibri" w:hAnsi="Calibri" w:cs="Segoe UI"/>
          <w:sz w:val="24"/>
          <w:szCs w:val="24"/>
        </w:rPr>
        <w:t>03</w:t>
      </w:r>
      <w:r w:rsidRPr="00FA2750">
        <w:rPr>
          <w:rFonts w:ascii="Calibri" w:hAnsi="Calibri" w:cs="Segoe UI"/>
          <w:sz w:val="24"/>
          <w:szCs w:val="24"/>
        </w:rPr>
        <w:t xml:space="preserve"> de mayo en un horario de 09:00 a 14:00 horas y </w:t>
      </w:r>
      <w:r w:rsidR="006045E1">
        <w:rPr>
          <w:rFonts w:ascii="Calibri" w:hAnsi="Calibri" w:cs="Segoe UI"/>
          <w:sz w:val="24"/>
          <w:szCs w:val="24"/>
        </w:rPr>
        <w:t xml:space="preserve">miércoles </w:t>
      </w:r>
      <w:r w:rsidRPr="00FA2750">
        <w:rPr>
          <w:rFonts w:ascii="Calibri" w:hAnsi="Calibri" w:cs="Segoe UI"/>
          <w:sz w:val="24"/>
          <w:szCs w:val="24"/>
        </w:rPr>
        <w:t>0</w:t>
      </w:r>
      <w:r w:rsidR="006045E1">
        <w:rPr>
          <w:rFonts w:ascii="Calibri" w:hAnsi="Calibri" w:cs="Segoe UI"/>
          <w:sz w:val="24"/>
          <w:szCs w:val="24"/>
        </w:rPr>
        <w:t>4</w:t>
      </w:r>
      <w:r w:rsidRPr="00FA2750">
        <w:rPr>
          <w:rFonts w:ascii="Calibri" w:hAnsi="Calibri" w:cs="Segoe UI"/>
          <w:sz w:val="24"/>
          <w:szCs w:val="24"/>
        </w:rPr>
        <w:t xml:space="preserve"> de mayo en un horario de </w:t>
      </w:r>
      <w:r w:rsidR="006045E1">
        <w:rPr>
          <w:rFonts w:ascii="Calibri" w:hAnsi="Calibri" w:cs="Segoe UI"/>
          <w:sz w:val="24"/>
          <w:szCs w:val="24"/>
        </w:rPr>
        <w:t>16</w:t>
      </w:r>
      <w:r w:rsidRPr="00FA2750">
        <w:rPr>
          <w:rFonts w:ascii="Calibri" w:hAnsi="Calibri" w:cs="Segoe UI"/>
          <w:sz w:val="24"/>
          <w:szCs w:val="24"/>
        </w:rPr>
        <w:t xml:space="preserve">:00 a </w:t>
      </w:r>
      <w:r w:rsidR="006045E1">
        <w:rPr>
          <w:rFonts w:ascii="Calibri" w:hAnsi="Calibri" w:cs="Segoe UI"/>
          <w:sz w:val="24"/>
          <w:szCs w:val="24"/>
        </w:rPr>
        <w:t>21</w:t>
      </w:r>
      <w:r w:rsidRPr="00FA2750">
        <w:rPr>
          <w:rFonts w:ascii="Calibri" w:hAnsi="Calibri" w:cs="Segoe UI"/>
          <w:sz w:val="24"/>
          <w:szCs w:val="24"/>
        </w:rPr>
        <w:t>:00 horas.</w:t>
      </w:r>
    </w:p>
    <w:p w14:paraId="249A5C13" w14:textId="77777777" w:rsidR="00FA2750" w:rsidRPr="00FA2750" w:rsidRDefault="00FA2750" w:rsidP="00345484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 xml:space="preserve">UNAI Atención y Determinación Grupo B: </w:t>
      </w:r>
      <w:r w:rsidRPr="00FA2750">
        <w:rPr>
          <w:rFonts w:ascii="Calibri" w:hAnsi="Calibri" w:cs="Segoe UI"/>
          <w:sz w:val="24"/>
          <w:szCs w:val="24"/>
        </w:rPr>
        <w:t xml:space="preserve">viernes 06 de mayo en un horario de </w:t>
      </w:r>
      <w:r w:rsidR="006045E1">
        <w:rPr>
          <w:rFonts w:ascii="Calibri" w:hAnsi="Calibri" w:cs="Segoe UI"/>
          <w:sz w:val="24"/>
          <w:szCs w:val="24"/>
        </w:rPr>
        <w:t>09:00 a 14</w:t>
      </w:r>
      <w:r w:rsidRPr="00FA2750">
        <w:rPr>
          <w:rFonts w:ascii="Calibri" w:hAnsi="Calibri" w:cs="Segoe UI"/>
          <w:sz w:val="24"/>
          <w:szCs w:val="24"/>
        </w:rPr>
        <w:t>:00 horas y lunes 09 de mayo en un horario de 16:00 a 21:00 horas.</w:t>
      </w:r>
    </w:p>
    <w:p w14:paraId="50CB0F28" w14:textId="77777777" w:rsidR="006045E1" w:rsidRPr="00FA2750" w:rsidRDefault="00A71F66" w:rsidP="006045E1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6045E1">
        <w:rPr>
          <w:rFonts w:ascii="Calibri" w:hAnsi="Calibri" w:cs="Segoe UI"/>
          <w:b/>
          <w:sz w:val="24"/>
          <w:szCs w:val="24"/>
        </w:rPr>
        <w:t>UIL Mesas de Investigación Grupo A</w:t>
      </w:r>
      <w:r w:rsidR="00E639E9" w:rsidRPr="006045E1">
        <w:rPr>
          <w:rFonts w:ascii="Calibri" w:hAnsi="Calibri" w:cs="Segoe UI"/>
          <w:b/>
          <w:sz w:val="24"/>
          <w:szCs w:val="24"/>
        </w:rPr>
        <w:t>:</w:t>
      </w:r>
      <w:r w:rsidR="00E639E9" w:rsidRPr="006045E1">
        <w:rPr>
          <w:rFonts w:ascii="Calibri" w:hAnsi="Calibri" w:cs="Segoe UI"/>
          <w:sz w:val="24"/>
          <w:szCs w:val="24"/>
        </w:rPr>
        <w:t xml:space="preserve"> </w:t>
      </w:r>
      <w:r w:rsidR="006045E1" w:rsidRPr="006045E1">
        <w:rPr>
          <w:rFonts w:ascii="Calibri" w:hAnsi="Calibri" w:cs="Segoe UI"/>
          <w:sz w:val="24"/>
          <w:szCs w:val="24"/>
        </w:rPr>
        <w:t xml:space="preserve">martes </w:t>
      </w:r>
      <w:r w:rsidR="006045E1">
        <w:rPr>
          <w:rFonts w:ascii="Calibri" w:hAnsi="Calibri" w:cs="Segoe UI"/>
          <w:sz w:val="24"/>
          <w:szCs w:val="24"/>
        </w:rPr>
        <w:t>03</w:t>
      </w:r>
      <w:r w:rsidR="006045E1" w:rsidRPr="00FA2750">
        <w:rPr>
          <w:rFonts w:ascii="Calibri" w:hAnsi="Calibri" w:cs="Segoe UI"/>
          <w:sz w:val="24"/>
          <w:szCs w:val="24"/>
        </w:rPr>
        <w:t xml:space="preserve"> de mayo en un horario de </w:t>
      </w:r>
      <w:r w:rsidR="006045E1">
        <w:rPr>
          <w:rFonts w:ascii="Calibri" w:hAnsi="Calibri" w:cs="Segoe UI"/>
          <w:sz w:val="24"/>
          <w:szCs w:val="24"/>
        </w:rPr>
        <w:t>16</w:t>
      </w:r>
      <w:r w:rsidR="006045E1" w:rsidRPr="00FA2750">
        <w:rPr>
          <w:rFonts w:ascii="Calibri" w:hAnsi="Calibri" w:cs="Segoe UI"/>
          <w:sz w:val="24"/>
          <w:szCs w:val="24"/>
        </w:rPr>
        <w:t xml:space="preserve">:00 a </w:t>
      </w:r>
      <w:r w:rsidR="006045E1">
        <w:rPr>
          <w:rFonts w:ascii="Calibri" w:hAnsi="Calibri" w:cs="Segoe UI"/>
          <w:sz w:val="24"/>
          <w:szCs w:val="24"/>
        </w:rPr>
        <w:t>21</w:t>
      </w:r>
      <w:r w:rsidR="006045E1" w:rsidRPr="00FA2750">
        <w:rPr>
          <w:rFonts w:ascii="Calibri" w:hAnsi="Calibri" w:cs="Segoe UI"/>
          <w:sz w:val="24"/>
          <w:szCs w:val="24"/>
        </w:rPr>
        <w:t xml:space="preserve">:00 horas y </w:t>
      </w:r>
      <w:r w:rsidR="006045E1">
        <w:rPr>
          <w:rFonts w:ascii="Calibri" w:hAnsi="Calibri" w:cs="Segoe UI"/>
          <w:sz w:val="24"/>
          <w:szCs w:val="24"/>
        </w:rPr>
        <w:t xml:space="preserve">miércoles </w:t>
      </w:r>
      <w:r w:rsidR="006045E1" w:rsidRPr="00FA2750">
        <w:rPr>
          <w:rFonts w:ascii="Calibri" w:hAnsi="Calibri" w:cs="Segoe UI"/>
          <w:sz w:val="24"/>
          <w:szCs w:val="24"/>
        </w:rPr>
        <w:t>0</w:t>
      </w:r>
      <w:r w:rsidR="006045E1">
        <w:rPr>
          <w:rFonts w:ascii="Calibri" w:hAnsi="Calibri" w:cs="Segoe UI"/>
          <w:sz w:val="24"/>
          <w:szCs w:val="24"/>
        </w:rPr>
        <w:t>4</w:t>
      </w:r>
      <w:r w:rsidR="006045E1" w:rsidRPr="00FA2750">
        <w:rPr>
          <w:rFonts w:ascii="Calibri" w:hAnsi="Calibri" w:cs="Segoe UI"/>
          <w:sz w:val="24"/>
          <w:szCs w:val="24"/>
        </w:rPr>
        <w:t xml:space="preserve"> de mayo en un horario de </w:t>
      </w:r>
      <w:r w:rsidR="006045E1">
        <w:rPr>
          <w:rFonts w:ascii="Calibri" w:hAnsi="Calibri" w:cs="Segoe UI"/>
          <w:sz w:val="24"/>
          <w:szCs w:val="24"/>
        </w:rPr>
        <w:t>09</w:t>
      </w:r>
      <w:r w:rsidR="006045E1" w:rsidRPr="00FA2750">
        <w:rPr>
          <w:rFonts w:ascii="Calibri" w:hAnsi="Calibri" w:cs="Segoe UI"/>
          <w:sz w:val="24"/>
          <w:szCs w:val="24"/>
        </w:rPr>
        <w:t xml:space="preserve">:00 a </w:t>
      </w:r>
      <w:r w:rsidR="006045E1">
        <w:rPr>
          <w:rFonts w:ascii="Calibri" w:hAnsi="Calibri" w:cs="Segoe UI"/>
          <w:sz w:val="24"/>
          <w:szCs w:val="24"/>
        </w:rPr>
        <w:t>14</w:t>
      </w:r>
      <w:r w:rsidR="006045E1" w:rsidRPr="00FA2750">
        <w:rPr>
          <w:rFonts w:ascii="Calibri" w:hAnsi="Calibri" w:cs="Segoe UI"/>
          <w:sz w:val="24"/>
          <w:szCs w:val="24"/>
        </w:rPr>
        <w:t>:00 horas.</w:t>
      </w:r>
    </w:p>
    <w:p w14:paraId="19114B99" w14:textId="77777777" w:rsidR="006045E1" w:rsidRDefault="00A71F66" w:rsidP="00093301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6045E1">
        <w:rPr>
          <w:rFonts w:ascii="Calibri" w:hAnsi="Calibri" w:cs="Segoe UI"/>
          <w:b/>
          <w:sz w:val="24"/>
          <w:szCs w:val="24"/>
        </w:rPr>
        <w:t>UIL Mesas de Investigación Grupo B:</w:t>
      </w:r>
      <w:r w:rsidRPr="006045E1">
        <w:rPr>
          <w:rFonts w:ascii="Calibri" w:hAnsi="Calibri" w:cs="Segoe UI"/>
          <w:sz w:val="24"/>
          <w:szCs w:val="24"/>
        </w:rPr>
        <w:t xml:space="preserve"> </w:t>
      </w:r>
      <w:r w:rsidR="006045E1" w:rsidRPr="00FA2750">
        <w:rPr>
          <w:rFonts w:ascii="Calibri" w:hAnsi="Calibri" w:cs="Segoe UI"/>
          <w:sz w:val="24"/>
          <w:szCs w:val="24"/>
        </w:rPr>
        <w:t xml:space="preserve">viernes 06 de mayo en un horario de </w:t>
      </w:r>
      <w:r w:rsidR="006045E1">
        <w:rPr>
          <w:rFonts w:ascii="Calibri" w:hAnsi="Calibri" w:cs="Segoe UI"/>
          <w:sz w:val="24"/>
          <w:szCs w:val="24"/>
        </w:rPr>
        <w:t>16:00 a 21</w:t>
      </w:r>
      <w:r w:rsidR="006045E1" w:rsidRPr="00FA2750">
        <w:rPr>
          <w:rFonts w:ascii="Calibri" w:hAnsi="Calibri" w:cs="Segoe UI"/>
          <w:sz w:val="24"/>
          <w:szCs w:val="24"/>
        </w:rPr>
        <w:t xml:space="preserve">:00 horas y lunes 09 de mayo en un horario de </w:t>
      </w:r>
      <w:r w:rsidR="006045E1">
        <w:rPr>
          <w:rFonts w:ascii="Calibri" w:hAnsi="Calibri" w:cs="Segoe UI"/>
          <w:sz w:val="24"/>
          <w:szCs w:val="24"/>
        </w:rPr>
        <w:t>09</w:t>
      </w:r>
      <w:r w:rsidR="006045E1" w:rsidRPr="00FA2750">
        <w:rPr>
          <w:rFonts w:ascii="Calibri" w:hAnsi="Calibri" w:cs="Segoe UI"/>
          <w:sz w:val="24"/>
          <w:szCs w:val="24"/>
        </w:rPr>
        <w:t xml:space="preserve">:00 a </w:t>
      </w:r>
      <w:r w:rsidR="006045E1">
        <w:rPr>
          <w:rFonts w:ascii="Calibri" w:hAnsi="Calibri" w:cs="Segoe UI"/>
          <w:sz w:val="24"/>
          <w:szCs w:val="24"/>
        </w:rPr>
        <w:t>14</w:t>
      </w:r>
      <w:r w:rsidR="006045E1" w:rsidRPr="00FA2750">
        <w:rPr>
          <w:rFonts w:ascii="Calibri" w:hAnsi="Calibri" w:cs="Segoe UI"/>
          <w:sz w:val="24"/>
          <w:szCs w:val="24"/>
        </w:rPr>
        <w:t>:00 horas.</w:t>
      </w:r>
    </w:p>
    <w:p w14:paraId="478DECCC" w14:textId="77777777" w:rsidR="00FA2750" w:rsidRPr="00FA2750" w:rsidRDefault="00FA2750" w:rsidP="00345484">
      <w:pPr>
        <w:pStyle w:val="NoSpacing"/>
        <w:spacing w:line="276" w:lineRule="auto"/>
        <w:jc w:val="both"/>
        <w:rPr>
          <w:rFonts w:ascii="Calibri" w:hAnsi="Calibri" w:cs="Segoe UI"/>
          <w:sz w:val="24"/>
          <w:szCs w:val="24"/>
        </w:rPr>
      </w:pPr>
      <w:bookmarkStart w:id="0" w:name="_GoBack"/>
      <w:bookmarkEnd w:id="0"/>
    </w:p>
    <w:p w14:paraId="2AC21B23" w14:textId="77777777" w:rsidR="00FA2750" w:rsidRPr="00FA2750" w:rsidRDefault="00FA2750" w:rsidP="00345484">
      <w:pPr>
        <w:pStyle w:val="NoSpacing"/>
        <w:spacing w:line="276" w:lineRule="auto"/>
        <w:jc w:val="both"/>
        <w:rPr>
          <w:rFonts w:ascii="Calibri" w:hAnsi="Calibri" w:cs="Segoe UI"/>
          <w:b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>Aula en Chilpancingo</w:t>
      </w:r>
    </w:p>
    <w:p w14:paraId="7397DD10" w14:textId="77777777" w:rsidR="0039752C" w:rsidRPr="00FA2750" w:rsidRDefault="0039752C" w:rsidP="0039752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>UNAI Atención y Determinación Grupo A:</w:t>
      </w:r>
      <w:r w:rsidRPr="006045E1">
        <w:rPr>
          <w:rFonts w:ascii="Calibri" w:hAnsi="Calibri" w:cs="Segoe UI"/>
          <w:sz w:val="24"/>
          <w:szCs w:val="24"/>
        </w:rPr>
        <w:t xml:space="preserve"> martes </w:t>
      </w:r>
      <w:r>
        <w:rPr>
          <w:rFonts w:ascii="Calibri" w:hAnsi="Calibri" w:cs="Segoe UI"/>
          <w:sz w:val="24"/>
          <w:szCs w:val="24"/>
        </w:rPr>
        <w:t>03</w:t>
      </w:r>
      <w:r w:rsidRPr="00FA2750">
        <w:rPr>
          <w:rFonts w:ascii="Calibri" w:hAnsi="Calibri" w:cs="Segoe UI"/>
          <w:sz w:val="24"/>
          <w:szCs w:val="24"/>
        </w:rPr>
        <w:t xml:space="preserve"> de mayo en un horario de 09:00 a 14:00 horas y </w:t>
      </w:r>
      <w:r>
        <w:rPr>
          <w:rFonts w:ascii="Calibri" w:hAnsi="Calibri" w:cs="Segoe UI"/>
          <w:sz w:val="24"/>
          <w:szCs w:val="24"/>
        </w:rPr>
        <w:t xml:space="preserve">miércoles </w:t>
      </w:r>
      <w:r w:rsidRPr="00FA2750">
        <w:rPr>
          <w:rFonts w:ascii="Calibri" w:hAnsi="Calibri" w:cs="Segoe UI"/>
          <w:sz w:val="24"/>
          <w:szCs w:val="24"/>
        </w:rPr>
        <w:t>0</w:t>
      </w:r>
      <w:r>
        <w:rPr>
          <w:rFonts w:ascii="Calibri" w:hAnsi="Calibri" w:cs="Segoe UI"/>
          <w:sz w:val="24"/>
          <w:szCs w:val="24"/>
        </w:rPr>
        <w:t>4</w:t>
      </w:r>
      <w:r w:rsidRPr="00FA2750">
        <w:rPr>
          <w:rFonts w:ascii="Calibri" w:hAnsi="Calibri" w:cs="Segoe UI"/>
          <w:sz w:val="24"/>
          <w:szCs w:val="24"/>
        </w:rPr>
        <w:t xml:space="preserve"> de mayo en un horario de </w:t>
      </w:r>
      <w:r>
        <w:rPr>
          <w:rFonts w:ascii="Calibri" w:hAnsi="Calibri" w:cs="Segoe UI"/>
          <w:sz w:val="24"/>
          <w:szCs w:val="24"/>
        </w:rPr>
        <w:t>16</w:t>
      </w:r>
      <w:r w:rsidRPr="00FA2750">
        <w:rPr>
          <w:rFonts w:ascii="Calibri" w:hAnsi="Calibri" w:cs="Segoe UI"/>
          <w:sz w:val="24"/>
          <w:szCs w:val="24"/>
        </w:rPr>
        <w:t xml:space="preserve">:00 a </w:t>
      </w:r>
      <w:r>
        <w:rPr>
          <w:rFonts w:ascii="Calibri" w:hAnsi="Calibri" w:cs="Segoe UI"/>
          <w:sz w:val="24"/>
          <w:szCs w:val="24"/>
        </w:rPr>
        <w:t>21</w:t>
      </w:r>
      <w:r w:rsidRPr="00FA2750">
        <w:rPr>
          <w:rFonts w:ascii="Calibri" w:hAnsi="Calibri" w:cs="Segoe UI"/>
          <w:sz w:val="24"/>
          <w:szCs w:val="24"/>
        </w:rPr>
        <w:t>:00 horas.</w:t>
      </w:r>
    </w:p>
    <w:p w14:paraId="2408965E" w14:textId="77777777" w:rsidR="0039752C" w:rsidRPr="00FA2750" w:rsidRDefault="0039752C" w:rsidP="0039752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 xml:space="preserve">UNAI Atención y Determinación Grupo B: </w:t>
      </w:r>
      <w:r w:rsidRPr="00FA2750">
        <w:rPr>
          <w:rFonts w:ascii="Calibri" w:hAnsi="Calibri" w:cs="Segoe UI"/>
          <w:sz w:val="24"/>
          <w:szCs w:val="24"/>
        </w:rPr>
        <w:t xml:space="preserve">viernes 06 de mayo en un horario de </w:t>
      </w:r>
      <w:r>
        <w:rPr>
          <w:rFonts w:ascii="Calibri" w:hAnsi="Calibri" w:cs="Segoe UI"/>
          <w:sz w:val="24"/>
          <w:szCs w:val="24"/>
        </w:rPr>
        <w:t>09:00 a 14</w:t>
      </w:r>
      <w:r w:rsidRPr="00FA2750">
        <w:rPr>
          <w:rFonts w:ascii="Calibri" w:hAnsi="Calibri" w:cs="Segoe UI"/>
          <w:sz w:val="24"/>
          <w:szCs w:val="24"/>
        </w:rPr>
        <w:t>:00 horas y lunes 09 de mayo en un horario de 16:00 a 21:00 horas.</w:t>
      </w:r>
    </w:p>
    <w:p w14:paraId="787D48D2" w14:textId="77777777" w:rsidR="0039752C" w:rsidRPr="00FA2750" w:rsidRDefault="0039752C" w:rsidP="0039752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6045E1">
        <w:rPr>
          <w:rFonts w:ascii="Calibri" w:hAnsi="Calibri" w:cs="Segoe UI"/>
          <w:b/>
          <w:sz w:val="24"/>
          <w:szCs w:val="24"/>
        </w:rPr>
        <w:t>UIL Mesas de Investigación Grupo A:</w:t>
      </w:r>
      <w:r w:rsidRPr="006045E1">
        <w:rPr>
          <w:rFonts w:ascii="Calibri" w:hAnsi="Calibri" w:cs="Segoe UI"/>
          <w:sz w:val="24"/>
          <w:szCs w:val="24"/>
        </w:rPr>
        <w:t xml:space="preserve"> martes </w:t>
      </w:r>
      <w:r>
        <w:rPr>
          <w:rFonts w:ascii="Calibri" w:hAnsi="Calibri" w:cs="Segoe UI"/>
          <w:sz w:val="24"/>
          <w:szCs w:val="24"/>
        </w:rPr>
        <w:t>03</w:t>
      </w:r>
      <w:r w:rsidRPr="00FA2750">
        <w:rPr>
          <w:rFonts w:ascii="Calibri" w:hAnsi="Calibri" w:cs="Segoe UI"/>
          <w:sz w:val="24"/>
          <w:szCs w:val="24"/>
        </w:rPr>
        <w:t xml:space="preserve"> de mayo en un horario de </w:t>
      </w:r>
      <w:r>
        <w:rPr>
          <w:rFonts w:ascii="Calibri" w:hAnsi="Calibri" w:cs="Segoe UI"/>
          <w:sz w:val="24"/>
          <w:szCs w:val="24"/>
        </w:rPr>
        <w:t>16</w:t>
      </w:r>
      <w:r w:rsidRPr="00FA2750">
        <w:rPr>
          <w:rFonts w:ascii="Calibri" w:hAnsi="Calibri" w:cs="Segoe UI"/>
          <w:sz w:val="24"/>
          <w:szCs w:val="24"/>
        </w:rPr>
        <w:t xml:space="preserve">:00 a </w:t>
      </w:r>
      <w:r>
        <w:rPr>
          <w:rFonts w:ascii="Calibri" w:hAnsi="Calibri" w:cs="Segoe UI"/>
          <w:sz w:val="24"/>
          <w:szCs w:val="24"/>
        </w:rPr>
        <w:t>21</w:t>
      </w:r>
      <w:r w:rsidRPr="00FA2750">
        <w:rPr>
          <w:rFonts w:ascii="Calibri" w:hAnsi="Calibri" w:cs="Segoe UI"/>
          <w:sz w:val="24"/>
          <w:szCs w:val="24"/>
        </w:rPr>
        <w:t xml:space="preserve">:00 horas y </w:t>
      </w:r>
      <w:r>
        <w:rPr>
          <w:rFonts w:ascii="Calibri" w:hAnsi="Calibri" w:cs="Segoe UI"/>
          <w:sz w:val="24"/>
          <w:szCs w:val="24"/>
        </w:rPr>
        <w:t xml:space="preserve">miércoles </w:t>
      </w:r>
      <w:r w:rsidRPr="00FA2750">
        <w:rPr>
          <w:rFonts w:ascii="Calibri" w:hAnsi="Calibri" w:cs="Segoe UI"/>
          <w:sz w:val="24"/>
          <w:szCs w:val="24"/>
        </w:rPr>
        <w:t>0</w:t>
      </w:r>
      <w:r>
        <w:rPr>
          <w:rFonts w:ascii="Calibri" w:hAnsi="Calibri" w:cs="Segoe UI"/>
          <w:sz w:val="24"/>
          <w:szCs w:val="24"/>
        </w:rPr>
        <w:t>4</w:t>
      </w:r>
      <w:r w:rsidRPr="00FA2750">
        <w:rPr>
          <w:rFonts w:ascii="Calibri" w:hAnsi="Calibri" w:cs="Segoe UI"/>
          <w:sz w:val="24"/>
          <w:szCs w:val="24"/>
        </w:rPr>
        <w:t xml:space="preserve"> de mayo en un horario de </w:t>
      </w:r>
      <w:r>
        <w:rPr>
          <w:rFonts w:ascii="Calibri" w:hAnsi="Calibri" w:cs="Segoe UI"/>
          <w:sz w:val="24"/>
          <w:szCs w:val="24"/>
        </w:rPr>
        <w:t>09</w:t>
      </w:r>
      <w:r w:rsidRPr="00FA2750">
        <w:rPr>
          <w:rFonts w:ascii="Calibri" w:hAnsi="Calibri" w:cs="Segoe UI"/>
          <w:sz w:val="24"/>
          <w:szCs w:val="24"/>
        </w:rPr>
        <w:t xml:space="preserve">:00 a </w:t>
      </w:r>
      <w:r>
        <w:rPr>
          <w:rFonts w:ascii="Calibri" w:hAnsi="Calibri" w:cs="Segoe UI"/>
          <w:sz w:val="24"/>
          <w:szCs w:val="24"/>
        </w:rPr>
        <w:t>14</w:t>
      </w:r>
      <w:r w:rsidRPr="00FA2750">
        <w:rPr>
          <w:rFonts w:ascii="Calibri" w:hAnsi="Calibri" w:cs="Segoe UI"/>
          <w:sz w:val="24"/>
          <w:szCs w:val="24"/>
        </w:rPr>
        <w:t>:00 horas.</w:t>
      </w:r>
    </w:p>
    <w:p w14:paraId="795F94B9" w14:textId="77777777" w:rsidR="0039752C" w:rsidRDefault="0039752C" w:rsidP="0039752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6045E1">
        <w:rPr>
          <w:rFonts w:ascii="Calibri" w:hAnsi="Calibri" w:cs="Segoe UI"/>
          <w:b/>
          <w:sz w:val="24"/>
          <w:szCs w:val="24"/>
        </w:rPr>
        <w:t>UIL Mesas de Investigación Grupo B:</w:t>
      </w:r>
      <w:r w:rsidRPr="006045E1">
        <w:rPr>
          <w:rFonts w:ascii="Calibri" w:hAnsi="Calibri" w:cs="Segoe UI"/>
          <w:sz w:val="24"/>
          <w:szCs w:val="24"/>
        </w:rPr>
        <w:t xml:space="preserve"> </w:t>
      </w:r>
      <w:r w:rsidRPr="00FA2750">
        <w:rPr>
          <w:rFonts w:ascii="Calibri" w:hAnsi="Calibri" w:cs="Segoe UI"/>
          <w:sz w:val="24"/>
          <w:szCs w:val="24"/>
        </w:rPr>
        <w:t xml:space="preserve">viernes 06 de mayo en un horario de </w:t>
      </w:r>
      <w:r>
        <w:rPr>
          <w:rFonts w:ascii="Calibri" w:hAnsi="Calibri" w:cs="Segoe UI"/>
          <w:sz w:val="24"/>
          <w:szCs w:val="24"/>
        </w:rPr>
        <w:t>16:00 a 21</w:t>
      </w:r>
      <w:r w:rsidRPr="00FA2750">
        <w:rPr>
          <w:rFonts w:ascii="Calibri" w:hAnsi="Calibri" w:cs="Segoe UI"/>
          <w:sz w:val="24"/>
          <w:szCs w:val="24"/>
        </w:rPr>
        <w:t xml:space="preserve">:00 horas y lunes 09 de mayo en un horario de </w:t>
      </w:r>
      <w:r>
        <w:rPr>
          <w:rFonts w:ascii="Calibri" w:hAnsi="Calibri" w:cs="Segoe UI"/>
          <w:sz w:val="24"/>
          <w:szCs w:val="24"/>
        </w:rPr>
        <w:t>09</w:t>
      </w:r>
      <w:r w:rsidRPr="00FA2750">
        <w:rPr>
          <w:rFonts w:ascii="Calibri" w:hAnsi="Calibri" w:cs="Segoe UI"/>
          <w:sz w:val="24"/>
          <w:szCs w:val="24"/>
        </w:rPr>
        <w:t xml:space="preserve">:00 a </w:t>
      </w:r>
      <w:r>
        <w:rPr>
          <w:rFonts w:ascii="Calibri" w:hAnsi="Calibri" w:cs="Segoe UI"/>
          <w:sz w:val="24"/>
          <w:szCs w:val="24"/>
        </w:rPr>
        <w:t>14</w:t>
      </w:r>
      <w:r w:rsidRPr="00FA2750">
        <w:rPr>
          <w:rFonts w:ascii="Calibri" w:hAnsi="Calibri" w:cs="Segoe UI"/>
          <w:sz w:val="24"/>
          <w:szCs w:val="24"/>
        </w:rPr>
        <w:t>:00 horas.</w:t>
      </w:r>
    </w:p>
    <w:p w14:paraId="62D987E6" w14:textId="77777777" w:rsidR="00FA2750" w:rsidRPr="00FA2750" w:rsidRDefault="00FA2750" w:rsidP="00345484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b/>
          <w:sz w:val="24"/>
          <w:szCs w:val="24"/>
        </w:rPr>
        <w:t xml:space="preserve">Atención al Público: </w:t>
      </w:r>
      <w:r w:rsidR="001C0A91">
        <w:rPr>
          <w:rFonts w:ascii="Calibri" w:hAnsi="Calibri" w:cs="Segoe UI"/>
          <w:sz w:val="24"/>
          <w:szCs w:val="24"/>
        </w:rPr>
        <w:t>miércoles 04</w:t>
      </w:r>
      <w:r w:rsidRPr="00FA2750">
        <w:rPr>
          <w:rFonts w:ascii="Calibri" w:hAnsi="Calibri" w:cs="Segoe UI"/>
          <w:sz w:val="24"/>
          <w:szCs w:val="24"/>
        </w:rPr>
        <w:t xml:space="preserve"> de m</w:t>
      </w:r>
      <w:r w:rsidR="001C0A91">
        <w:rPr>
          <w:rFonts w:ascii="Calibri" w:hAnsi="Calibri" w:cs="Segoe UI"/>
          <w:sz w:val="24"/>
          <w:szCs w:val="24"/>
        </w:rPr>
        <w:t>ayo del 2016 en un horario de 11:00 a 12</w:t>
      </w:r>
      <w:r w:rsidRPr="00FA2750">
        <w:rPr>
          <w:rFonts w:ascii="Calibri" w:hAnsi="Calibri" w:cs="Segoe UI"/>
          <w:sz w:val="24"/>
          <w:szCs w:val="24"/>
        </w:rPr>
        <w:t>:00 horas.</w:t>
      </w:r>
    </w:p>
    <w:p w14:paraId="4E3F64C9" w14:textId="77777777" w:rsidR="00FA2750" w:rsidRPr="00FA2750" w:rsidRDefault="00FA2750" w:rsidP="00FA2750">
      <w:pPr>
        <w:pStyle w:val="NoSpacing"/>
        <w:spacing w:line="276" w:lineRule="auto"/>
        <w:jc w:val="both"/>
        <w:rPr>
          <w:rFonts w:ascii="Calibri" w:hAnsi="Calibri" w:cs="Segoe UI"/>
          <w:sz w:val="24"/>
          <w:szCs w:val="24"/>
        </w:rPr>
      </w:pPr>
    </w:p>
    <w:p w14:paraId="710A51E0" w14:textId="77777777" w:rsidR="005B2109" w:rsidRPr="00FA2750" w:rsidRDefault="005B2109" w:rsidP="00E639E9">
      <w:pPr>
        <w:pStyle w:val="NoSpacing"/>
        <w:jc w:val="both"/>
        <w:rPr>
          <w:rFonts w:ascii="Calibri" w:hAnsi="Calibri" w:cs="Segoe UI"/>
          <w:sz w:val="24"/>
          <w:szCs w:val="24"/>
        </w:rPr>
      </w:pPr>
    </w:p>
    <w:p w14:paraId="33F3FCEE" w14:textId="77777777" w:rsidR="00E639E9" w:rsidRPr="00FA2750" w:rsidRDefault="00E639E9" w:rsidP="00345484">
      <w:pPr>
        <w:pStyle w:val="NoSpacing"/>
        <w:spacing w:line="276" w:lineRule="auto"/>
        <w:jc w:val="both"/>
        <w:rPr>
          <w:rFonts w:ascii="Calibri" w:hAnsi="Calibri" w:cs="Segoe UI"/>
          <w:sz w:val="24"/>
          <w:szCs w:val="24"/>
        </w:rPr>
      </w:pPr>
      <w:r w:rsidRPr="00FA2750">
        <w:rPr>
          <w:rFonts w:ascii="Calibri" w:hAnsi="Calibri" w:cs="Segoe UI"/>
          <w:sz w:val="24"/>
          <w:szCs w:val="24"/>
        </w:rPr>
        <w:t xml:space="preserve">Se extiende la presente como constancia del cumplimiento de esta actividad conforme a lo programado y acordado entre las partes involucradas </w:t>
      </w:r>
      <w:r w:rsidR="00900157" w:rsidRPr="00FA2750">
        <w:rPr>
          <w:rFonts w:ascii="Calibri" w:hAnsi="Calibri" w:cs="Segoe UI"/>
          <w:sz w:val="24"/>
          <w:szCs w:val="24"/>
        </w:rPr>
        <w:t>en</w:t>
      </w:r>
      <w:r w:rsidR="00214241" w:rsidRPr="00FA2750">
        <w:rPr>
          <w:rFonts w:ascii="Calibri" w:hAnsi="Calibri" w:cs="Segoe UI"/>
          <w:sz w:val="24"/>
          <w:szCs w:val="24"/>
        </w:rPr>
        <w:t xml:space="preserve"> </w:t>
      </w:r>
      <w:r w:rsidR="00345484">
        <w:rPr>
          <w:rFonts w:ascii="Calibri" w:hAnsi="Calibri" w:cs="Segoe UI"/>
          <w:sz w:val="24"/>
          <w:szCs w:val="24"/>
        </w:rPr>
        <w:t>Chilpancingo, Guerrero</w:t>
      </w:r>
      <w:r w:rsidR="005C3885" w:rsidRPr="00FA2750">
        <w:rPr>
          <w:rFonts w:ascii="Calibri" w:hAnsi="Calibri" w:cs="Segoe UI"/>
          <w:sz w:val="24"/>
          <w:szCs w:val="24"/>
        </w:rPr>
        <w:t xml:space="preserve"> </w:t>
      </w:r>
      <w:r w:rsidR="00900157" w:rsidRPr="00FA2750">
        <w:rPr>
          <w:rFonts w:ascii="Calibri" w:hAnsi="Calibri" w:cs="Segoe UI"/>
          <w:sz w:val="24"/>
          <w:szCs w:val="24"/>
        </w:rPr>
        <w:t xml:space="preserve">el día </w:t>
      </w:r>
      <w:r w:rsidR="005C3885" w:rsidRPr="00FA2750">
        <w:rPr>
          <w:rFonts w:ascii="Calibri" w:hAnsi="Calibri" w:cs="Segoe UI"/>
          <w:sz w:val="24"/>
          <w:szCs w:val="24"/>
        </w:rPr>
        <w:t>20</w:t>
      </w:r>
      <w:r w:rsidR="00214241" w:rsidRPr="00FA2750">
        <w:rPr>
          <w:rFonts w:ascii="Calibri" w:hAnsi="Calibri" w:cs="Segoe UI"/>
          <w:sz w:val="24"/>
          <w:szCs w:val="24"/>
        </w:rPr>
        <w:t xml:space="preserve"> de mayo de 2016.</w:t>
      </w:r>
    </w:p>
    <w:p w14:paraId="323B085C" w14:textId="77777777" w:rsidR="00900157" w:rsidRDefault="00900157" w:rsidP="00345484">
      <w:pPr>
        <w:pStyle w:val="NoSpacing"/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DBC795B" w14:textId="77777777" w:rsidR="00345484" w:rsidRPr="00FA2750" w:rsidRDefault="00345484" w:rsidP="00345484">
      <w:pPr>
        <w:pStyle w:val="NoSpacing"/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628859EB" w14:textId="77777777" w:rsidR="005B15FD" w:rsidRPr="00FA2750" w:rsidRDefault="005B15FD" w:rsidP="00345484">
      <w:pPr>
        <w:pStyle w:val="NoSpacing"/>
        <w:spacing w:line="276" w:lineRule="auto"/>
        <w:jc w:val="both"/>
        <w:rPr>
          <w:rFonts w:ascii="Calibri" w:hAnsi="Calibri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058"/>
      </w:tblGrid>
      <w:tr w:rsidR="003A7840" w:rsidRPr="00FA2750" w14:paraId="127CB832" w14:textId="77777777" w:rsidTr="00FA2750">
        <w:trPr>
          <w:trHeight w:val="1898"/>
        </w:trPr>
        <w:tc>
          <w:tcPr>
            <w:tcW w:w="2359" w:type="pct"/>
          </w:tcPr>
          <w:p w14:paraId="23EE7F9D" w14:textId="77777777" w:rsidR="003A7840" w:rsidRPr="00FA2750" w:rsidRDefault="00CE52D7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FA2750">
              <w:rPr>
                <w:rFonts w:ascii="Calibri" w:hAnsi="Calibri" w:cs="Segoe UI"/>
                <w:sz w:val="24"/>
                <w:szCs w:val="24"/>
              </w:rPr>
              <w:t>Por LA PROCURADURIA</w:t>
            </w:r>
          </w:p>
          <w:p w14:paraId="0FA26B73" w14:textId="77777777" w:rsidR="00633AAD" w:rsidRPr="00FA2750" w:rsidRDefault="00633AAD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6500E435" w14:textId="77777777" w:rsidR="00CE52D7" w:rsidRPr="00FA2750" w:rsidRDefault="00CE52D7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6E3F9F64" w14:textId="77777777" w:rsidR="003A7840" w:rsidRPr="00FA2750" w:rsidRDefault="003A7840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19D2ACE0" w14:textId="77777777" w:rsidR="00CE52D7" w:rsidRPr="00FA2750" w:rsidRDefault="00FA2750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FA2750">
              <w:rPr>
                <w:rFonts w:ascii="Calibri" w:hAnsi="Calibri" w:cs="Segoe UI"/>
                <w:b/>
                <w:sz w:val="24"/>
                <w:szCs w:val="24"/>
              </w:rPr>
              <w:t>Lic. José Juan Monroy García</w:t>
            </w:r>
          </w:p>
          <w:p w14:paraId="423ED66E" w14:textId="77777777" w:rsidR="00B77AC0" w:rsidRPr="00FA2750" w:rsidRDefault="00F72312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FA2750">
              <w:rPr>
                <w:rFonts w:ascii="Calibri" w:hAnsi="Calibri" w:cs="Segoe UI"/>
                <w:b/>
                <w:sz w:val="24"/>
                <w:szCs w:val="24"/>
              </w:rPr>
              <w:t>Delegado Estatal</w:t>
            </w:r>
          </w:p>
          <w:p w14:paraId="7FB5179E" w14:textId="77777777" w:rsidR="003A7840" w:rsidRPr="00FA2750" w:rsidRDefault="00361D1C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FA2750">
              <w:rPr>
                <w:rFonts w:ascii="Calibri" w:hAnsi="Calibri" w:cs="Segoe UI"/>
                <w:sz w:val="24"/>
                <w:szCs w:val="24"/>
              </w:rPr>
              <w:t xml:space="preserve">Delegación </w:t>
            </w:r>
            <w:r w:rsidR="00FA2750" w:rsidRPr="00FA2750">
              <w:rPr>
                <w:rFonts w:ascii="Calibri" w:hAnsi="Calibri" w:cs="Segoe UI"/>
                <w:sz w:val="24"/>
                <w:szCs w:val="24"/>
              </w:rPr>
              <w:t>Guerrero</w:t>
            </w:r>
          </w:p>
        </w:tc>
        <w:tc>
          <w:tcPr>
            <w:tcW w:w="2641" w:type="pct"/>
          </w:tcPr>
          <w:p w14:paraId="61580A8C" w14:textId="77777777" w:rsidR="003A7840" w:rsidRPr="00FA2750" w:rsidRDefault="00FF590F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FA2750">
              <w:rPr>
                <w:rFonts w:ascii="Calibri" w:hAnsi="Calibri" w:cs="Segoe UI"/>
                <w:sz w:val="24"/>
                <w:szCs w:val="24"/>
              </w:rPr>
              <w:t>Por EL PROVEEDOR</w:t>
            </w:r>
          </w:p>
          <w:p w14:paraId="09998A55" w14:textId="77777777" w:rsidR="00633AAD" w:rsidRPr="00FA2750" w:rsidRDefault="00633AAD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625CA0D0" w14:textId="77777777" w:rsidR="00633AAD" w:rsidRPr="00FA2750" w:rsidRDefault="00633AAD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169245C6" w14:textId="77777777" w:rsidR="00633AAD" w:rsidRPr="00FA2750" w:rsidRDefault="00633AAD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048B7A3A" w14:textId="77777777" w:rsidR="00214241" w:rsidRPr="00FA2750" w:rsidRDefault="00FA2750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FA2750">
              <w:rPr>
                <w:rFonts w:ascii="Calibri" w:hAnsi="Calibri" w:cs="Segoe UI"/>
                <w:b/>
                <w:sz w:val="24"/>
                <w:szCs w:val="24"/>
              </w:rPr>
              <w:t>Ing. Alberto Marnathael Valdez Raygoza</w:t>
            </w:r>
          </w:p>
          <w:p w14:paraId="75DCA682" w14:textId="77777777" w:rsidR="00CE52D7" w:rsidRPr="00FA2750" w:rsidRDefault="00F00202" w:rsidP="00345484">
            <w:pPr>
              <w:spacing w:line="276" w:lineRule="auto"/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FA2750">
              <w:rPr>
                <w:rFonts w:ascii="Calibri" w:hAnsi="Calibri" w:cs="Segoe UI"/>
                <w:b/>
                <w:sz w:val="24"/>
                <w:szCs w:val="24"/>
              </w:rPr>
              <w:t xml:space="preserve">Responsable </w:t>
            </w:r>
            <w:r w:rsidR="00847CA6" w:rsidRPr="00FA2750">
              <w:rPr>
                <w:rFonts w:ascii="Calibri" w:hAnsi="Calibri" w:cs="Segoe UI"/>
                <w:b/>
                <w:sz w:val="24"/>
                <w:szCs w:val="24"/>
              </w:rPr>
              <w:t xml:space="preserve">en </w:t>
            </w:r>
            <w:r w:rsidR="00FA2750" w:rsidRPr="00FA2750">
              <w:rPr>
                <w:rFonts w:ascii="Calibri" w:hAnsi="Calibri" w:cs="Segoe UI"/>
                <w:b/>
                <w:sz w:val="24"/>
                <w:szCs w:val="24"/>
              </w:rPr>
              <w:t>Guerrero</w:t>
            </w:r>
          </w:p>
          <w:p w14:paraId="2CECC635" w14:textId="77777777" w:rsidR="00B839F9" w:rsidRPr="00FA2750" w:rsidRDefault="00CE52D7" w:rsidP="00345484">
            <w:pPr>
              <w:spacing w:line="276" w:lineRule="auto"/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FA2750">
              <w:rPr>
                <w:rFonts w:ascii="Calibri" w:hAnsi="Calibri" w:cs="Segoe UI"/>
                <w:sz w:val="24"/>
                <w:szCs w:val="24"/>
              </w:rPr>
              <w:t>Bufete de Tecnol</w:t>
            </w:r>
            <w:r w:rsidR="00F00202" w:rsidRPr="00FA2750">
              <w:rPr>
                <w:rFonts w:ascii="Calibri" w:hAnsi="Calibri" w:cs="Segoe UI"/>
                <w:sz w:val="24"/>
                <w:szCs w:val="24"/>
              </w:rPr>
              <w:t>ogía y Soluciones Avanzadas S.C</w:t>
            </w:r>
          </w:p>
        </w:tc>
      </w:tr>
    </w:tbl>
    <w:p w14:paraId="55B320F1" w14:textId="77777777" w:rsidR="006C2887" w:rsidRPr="00FA2750" w:rsidRDefault="006C2887" w:rsidP="00754099">
      <w:pPr>
        <w:rPr>
          <w:sz w:val="24"/>
          <w:szCs w:val="24"/>
        </w:rPr>
      </w:pPr>
    </w:p>
    <w:sectPr w:rsidR="006C2887" w:rsidRPr="00FA2750" w:rsidSect="00253221">
      <w:headerReference w:type="default" r:id="rId12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1CA14" w14:textId="77777777" w:rsidR="00502164" w:rsidRDefault="00502164" w:rsidP="003F65B3">
      <w:pPr>
        <w:spacing w:after="0" w:line="240" w:lineRule="auto"/>
      </w:pPr>
      <w:r>
        <w:separator/>
      </w:r>
    </w:p>
  </w:endnote>
  <w:endnote w:type="continuationSeparator" w:id="0">
    <w:p w14:paraId="3536D94D" w14:textId="77777777" w:rsidR="00502164" w:rsidRDefault="00502164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22836" w14:textId="77777777" w:rsidR="00502164" w:rsidRDefault="00502164" w:rsidP="003F65B3">
      <w:pPr>
        <w:spacing w:after="0" w:line="240" w:lineRule="auto"/>
      </w:pPr>
      <w:r>
        <w:separator/>
      </w:r>
    </w:p>
  </w:footnote>
  <w:footnote w:type="continuationSeparator" w:id="0">
    <w:p w14:paraId="3BAE47D2" w14:textId="77777777" w:rsidR="00502164" w:rsidRDefault="00502164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4D347BDB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9FA0C0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8ABADB9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2266D29F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1805EBE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BF8539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7211B601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DAADB5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EADF15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688E9EB7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C80452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FEA3F63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77D6D9D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26BC5F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B95AB3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17F5D6AA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870CE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AB0B3F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7D060196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D3904D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F7C423E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6A77D91E" w14:textId="77777777" w:rsidR="00431AE7" w:rsidRDefault="00431A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4DE7525"/>
    <w:multiLevelType w:val="hybridMultilevel"/>
    <w:tmpl w:val="DE608E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61F"/>
    <w:rsid w:val="00091EAA"/>
    <w:rsid w:val="00095331"/>
    <w:rsid w:val="000A0666"/>
    <w:rsid w:val="000A4753"/>
    <w:rsid w:val="000D1C3B"/>
    <w:rsid w:val="000F2D78"/>
    <w:rsid w:val="000F2E92"/>
    <w:rsid w:val="00130E2C"/>
    <w:rsid w:val="00134B27"/>
    <w:rsid w:val="00145ECF"/>
    <w:rsid w:val="001563AB"/>
    <w:rsid w:val="001654FF"/>
    <w:rsid w:val="0016747B"/>
    <w:rsid w:val="00171AD7"/>
    <w:rsid w:val="00172133"/>
    <w:rsid w:val="001B15C0"/>
    <w:rsid w:val="001C0A91"/>
    <w:rsid w:val="001D13DF"/>
    <w:rsid w:val="001F1AAF"/>
    <w:rsid w:val="001F2FCA"/>
    <w:rsid w:val="001F742A"/>
    <w:rsid w:val="00214241"/>
    <w:rsid w:val="00244045"/>
    <w:rsid w:val="0024787C"/>
    <w:rsid w:val="00253221"/>
    <w:rsid w:val="002765A9"/>
    <w:rsid w:val="00292873"/>
    <w:rsid w:val="002D0BC1"/>
    <w:rsid w:val="002D5E67"/>
    <w:rsid w:val="002E4945"/>
    <w:rsid w:val="002F25C3"/>
    <w:rsid w:val="003163EC"/>
    <w:rsid w:val="00345484"/>
    <w:rsid w:val="00346E5C"/>
    <w:rsid w:val="003470E6"/>
    <w:rsid w:val="00361D1C"/>
    <w:rsid w:val="0037435F"/>
    <w:rsid w:val="0039198C"/>
    <w:rsid w:val="0039752C"/>
    <w:rsid w:val="003A0911"/>
    <w:rsid w:val="003A7840"/>
    <w:rsid w:val="003E12BD"/>
    <w:rsid w:val="003F49C2"/>
    <w:rsid w:val="003F65B3"/>
    <w:rsid w:val="00401563"/>
    <w:rsid w:val="00431AE7"/>
    <w:rsid w:val="00454C9C"/>
    <w:rsid w:val="00463AEE"/>
    <w:rsid w:val="00473A2B"/>
    <w:rsid w:val="004740F9"/>
    <w:rsid w:val="00486611"/>
    <w:rsid w:val="004970E1"/>
    <w:rsid w:val="004A05E6"/>
    <w:rsid w:val="004A5C1C"/>
    <w:rsid w:val="004B18BA"/>
    <w:rsid w:val="004B5764"/>
    <w:rsid w:val="004C3EF0"/>
    <w:rsid w:val="004C6712"/>
    <w:rsid w:val="004D2270"/>
    <w:rsid w:val="004E21E1"/>
    <w:rsid w:val="004F001E"/>
    <w:rsid w:val="004F5E35"/>
    <w:rsid w:val="00502164"/>
    <w:rsid w:val="005140B7"/>
    <w:rsid w:val="00544248"/>
    <w:rsid w:val="00561BBD"/>
    <w:rsid w:val="0057444F"/>
    <w:rsid w:val="0057459E"/>
    <w:rsid w:val="00582BD3"/>
    <w:rsid w:val="005B15FD"/>
    <w:rsid w:val="005B2109"/>
    <w:rsid w:val="005B3A78"/>
    <w:rsid w:val="005C3885"/>
    <w:rsid w:val="005D3B84"/>
    <w:rsid w:val="005F0833"/>
    <w:rsid w:val="005F6AC1"/>
    <w:rsid w:val="006045E1"/>
    <w:rsid w:val="006159DA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2887"/>
    <w:rsid w:val="006C5598"/>
    <w:rsid w:val="006E10FC"/>
    <w:rsid w:val="006F6360"/>
    <w:rsid w:val="006F66D3"/>
    <w:rsid w:val="007115A6"/>
    <w:rsid w:val="00713BB5"/>
    <w:rsid w:val="00717347"/>
    <w:rsid w:val="00724A25"/>
    <w:rsid w:val="007404FB"/>
    <w:rsid w:val="00754099"/>
    <w:rsid w:val="0075562E"/>
    <w:rsid w:val="00782A0E"/>
    <w:rsid w:val="007A1634"/>
    <w:rsid w:val="007A6E37"/>
    <w:rsid w:val="007E3830"/>
    <w:rsid w:val="007E40F4"/>
    <w:rsid w:val="00805723"/>
    <w:rsid w:val="00811CB5"/>
    <w:rsid w:val="00823750"/>
    <w:rsid w:val="00847CA6"/>
    <w:rsid w:val="00850E43"/>
    <w:rsid w:val="008555D2"/>
    <w:rsid w:val="008707E9"/>
    <w:rsid w:val="00886CFA"/>
    <w:rsid w:val="00897C9E"/>
    <w:rsid w:val="008C33D7"/>
    <w:rsid w:val="008C4411"/>
    <w:rsid w:val="008D1DF1"/>
    <w:rsid w:val="008D4DE5"/>
    <w:rsid w:val="00900157"/>
    <w:rsid w:val="009313CA"/>
    <w:rsid w:val="0093235B"/>
    <w:rsid w:val="00933839"/>
    <w:rsid w:val="00943636"/>
    <w:rsid w:val="00946DBB"/>
    <w:rsid w:val="00947525"/>
    <w:rsid w:val="00973BF0"/>
    <w:rsid w:val="0098021D"/>
    <w:rsid w:val="00997D3C"/>
    <w:rsid w:val="009A24BF"/>
    <w:rsid w:val="009C3897"/>
    <w:rsid w:val="009D28B6"/>
    <w:rsid w:val="009D6612"/>
    <w:rsid w:val="00A20686"/>
    <w:rsid w:val="00A2400F"/>
    <w:rsid w:val="00A30AF9"/>
    <w:rsid w:val="00A379C0"/>
    <w:rsid w:val="00A40E41"/>
    <w:rsid w:val="00A67BD3"/>
    <w:rsid w:val="00A71333"/>
    <w:rsid w:val="00A71F66"/>
    <w:rsid w:val="00A72D87"/>
    <w:rsid w:val="00A9310C"/>
    <w:rsid w:val="00A94810"/>
    <w:rsid w:val="00AC32FB"/>
    <w:rsid w:val="00B10D33"/>
    <w:rsid w:val="00B11A6E"/>
    <w:rsid w:val="00B233BB"/>
    <w:rsid w:val="00B41115"/>
    <w:rsid w:val="00B447D3"/>
    <w:rsid w:val="00B71E18"/>
    <w:rsid w:val="00B73E37"/>
    <w:rsid w:val="00B75CAB"/>
    <w:rsid w:val="00B77AC0"/>
    <w:rsid w:val="00B81940"/>
    <w:rsid w:val="00B81FA9"/>
    <w:rsid w:val="00B82D55"/>
    <w:rsid w:val="00B839F9"/>
    <w:rsid w:val="00BC57B6"/>
    <w:rsid w:val="00BC749F"/>
    <w:rsid w:val="00BD2B44"/>
    <w:rsid w:val="00BE2CDE"/>
    <w:rsid w:val="00BE6440"/>
    <w:rsid w:val="00BF1AD0"/>
    <w:rsid w:val="00BF4037"/>
    <w:rsid w:val="00C130EF"/>
    <w:rsid w:val="00C161D9"/>
    <w:rsid w:val="00C163B9"/>
    <w:rsid w:val="00C404F1"/>
    <w:rsid w:val="00C73FE1"/>
    <w:rsid w:val="00C84841"/>
    <w:rsid w:val="00C938F8"/>
    <w:rsid w:val="00CE1587"/>
    <w:rsid w:val="00CE2D87"/>
    <w:rsid w:val="00CE2DA9"/>
    <w:rsid w:val="00CE52D7"/>
    <w:rsid w:val="00CF7C8E"/>
    <w:rsid w:val="00D13351"/>
    <w:rsid w:val="00D868D7"/>
    <w:rsid w:val="00D943BE"/>
    <w:rsid w:val="00DC2E97"/>
    <w:rsid w:val="00DC35BA"/>
    <w:rsid w:val="00DD48DD"/>
    <w:rsid w:val="00DE33CC"/>
    <w:rsid w:val="00DF2945"/>
    <w:rsid w:val="00E56227"/>
    <w:rsid w:val="00E639E9"/>
    <w:rsid w:val="00E81BED"/>
    <w:rsid w:val="00EA7BBC"/>
    <w:rsid w:val="00EC0A67"/>
    <w:rsid w:val="00ED27A8"/>
    <w:rsid w:val="00EE082E"/>
    <w:rsid w:val="00EF6845"/>
    <w:rsid w:val="00F00202"/>
    <w:rsid w:val="00F365CC"/>
    <w:rsid w:val="00F37899"/>
    <w:rsid w:val="00F50D32"/>
    <w:rsid w:val="00F62F2D"/>
    <w:rsid w:val="00F72312"/>
    <w:rsid w:val="00F85807"/>
    <w:rsid w:val="00F91158"/>
    <w:rsid w:val="00FA1EA7"/>
    <w:rsid w:val="00FA2750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A182"/>
  <w15:docId w15:val="{0A5B2621-281E-4DFC-8B4B-462912B7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table" w:styleId="TableGrid">
    <w:name w:val="Table Grid"/>
    <w:basedOn w:val="TableNormal"/>
    <w:uiPriority w:val="39"/>
    <w:rsid w:val="009D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36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D1C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D1C"/>
    <w:rPr>
      <w:b/>
      <w:bCs/>
      <w:sz w:val="20"/>
      <w:szCs w:val="20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9F9"/>
    <w:rPr>
      <w:rFonts w:eastAsiaTheme="minorEastAsia"/>
      <w:color w:val="5A5A5A" w:themeColor="text1" w:themeTint="A5"/>
      <w:spacing w:val="15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F0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0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F00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customStyle="1" w:styleId="GridTable1Light-Accent11">
    <w:name w:val="Grid Table 1 Light - Accent 11"/>
    <w:basedOn w:val="TableNormal"/>
    <w:uiPriority w:val="46"/>
    <w:rsid w:val="00CE1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ustici@.NET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073B-7960-43B6-8CEA-79F729B46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2F216F-CDD4-BC4E-8CAB-57EAB041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399</Words>
  <Characters>2278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>Constancia de Termino de Soporte en Sitio para entregable E08 y E09</vt:lpstr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Microsoft Office User</cp:lastModifiedBy>
  <cp:revision>30</cp:revision>
  <cp:lastPrinted>2015-08-21T16:55:00Z</cp:lastPrinted>
  <dcterms:created xsi:type="dcterms:W3CDTF">2016-01-11T18:16:00Z</dcterms:created>
  <dcterms:modified xsi:type="dcterms:W3CDTF">2016-05-24T16:56:00Z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