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4F86E" w14:textId="77777777" w:rsidR="000D1C3B" w:rsidRPr="00FF590F" w:rsidRDefault="00B77AC0" w:rsidP="00CE52D7">
      <w:pPr>
        <w:spacing w:after="0" w:line="240" w:lineRule="auto"/>
        <w:jc w:val="center"/>
        <w:rPr>
          <w:b/>
          <w:sz w:val="40"/>
          <w:szCs w:val="40"/>
        </w:rPr>
      </w:pPr>
      <w:r w:rsidRPr="00FF590F">
        <w:rPr>
          <w:b/>
          <w:sz w:val="40"/>
          <w:szCs w:val="40"/>
        </w:rPr>
        <w:t xml:space="preserve"> </w:t>
      </w:r>
      <w:r w:rsidR="00CE52D7" w:rsidRPr="00FF590F">
        <w:rPr>
          <w:b/>
          <w:sz w:val="40"/>
          <w:szCs w:val="40"/>
        </w:rPr>
        <w:t>CONSTANCIA DE ENTREGA DE SERVICIO</w:t>
      </w:r>
    </w:p>
    <w:p w14:paraId="4DAB6B54" w14:textId="77777777" w:rsidR="00CE52D7" w:rsidRPr="00FF590F" w:rsidRDefault="00CE52D7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4441476A" w14:textId="77777777" w:rsidR="001563AB" w:rsidRPr="00FF590F" w:rsidRDefault="001563AB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3BAA4C52" w14:textId="1F1EA438" w:rsidR="00F62F2D" w:rsidRPr="00B839F9" w:rsidRDefault="00933839" w:rsidP="00D868D7">
      <w:pPr>
        <w:pStyle w:val="NoSpacing"/>
        <w:jc w:val="both"/>
        <w:rPr>
          <w:rFonts w:ascii="Calibri" w:hAnsi="Calibri" w:cs="Segoe UI"/>
          <w:sz w:val="24"/>
          <w:szCs w:val="24"/>
        </w:rPr>
      </w:pPr>
      <w:r w:rsidRPr="00B839F9">
        <w:rPr>
          <w:rFonts w:ascii="Calibri" w:hAnsi="Calibri" w:cs="Segoe UI"/>
          <w:sz w:val="24"/>
          <w:szCs w:val="24"/>
        </w:rPr>
        <w:t xml:space="preserve">Por medio de la presente se hace constar que </w:t>
      </w:r>
      <w:r w:rsidR="00D868D7" w:rsidRPr="00B839F9">
        <w:rPr>
          <w:rFonts w:ascii="Calibri" w:hAnsi="Calibri" w:cs="Segoe UI"/>
          <w:sz w:val="24"/>
          <w:szCs w:val="24"/>
        </w:rPr>
        <w:t>se realizó la instalación del sistema informático</w:t>
      </w:r>
      <w:r w:rsidR="002D5E67" w:rsidRPr="00B839F9">
        <w:rPr>
          <w:rFonts w:ascii="Calibri" w:hAnsi="Calibri" w:cs="Segoe UI"/>
          <w:sz w:val="24"/>
          <w:szCs w:val="24"/>
        </w:rPr>
        <w:t xml:space="preserve"> integral </w:t>
      </w:r>
      <w:hyperlink r:id="rId11" w:history="1">
        <w:r w:rsidR="002D5E67" w:rsidRPr="00B839F9">
          <w:rPr>
            <w:rStyle w:val="Hyperlink"/>
            <w:rFonts w:ascii="Calibri" w:hAnsi="Calibri" w:cs="Segoe UI"/>
            <w:sz w:val="24"/>
            <w:szCs w:val="24"/>
          </w:rPr>
          <w:t>Justici@.NET</w:t>
        </w:r>
      </w:hyperlink>
      <w:r w:rsidR="002D5E67" w:rsidRPr="00B839F9">
        <w:rPr>
          <w:rFonts w:ascii="Calibri" w:hAnsi="Calibri" w:cs="Segoe UI"/>
          <w:sz w:val="24"/>
          <w:szCs w:val="24"/>
        </w:rPr>
        <w:t xml:space="preserve"> en </w:t>
      </w:r>
      <w:commentRangeStart w:id="0"/>
      <w:r w:rsidR="002D5E67" w:rsidRPr="00B839F9">
        <w:rPr>
          <w:rFonts w:ascii="Calibri" w:hAnsi="Calibri" w:cs="Segoe UI"/>
          <w:sz w:val="24"/>
          <w:szCs w:val="24"/>
          <w:highlight w:val="yellow"/>
        </w:rPr>
        <w:t>&lt;número de equipos en que se instaló capacitación</w:t>
      </w:r>
      <w:commentRangeEnd w:id="0"/>
      <w:r w:rsidR="00CE1587">
        <w:rPr>
          <w:rStyle w:val="CommentReference"/>
        </w:rPr>
        <w:commentReference w:id="0"/>
      </w:r>
      <w:r w:rsidR="002D5E67" w:rsidRPr="00B839F9">
        <w:rPr>
          <w:rFonts w:ascii="Calibri" w:hAnsi="Calibri" w:cs="Segoe UI"/>
          <w:sz w:val="24"/>
          <w:szCs w:val="24"/>
          <w:highlight w:val="yellow"/>
        </w:rPr>
        <w:t>&gt;</w:t>
      </w:r>
      <w:r w:rsidR="002D5E67" w:rsidRPr="00B839F9">
        <w:rPr>
          <w:rFonts w:ascii="Calibri" w:hAnsi="Calibri" w:cs="Segoe UI"/>
          <w:sz w:val="24"/>
          <w:szCs w:val="24"/>
        </w:rPr>
        <w:t xml:space="preserve"> equipos de cómputo (</w:t>
      </w:r>
      <w:r w:rsidR="002D5E67" w:rsidRPr="00B839F9">
        <w:rPr>
          <w:rFonts w:ascii="Calibri" w:hAnsi="Calibri" w:cs="Segoe UI"/>
          <w:i/>
          <w:sz w:val="24"/>
          <w:szCs w:val="24"/>
        </w:rPr>
        <w:t>ver Anexo 1 Relación de equipos donde se realizó la instalación del sistema informático</w:t>
      </w:r>
      <w:r w:rsidR="002D5E67" w:rsidRPr="00B839F9">
        <w:rPr>
          <w:rFonts w:ascii="Calibri" w:hAnsi="Calibri" w:cs="Segoe UI"/>
          <w:sz w:val="24"/>
          <w:szCs w:val="24"/>
        </w:rPr>
        <w:t xml:space="preserve">) ubicados en </w:t>
      </w:r>
      <w:r w:rsidR="002D5E67" w:rsidRPr="00B839F9">
        <w:rPr>
          <w:rFonts w:ascii="Calibri" w:hAnsi="Calibri" w:cs="Segoe UI"/>
          <w:sz w:val="24"/>
          <w:szCs w:val="24"/>
          <w:highlight w:val="yellow"/>
        </w:rPr>
        <w:t>&lt;</w:t>
      </w:r>
      <w:commentRangeStart w:id="1"/>
      <w:r w:rsidR="002D5E67" w:rsidRPr="00B839F9">
        <w:rPr>
          <w:rFonts w:ascii="Calibri" w:hAnsi="Calibri" w:cs="Segoe UI"/>
          <w:sz w:val="24"/>
          <w:szCs w:val="24"/>
          <w:highlight w:val="yellow"/>
        </w:rPr>
        <w:t>definir el lugar y la dirección en donde se encuentra el aula de capacitación</w:t>
      </w:r>
      <w:commentRangeEnd w:id="1"/>
      <w:r w:rsidR="00CE1587">
        <w:rPr>
          <w:rStyle w:val="CommentReference"/>
        </w:rPr>
        <w:commentReference w:id="1"/>
      </w:r>
      <w:r w:rsidR="002D5E67" w:rsidRPr="00B839F9">
        <w:rPr>
          <w:rFonts w:ascii="Calibri" w:hAnsi="Calibri" w:cs="Segoe UI"/>
          <w:sz w:val="24"/>
          <w:szCs w:val="24"/>
          <w:highlight w:val="yellow"/>
        </w:rPr>
        <w:t>&gt;</w:t>
      </w:r>
      <w:r w:rsidR="002D5E67" w:rsidRPr="00B839F9">
        <w:rPr>
          <w:rFonts w:ascii="Calibri" w:hAnsi="Calibri" w:cs="Segoe UI"/>
          <w:sz w:val="24"/>
          <w:szCs w:val="24"/>
        </w:rPr>
        <w:t xml:space="preserve">; lo anterior como parte de los trabajos necesarios para llevar a cabo la capacitación del personal en el uso de la herramienta informática para trabajar el Modelo de Gestión </w:t>
      </w:r>
      <w:bookmarkStart w:id="2" w:name="_GoBack"/>
      <w:bookmarkEnd w:id="2"/>
      <w:r w:rsidR="00B839F9" w:rsidRPr="00B839F9">
        <w:rPr>
          <w:rFonts w:ascii="Calibri" w:hAnsi="Calibri" w:cs="Segoe UI"/>
          <w:sz w:val="24"/>
          <w:szCs w:val="24"/>
          <w:highlight w:val="yellow"/>
        </w:rPr>
        <w:t>&lt;</w:t>
      </w:r>
      <w:commentRangeStart w:id="3"/>
      <w:r w:rsidR="00B839F9" w:rsidRPr="00B839F9">
        <w:rPr>
          <w:rFonts w:ascii="Calibri" w:hAnsi="Calibri" w:cs="Segoe UI"/>
          <w:sz w:val="24"/>
          <w:szCs w:val="24"/>
          <w:highlight w:val="yellow"/>
        </w:rPr>
        <w:t>Modelo de Gestión para el que se capacitó&gt;</w:t>
      </w:r>
      <w:commentRangeEnd w:id="3"/>
      <w:r w:rsidR="00CE1587">
        <w:rPr>
          <w:rStyle w:val="CommentReference"/>
        </w:rPr>
        <w:commentReference w:id="3"/>
      </w:r>
      <w:r w:rsidR="00B839F9" w:rsidRPr="00B839F9">
        <w:rPr>
          <w:rFonts w:ascii="Calibri" w:hAnsi="Calibri" w:cs="Segoe UI"/>
          <w:sz w:val="24"/>
          <w:szCs w:val="24"/>
        </w:rPr>
        <w:t xml:space="preserve">, donde la capacitación está programada para efectuarse durante la semana del </w:t>
      </w:r>
      <w:commentRangeStart w:id="4"/>
      <w:r w:rsidR="00B839F9" w:rsidRPr="00B839F9">
        <w:rPr>
          <w:rFonts w:ascii="Calibri" w:hAnsi="Calibri" w:cs="Segoe UI"/>
          <w:sz w:val="24"/>
          <w:szCs w:val="24"/>
          <w:highlight w:val="yellow"/>
        </w:rPr>
        <w:t>&lt;de que fecha a que fecha se efectuará la capacitación&gt;</w:t>
      </w:r>
      <w:r w:rsidR="00B839F9" w:rsidRPr="00B839F9">
        <w:rPr>
          <w:rFonts w:ascii="Calibri" w:hAnsi="Calibri" w:cs="Segoe UI"/>
          <w:sz w:val="24"/>
          <w:szCs w:val="24"/>
        </w:rPr>
        <w:t xml:space="preserve"> </w:t>
      </w:r>
      <w:commentRangeEnd w:id="4"/>
      <w:r w:rsidR="00CE1587">
        <w:rPr>
          <w:rStyle w:val="CommentReference"/>
        </w:rPr>
        <w:commentReference w:id="4"/>
      </w:r>
      <w:r w:rsidR="00B839F9" w:rsidRPr="00B839F9">
        <w:rPr>
          <w:rFonts w:ascii="Calibri" w:hAnsi="Calibri" w:cs="Segoe UI"/>
          <w:sz w:val="24"/>
          <w:szCs w:val="24"/>
        </w:rPr>
        <w:t>del presente año.</w:t>
      </w:r>
    </w:p>
    <w:p w14:paraId="03A037EE" w14:textId="77777777" w:rsidR="00B839F9" w:rsidRPr="00B839F9" w:rsidRDefault="00B839F9" w:rsidP="00D868D7">
      <w:pPr>
        <w:pStyle w:val="NoSpacing"/>
        <w:jc w:val="both"/>
        <w:rPr>
          <w:rFonts w:ascii="Calibri" w:hAnsi="Calibri" w:cs="Segoe UI"/>
          <w:sz w:val="24"/>
          <w:szCs w:val="24"/>
        </w:rPr>
      </w:pPr>
    </w:p>
    <w:p w14:paraId="348E460E" w14:textId="2CAB121E" w:rsidR="00B839F9" w:rsidRPr="00B839F9" w:rsidRDefault="00B839F9" w:rsidP="00D868D7">
      <w:pPr>
        <w:pStyle w:val="NoSpacing"/>
        <w:jc w:val="both"/>
        <w:rPr>
          <w:rFonts w:ascii="Calibri" w:hAnsi="Calibri" w:cs="Segoe UI"/>
          <w:sz w:val="24"/>
          <w:szCs w:val="24"/>
        </w:rPr>
      </w:pPr>
      <w:r w:rsidRPr="00B839F9">
        <w:rPr>
          <w:rFonts w:ascii="Calibri" w:hAnsi="Calibri" w:cs="Segoe UI"/>
          <w:sz w:val="24"/>
          <w:szCs w:val="24"/>
        </w:rPr>
        <w:t xml:space="preserve">Se extiende la presente como constancia del cumplimiento de esta actividad, en </w:t>
      </w:r>
      <w:commentRangeStart w:id="5"/>
      <w:r w:rsidRPr="00B839F9">
        <w:rPr>
          <w:rFonts w:ascii="Calibri" w:hAnsi="Calibri" w:cs="Segoe UI"/>
          <w:sz w:val="24"/>
          <w:szCs w:val="24"/>
          <w:highlight w:val="yellow"/>
        </w:rPr>
        <w:t>&lt;nombre de la cuidad o municipio y nombre del estado&gt;</w:t>
      </w:r>
      <w:commentRangeEnd w:id="5"/>
      <w:r w:rsidR="008D1DF1">
        <w:rPr>
          <w:rStyle w:val="CommentReference"/>
        </w:rPr>
        <w:commentReference w:id="5"/>
      </w:r>
      <w:r w:rsidRPr="00B839F9">
        <w:rPr>
          <w:rFonts w:ascii="Calibri" w:hAnsi="Calibri" w:cs="Segoe UI"/>
          <w:sz w:val="24"/>
          <w:szCs w:val="24"/>
        </w:rPr>
        <w:t xml:space="preserve">; el día </w:t>
      </w:r>
      <w:commentRangeStart w:id="6"/>
      <w:r w:rsidRPr="00B839F9">
        <w:rPr>
          <w:rFonts w:ascii="Calibri" w:hAnsi="Calibri" w:cs="Segoe UI"/>
          <w:sz w:val="24"/>
          <w:szCs w:val="24"/>
          <w:highlight w:val="yellow"/>
        </w:rPr>
        <w:t>&lt;fecha de entrega del documento&gt;</w:t>
      </w:r>
      <w:r w:rsidRPr="00B839F9">
        <w:rPr>
          <w:rFonts w:ascii="Calibri" w:hAnsi="Calibri" w:cs="Segoe UI"/>
          <w:sz w:val="24"/>
          <w:szCs w:val="24"/>
        </w:rPr>
        <w:t>.</w:t>
      </w:r>
      <w:commentRangeEnd w:id="6"/>
      <w:r w:rsidR="008D1DF1">
        <w:rPr>
          <w:rStyle w:val="CommentReference"/>
        </w:rPr>
        <w:commentReference w:id="6"/>
      </w:r>
    </w:p>
    <w:p w14:paraId="0F3EC553" w14:textId="77777777" w:rsidR="00CE52D7" w:rsidRPr="00B839F9" w:rsidRDefault="00CE52D7" w:rsidP="001563AB">
      <w:pPr>
        <w:pStyle w:val="NoSpacing"/>
        <w:jc w:val="both"/>
        <w:rPr>
          <w:rFonts w:ascii="Calibri" w:hAnsi="Calibri"/>
          <w:sz w:val="24"/>
          <w:szCs w:val="24"/>
        </w:rPr>
      </w:pPr>
    </w:p>
    <w:p w14:paraId="7624CB54" w14:textId="77777777" w:rsidR="005B15FD" w:rsidRPr="00B839F9" w:rsidRDefault="005B15FD" w:rsidP="001563AB">
      <w:pPr>
        <w:pStyle w:val="NoSpacing"/>
        <w:jc w:val="both"/>
        <w:rPr>
          <w:rFonts w:ascii="Calibri" w:hAnsi="Calibri"/>
          <w:sz w:val="24"/>
          <w:szCs w:val="24"/>
        </w:rPr>
      </w:pPr>
    </w:p>
    <w:p w14:paraId="7C994EF9" w14:textId="77777777" w:rsidR="00CE52D7" w:rsidRPr="00B839F9" w:rsidRDefault="00CE52D7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0660FA10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5165F7BA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4FDD7216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7D6E95D2" w14:textId="77777777" w:rsid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502FEC24" w14:textId="77777777" w:rsid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1676A5B5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60BFD383" w14:textId="77777777" w:rsid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2077913B" w14:textId="77777777" w:rsidR="00CE52D7" w:rsidRPr="00B839F9" w:rsidRDefault="00CE52D7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3A7840" w:rsidRPr="00B839F9" w14:paraId="275306E0" w14:textId="77777777" w:rsidTr="00CE52D7">
        <w:tc>
          <w:tcPr>
            <w:tcW w:w="2548" w:type="pct"/>
          </w:tcPr>
          <w:p w14:paraId="260B5821" w14:textId="77777777" w:rsidR="003A7840" w:rsidRPr="00B839F9" w:rsidRDefault="00CE52D7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>Por LA PROCURADURIA</w:t>
            </w:r>
          </w:p>
          <w:p w14:paraId="1C40BFB5" w14:textId="77777777" w:rsidR="00633AAD" w:rsidRPr="00B839F9" w:rsidRDefault="00633AAD" w:rsidP="00E731B1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7B0754CC" w14:textId="77777777" w:rsidR="00CE52D7" w:rsidRPr="00B839F9" w:rsidRDefault="00CE52D7" w:rsidP="00E731B1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634D1257" w14:textId="77777777" w:rsidR="003A7840" w:rsidRPr="00B839F9" w:rsidRDefault="003A7840" w:rsidP="00E731B1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1EC573BE" w14:textId="77777777" w:rsidR="00CE52D7" w:rsidRPr="00B839F9" w:rsidRDefault="00361D1C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commentRangeStart w:id="7"/>
            <w:r w:rsidRPr="00B839F9">
              <w:rPr>
                <w:rFonts w:ascii="Calibri" w:hAnsi="Calibri" w:cs="Segoe UI"/>
                <w:b/>
                <w:sz w:val="24"/>
                <w:szCs w:val="24"/>
                <w:highlight w:val="yellow"/>
              </w:rPr>
              <w:t>&lt;Título y nombre del delegado estatal&gt;</w:t>
            </w:r>
            <w:commentRangeEnd w:id="7"/>
            <w:r w:rsidR="00582BD3" w:rsidRPr="00B839F9">
              <w:rPr>
                <w:rStyle w:val="CommentReference"/>
                <w:rFonts w:ascii="Calibri" w:hAnsi="Calibri" w:cs="Segoe UI"/>
                <w:sz w:val="24"/>
                <w:szCs w:val="24"/>
              </w:rPr>
              <w:commentReference w:id="7"/>
            </w:r>
          </w:p>
          <w:p w14:paraId="17F5F53A" w14:textId="77777777" w:rsidR="00B77AC0" w:rsidRPr="00B839F9" w:rsidRDefault="00F72312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 w:rsidRPr="00B839F9">
              <w:rPr>
                <w:rFonts w:ascii="Calibri" w:hAnsi="Calibri" w:cs="Segoe UI"/>
                <w:b/>
                <w:sz w:val="24"/>
                <w:szCs w:val="24"/>
              </w:rPr>
              <w:t>Delegado Estatal</w:t>
            </w:r>
          </w:p>
          <w:p w14:paraId="51CD6432" w14:textId="77777777" w:rsidR="00CE52D7" w:rsidRPr="00B839F9" w:rsidRDefault="00361D1C" w:rsidP="00CE52D7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 xml:space="preserve">Delegación </w:t>
            </w:r>
            <w:r w:rsidRPr="00B839F9">
              <w:rPr>
                <w:rFonts w:ascii="Calibri" w:hAnsi="Calibri" w:cs="Segoe UI"/>
                <w:sz w:val="24"/>
                <w:szCs w:val="24"/>
                <w:highlight w:val="yellow"/>
              </w:rPr>
              <w:t>&lt;</w:t>
            </w:r>
            <w:commentRangeStart w:id="8"/>
            <w:r w:rsidRPr="00B839F9">
              <w:rPr>
                <w:rFonts w:ascii="Calibri" w:hAnsi="Calibri" w:cs="Segoe UI"/>
                <w:sz w:val="24"/>
                <w:szCs w:val="24"/>
                <w:highlight w:val="yellow"/>
              </w:rPr>
              <w:t>Nombre del estado&gt;</w:t>
            </w:r>
            <w:commentRangeEnd w:id="8"/>
            <w:r w:rsidR="00582BD3" w:rsidRPr="00B839F9">
              <w:rPr>
                <w:rStyle w:val="CommentReference"/>
                <w:rFonts w:ascii="Calibri" w:hAnsi="Calibri" w:cs="Segoe UI"/>
                <w:sz w:val="24"/>
                <w:szCs w:val="24"/>
              </w:rPr>
              <w:commentReference w:id="8"/>
            </w:r>
          </w:p>
          <w:p w14:paraId="4F89BFDC" w14:textId="77777777" w:rsidR="00B77AC0" w:rsidRPr="00B839F9" w:rsidRDefault="00B77AC0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729231C3" w14:textId="77777777" w:rsidR="003A7840" w:rsidRPr="00B839F9" w:rsidRDefault="003A7840" w:rsidP="00B77AC0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</w:tc>
        <w:tc>
          <w:tcPr>
            <w:tcW w:w="2452" w:type="pct"/>
          </w:tcPr>
          <w:p w14:paraId="6D8BF3AF" w14:textId="77777777" w:rsidR="003A7840" w:rsidRPr="00B839F9" w:rsidRDefault="00FF590F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>Por EL PROVEEDOR</w:t>
            </w:r>
          </w:p>
          <w:p w14:paraId="2D106581" w14:textId="77777777" w:rsidR="00633AAD" w:rsidRPr="00F00202" w:rsidRDefault="00633AAD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6912D31D" w14:textId="77777777" w:rsidR="00633AAD" w:rsidRPr="00F00202" w:rsidRDefault="00633AAD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1239E3CB" w14:textId="77777777" w:rsidR="00633AAD" w:rsidRPr="00F00202" w:rsidRDefault="00633AAD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51E49792" w14:textId="77777777" w:rsidR="00CE52D7" w:rsidRPr="00F00202" w:rsidRDefault="00361D1C" w:rsidP="00CE52D7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commentRangeStart w:id="9"/>
            <w:r w:rsidRPr="00F00202">
              <w:rPr>
                <w:rFonts w:ascii="Calibri" w:hAnsi="Calibri" w:cs="Segoe UI"/>
                <w:sz w:val="24"/>
                <w:szCs w:val="24"/>
                <w:highlight w:val="yellow"/>
              </w:rPr>
              <w:t>&lt;Título y Nombre del Responsable&gt;</w:t>
            </w:r>
            <w:commentRangeEnd w:id="9"/>
            <w:r w:rsidR="00582BD3" w:rsidRPr="00F00202">
              <w:rPr>
                <w:highlight w:val="yellow"/>
              </w:rPr>
              <w:commentReference w:id="9"/>
            </w:r>
          </w:p>
          <w:p w14:paraId="4997980D" w14:textId="5A5255F8" w:rsidR="00CE52D7" w:rsidRPr="00F00202" w:rsidRDefault="00F00202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>
              <w:rPr>
                <w:rFonts w:ascii="Calibri" w:hAnsi="Calibri" w:cs="Segoe UI"/>
                <w:b/>
                <w:sz w:val="24"/>
                <w:szCs w:val="24"/>
              </w:rPr>
              <w:t xml:space="preserve">Responsable </w:t>
            </w:r>
            <w:r w:rsidR="00613B3A">
              <w:rPr>
                <w:rFonts w:ascii="Calibri" w:hAnsi="Calibri" w:cs="Segoe UI"/>
                <w:b/>
                <w:sz w:val="24"/>
                <w:szCs w:val="24"/>
              </w:rPr>
              <w:t>en &lt;&lt;Delegación&gt;&gt;</w:t>
            </w:r>
          </w:p>
          <w:p w14:paraId="3D59565D" w14:textId="7DFB7DA2" w:rsidR="00B839F9" w:rsidRPr="00F00202" w:rsidRDefault="00CE52D7" w:rsidP="00F00202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>Bufete de Tecnol</w:t>
            </w:r>
            <w:r w:rsidR="00F00202">
              <w:rPr>
                <w:rFonts w:ascii="Calibri" w:hAnsi="Calibri" w:cs="Segoe UI"/>
                <w:sz w:val="24"/>
                <w:szCs w:val="24"/>
              </w:rPr>
              <w:t>ogía y Soluciones Avanzadas S.C</w:t>
            </w:r>
          </w:p>
        </w:tc>
      </w:tr>
    </w:tbl>
    <w:p w14:paraId="340FABDC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5840E213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4C2DD3DC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15257A6A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59D5DFAA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7CF26E92" w14:textId="0981A9D4" w:rsidR="00F00202" w:rsidRDefault="00CE1587" w:rsidP="00CE1587">
      <w:pPr>
        <w:pStyle w:val="Heading1"/>
      </w:pPr>
      <w:r>
        <w:lastRenderedPageBreak/>
        <w:t>Anexo 1 Relación de equipos donde se realizó la instalación del  sistema informático.</w:t>
      </w:r>
    </w:p>
    <w:p w14:paraId="219FC628" w14:textId="77777777" w:rsidR="00CE1587" w:rsidRPr="00CE1587" w:rsidRDefault="00CE1587" w:rsidP="00CE1587">
      <w:pPr>
        <w:rPr>
          <w:b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34"/>
        <w:gridCol w:w="8316"/>
      </w:tblGrid>
      <w:tr w:rsidR="00CE1587" w14:paraId="0D620A9C" w14:textId="77777777" w:rsidTr="00CE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190D182C" w14:textId="74A53B95" w:rsidR="00CE1587" w:rsidRPr="00CE1587" w:rsidRDefault="00CE1587" w:rsidP="00CE1587">
            <w:pPr>
              <w:rPr>
                <w:sz w:val="24"/>
              </w:rPr>
            </w:pPr>
            <w:r w:rsidRPr="00CE1587">
              <w:rPr>
                <w:sz w:val="24"/>
              </w:rPr>
              <w:t>Número</w:t>
            </w:r>
          </w:p>
        </w:tc>
        <w:tc>
          <w:tcPr>
            <w:tcW w:w="8316" w:type="dxa"/>
          </w:tcPr>
          <w:p w14:paraId="26650AF4" w14:textId="0963BE72" w:rsidR="00CE1587" w:rsidRPr="00CE1587" w:rsidRDefault="00095172" w:rsidP="00CE15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Número de serie del equipo</w:t>
            </w:r>
          </w:p>
        </w:tc>
      </w:tr>
      <w:tr w:rsidR="00CE1587" w14:paraId="6DC4BCEE" w14:textId="77777777" w:rsidTr="00CE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053DBF98" w14:textId="7B51229E" w:rsidR="00CE1587" w:rsidRDefault="00CE1587" w:rsidP="00CE1587">
            <w:r>
              <w:t>1</w:t>
            </w:r>
          </w:p>
        </w:tc>
        <w:tc>
          <w:tcPr>
            <w:tcW w:w="8316" w:type="dxa"/>
          </w:tcPr>
          <w:p w14:paraId="2CEBD12F" w14:textId="77777777" w:rsidR="00CE1587" w:rsidRDefault="00CE1587" w:rsidP="00CE1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587" w14:paraId="1F702C24" w14:textId="77777777" w:rsidTr="00CE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2F90F3E4" w14:textId="72A9F2C5" w:rsidR="00CE1587" w:rsidRDefault="00CE1587" w:rsidP="00CE1587">
            <w:r>
              <w:t>2</w:t>
            </w:r>
          </w:p>
        </w:tc>
        <w:tc>
          <w:tcPr>
            <w:tcW w:w="8316" w:type="dxa"/>
          </w:tcPr>
          <w:p w14:paraId="66E94E5D" w14:textId="77777777" w:rsidR="00CE1587" w:rsidRDefault="00CE1587" w:rsidP="00CE1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1587" w14:paraId="43BB2B96" w14:textId="77777777" w:rsidTr="00CE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2D5A1933" w14:textId="7CD354A4" w:rsidR="00CE1587" w:rsidRDefault="00CE1587" w:rsidP="00CE1587">
            <w:r>
              <w:t>3</w:t>
            </w:r>
          </w:p>
        </w:tc>
        <w:tc>
          <w:tcPr>
            <w:tcW w:w="8316" w:type="dxa"/>
          </w:tcPr>
          <w:p w14:paraId="7485953D" w14:textId="77777777" w:rsidR="00CE1587" w:rsidRDefault="00CE1587" w:rsidP="00CE1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5CCD75" w14:textId="77777777" w:rsidR="00CE1587" w:rsidRPr="00CE1587" w:rsidRDefault="00CE1587" w:rsidP="00CE1587"/>
    <w:sectPr w:rsidR="00CE1587" w:rsidRPr="00CE1587" w:rsidSect="00253221">
      <w:headerReference w:type="default" r:id="rId14"/>
      <w:pgSz w:w="12240" w:h="15840"/>
      <w:pgMar w:top="2098" w:right="1440" w:bottom="44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 Terrazas Esquivel" w:date="2016-01-11T11:19:00Z" w:initials="ATE">
    <w:p w14:paraId="2D55AB30" w14:textId="2D8DE86E" w:rsidR="00CE1587" w:rsidRDefault="00CE1587">
      <w:pPr>
        <w:pStyle w:val="CommentText"/>
      </w:pPr>
      <w:r>
        <w:rPr>
          <w:rStyle w:val="CommentReference"/>
        </w:rPr>
        <w:annotationRef/>
      </w:r>
      <w:r>
        <w:t>Cantidad en número de equipos en que se realizó la instalación.</w:t>
      </w:r>
    </w:p>
  </w:comment>
  <w:comment w:id="1" w:author="Alejandro Terrazas Esquivel" w:date="2016-01-11T11:20:00Z" w:initials="ATE">
    <w:p w14:paraId="381A8047" w14:textId="56184B6C" w:rsidR="00CE1587" w:rsidRDefault="00CE1587">
      <w:pPr>
        <w:pStyle w:val="CommentText"/>
      </w:pPr>
      <w:r>
        <w:rPr>
          <w:rStyle w:val="CommentReference"/>
        </w:rPr>
        <w:annotationRef/>
      </w:r>
      <w:r>
        <w:t>Ejemplo: la sala de juntas de la sede con domicilio Instituto Politécnico Nacional, No. 48 Col. San diego Metepec, C.P 90110, Tlaxcala, Tlaxcala.</w:t>
      </w:r>
    </w:p>
  </w:comment>
  <w:comment w:id="3" w:author="Alejandro Terrazas Esquivel" w:date="2016-01-11T11:22:00Z" w:initials="ATE">
    <w:p w14:paraId="291C088B" w14:textId="249E90EA" w:rsidR="00CE1587" w:rsidRDefault="00CE1587">
      <w:pPr>
        <w:pStyle w:val="CommentText"/>
      </w:pPr>
      <w:r>
        <w:rPr>
          <w:rStyle w:val="CommentReference"/>
        </w:rPr>
        <w:annotationRef/>
      </w:r>
      <w:r>
        <w:t>Escribir Acusatorio o Transitorio según corresponda.</w:t>
      </w:r>
    </w:p>
  </w:comment>
  <w:comment w:id="4" w:author="Alejandro Terrazas Esquivel" w:date="2016-01-11T11:23:00Z" w:initials="ATE">
    <w:p w14:paraId="7D1247C5" w14:textId="6BA0BA7E" w:rsidR="00CE1587" w:rsidRDefault="00CE1587">
      <w:pPr>
        <w:pStyle w:val="CommentText"/>
      </w:pPr>
      <w:r>
        <w:rPr>
          <w:rStyle w:val="CommentReference"/>
        </w:rPr>
        <w:annotationRef/>
      </w:r>
      <w:r w:rsidR="008D1DF1">
        <w:t xml:space="preserve">Ejemplo: </w:t>
      </w:r>
      <w:r>
        <w:t>Del 07 al 13</w:t>
      </w:r>
      <w:r w:rsidR="008D1DF1">
        <w:t xml:space="preserve"> de enero</w:t>
      </w:r>
    </w:p>
  </w:comment>
  <w:comment w:id="5" w:author="Alejandro Terrazas Esquivel" w:date="2016-01-11T11:25:00Z" w:initials="ATE">
    <w:p w14:paraId="55F2EB92" w14:textId="472018B8" w:rsidR="008D1DF1" w:rsidRDefault="008D1DF1">
      <w:pPr>
        <w:pStyle w:val="CommentText"/>
      </w:pPr>
      <w:r>
        <w:rPr>
          <w:rStyle w:val="CommentReference"/>
        </w:rPr>
        <w:annotationRef/>
      </w:r>
      <w:r>
        <w:t>Ejemplo: Mexico, D.F</w:t>
      </w:r>
    </w:p>
  </w:comment>
  <w:comment w:id="6" w:author="Alejandro Terrazas Esquivel" w:date="2016-01-11T11:25:00Z" w:initials="ATE">
    <w:p w14:paraId="35612EB9" w14:textId="562245EB" w:rsidR="008D1DF1" w:rsidRDefault="008D1DF1">
      <w:pPr>
        <w:pStyle w:val="CommentText"/>
      </w:pPr>
      <w:r>
        <w:rPr>
          <w:rStyle w:val="CommentReference"/>
        </w:rPr>
        <w:annotationRef/>
      </w:r>
      <w:r>
        <w:t>Ejemplo: 07 de enero de 2016</w:t>
      </w:r>
    </w:p>
  </w:comment>
  <w:comment w:id="7" w:author="Alejandro Terrazas Esquivel" w:date="2016-01-11T09:51:00Z" w:initials="ATE">
    <w:p w14:paraId="10BACE09" w14:textId="77777777" w:rsidR="00582BD3" w:rsidRDefault="00582BD3">
      <w:pPr>
        <w:pStyle w:val="CommentText"/>
      </w:pPr>
      <w:r>
        <w:rPr>
          <w:rStyle w:val="CommentReference"/>
        </w:rPr>
        <w:annotationRef/>
      </w:r>
      <w:r w:rsidR="001B15C0">
        <w:t>Ejemplo: Mtro. Santiago Nieto Castillo</w:t>
      </w:r>
    </w:p>
  </w:comment>
  <w:comment w:id="8" w:author="Alejandro Terrazas Esquivel" w:date="2016-01-11T09:51:00Z" w:initials="ATE">
    <w:p w14:paraId="697EDF99" w14:textId="77777777" w:rsidR="00582BD3" w:rsidRDefault="00582BD3">
      <w:pPr>
        <w:pStyle w:val="CommentText"/>
      </w:pPr>
      <w:r>
        <w:rPr>
          <w:rStyle w:val="CommentReference"/>
        </w:rPr>
        <w:annotationRef/>
      </w:r>
      <w:r w:rsidR="001B15C0">
        <w:t>Estado en el cual se encuentra la sede.</w:t>
      </w:r>
    </w:p>
  </w:comment>
  <w:comment w:id="9" w:author="Alejandro Terrazas Esquivel" w:date="2016-01-11T09:50:00Z" w:initials="ATE">
    <w:p w14:paraId="01540E72" w14:textId="77777777" w:rsidR="00582BD3" w:rsidRDefault="00582BD3">
      <w:pPr>
        <w:pStyle w:val="CommentText"/>
      </w:pPr>
      <w:r>
        <w:rPr>
          <w:rStyle w:val="CommentReference"/>
        </w:rPr>
        <w:annotationRef/>
      </w:r>
      <w:r w:rsidR="001B15C0">
        <w:t>Ejemplo: Ing. Daniel Córdova Ramón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55AB30" w15:done="0"/>
  <w15:commentEx w15:paraId="381A8047" w15:done="0"/>
  <w15:commentEx w15:paraId="291C088B" w15:done="0"/>
  <w15:commentEx w15:paraId="7D1247C5" w15:done="0"/>
  <w15:commentEx w15:paraId="55F2EB92" w15:done="0"/>
  <w15:commentEx w15:paraId="35612EB9" w15:done="0"/>
  <w15:commentEx w15:paraId="10BACE09" w15:done="0"/>
  <w15:commentEx w15:paraId="697EDF99" w15:done="0"/>
  <w15:commentEx w15:paraId="01540E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97010" w14:textId="77777777" w:rsidR="001854EB" w:rsidRDefault="001854EB" w:rsidP="003F65B3">
      <w:pPr>
        <w:spacing w:after="0" w:line="240" w:lineRule="auto"/>
      </w:pPr>
      <w:r>
        <w:separator/>
      </w:r>
    </w:p>
  </w:endnote>
  <w:endnote w:type="continuationSeparator" w:id="0">
    <w:p w14:paraId="47200DAF" w14:textId="77777777" w:rsidR="001854EB" w:rsidRDefault="001854EB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0BEDA" w14:textId="77777777" w:rsidR="001854EB" w:rsidRDefault="001854EB" w:rsidP="003F65B3">
      <w:pPr>
        <w:spacing w:after="0" w:line="240" w:lineRule="auto"/>
      </w:pPr>
      <w:r>
        <w:separator/>
      </w:r>
    </w:p>
  </w:footnote>
  <w:footnote w:type="continuationSeparator" w:id="0">
    <w:p w14:paraId="4AD7CE57" w14:textId="77777777" w:rsidR="001854EB" w:rsidRDefault="001854EB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99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9139"/>
    </w:tblGrid>
    <w:tr w:rsidR="00431AE7" w14:paraId="6892C815" w14:textId="77777777" w:rsidTr="006204D3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1D43C147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9139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B5A76F7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431AE7" w14:paraId="1BB34751" w14:textId="77777777" w:rsidTr="006204D3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212AC1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0161B040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431AE7" w14:paraId="31AA8F7C" w14:textId="77777777" w:rsidTr="006204D3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7C3AD84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8E4840C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431AE7" w14:paraId="3B6249C0" w14:textId="77777777" w:rsidTr="006204D3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74F5AB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A571F8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431AE7" w14:paraId="2945D18C" w14:textId="77777777" w:rsidTr="006204D3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4B4294F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EA19E6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431AE7" w14:paraId="49CD300E" w14:textId="77777777" w:rsidTr="006204D3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84A752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A13EF38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431AE7" w14:paraId="29295D0F" w14:textId="77777777" w:rsidTr="006204D3">
      <w:trPr>
        <w:trHeight w:val="979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FB95476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3EA28BA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32E3DB19" w14:textId="77777777" w:rsidR="00431AE7" w:rsidRDefault="00431A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546E71"/>
    <w:multiLevelType w:val="hybridMultilevel"/>
    <w:tmpl w:val="3ABA584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327DEC"/>
    <w:multiLevelType w:val="hybridMultilevel"/>
    <w:tmpl w:val="2166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35ABF"/>
    <w:multiLevelType w:val="hybridMultilevel"/>
    <w:tmpl w:val="0FEAC05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7E0D61"/>
    <w:multiLevelType w:val="hybridMultilevel"/>
    <w:tmpl w:val="C7964004"/>
    <w:lvl w:ilvl="0" w:tplc="080A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 Terrazas Esquivel">
    <w15:presenceInfo w15:providerId="None" w15:userId="Alejandro Terrazas Esquiv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312FD"/>
    <w:rsid w:val="000417CD"/>
    <w:rsid w:val="0004240B"/>
    <w:rsid w:val="000447B1"/>
    <w:rsid w:val="00050758"/>
    <w:rsid w:val="00074596"/>
    <w:rsid w:val="00091EAA"/>
    <w:rsid w:val="00095172"/>
    <w:rsid w:val="00095331"/>
    <w:rsid w:val="000A0666"/>
    <w:rsid w:val="000A4753"/>
    <w:rsid w:val="000D1C3B"/>
    <w:rsid w:val="000F2D78"/>
    <w:rsid w:val="000F2E92"/>
    <w:rsid w:val="00134B27"/>
    <w:rsid w:val="00145ECF"/>
    <w:rsid w:val="001563AB"/>
    <w:rsid w:val="001654FF"/>
    <w:rsid w:val="0016747B"/>
    <w:rsid w:val="00171AD7"/>
    <w:rsid w:val="00172133"/>
    <w:rsid w:val="001854EB"/>
    <w:rsid w:val="001B15C0"/>
    <w:rsid w:val="001D13DF"/>
    <w:rsid w:val="001F1AAF"/>
    <w:rsid w:val="001F742A"/>
    <w:rsid w:val="0024787C"/>
    <w:rsid w:val="00253221"/>
    <w:rsid w:val="00292873"/>
    <w:rsid w:val="002D0BC1"/>
    <w:rsid w:val="002D5E67"/>
    <w:rsid w:val="002E4945"/>
    <w:rsid w:val="002F25C3"/>
    <w:rsid w:val="003163EC"/>
    <w:rsid w:val="00346E5C"/>
    <w:rsid w:val="003470E6"/>
    <w:rsid w:val="00361D1C"/>
    <w:rsid w:val="0037435F"/>
    <w:rsid w:val="0039198C"/>
    <w:rsid w:val="003A0911"/>
    <w:rsid w:val="003A7840"/>
    <w:rsid w:val="003E12BD"/>
    <w:rsid w:val="003F49C2"/>
    <w:rsid w:val="003F65B3"/>
    <w:rsid w:val="00401563"/>
    <w:rsid w:val="00431AE7"/>
    <w:rsid w:val="00454C9C"/>
    <w:rsid w:val="00473A2B"/>
    <w:rsid w:val="004740F9"/>
    <w:rsid w:val="00486611"/>
    <w:rsid w:val="004970E1"/>
    <w:rsid w:val="004A05E6"/>
    <w:rsid w:val="004B18BA"/>
    <w:rsid w:val="004B5764"/>
    <w:rsid w:val="004C3EF0"/>
    <w:rsid w:val="004C6712"/>
    <w:rsid w:val="004D2270"/>
    <w:rsid w:val="004F001E"/>
    <w:rsid w:val="004F5E35"/>
    <w:rsid w:val="005140B7"/>
    <w:rsid w:val="00544248"/>
    <w:rsid w:val="00561BBD"/>
    <w:rsid w:val="00582BD3"/>
    <w:rsid w:val="005B15FD"/>
    <w:rsid w:val="005B3A78"/>
    <w:rsid w:val="005D3B84"/>
    <w:rsid w:val="005F0833"/>
    <w:rsid w:val="00613B3A"/>
    <w:rsid w:val="006204D3"/>
    <w:rsid w:val="00632AD3"/>
    <w:rsid w:val="00633AAD"/>
    <w:rsid w:val="0063485C"/>
    <w:rsid w:val="0064197E"/>
    <w:rsid w:val="0064282E"/>
    <w:rsid w:val="0066109B"/>
    <w:rsid w:val="00686F86"/>
    <w:rsid w:val="006B1165"/>
    <w:rsid w:val="006C27B6"/>
    <w:rsid w:val="006C5598"/>
    <w:rsid w:val="006E10FC"/>
    <w:rsid w:val="006F6360"/>
    <w:rsid w:val="007115A6"/>
    <w:rsid w:val="00713BB5"/>
    <w:rsid w:val="00717347"/>
    <w:rsid w:val="00724A25"/>
    <w:rsid w:val="007404FB"/>
    <w:rsid w:val="0075562E"/>
    <w:rsid w:val="00782A0E"/>
    <w:rsid w:val="007A1634"/>
    <w:rsid w:val="007D61E1"/>
    <w:rsid w:val="007E3830"/>
    <w:rsid w:val="007E40F4"/>
    <w:rsid w:val="00805723"/>
    <w:rsid w:val="00811CB5"/>
    <w:rsid w:val="00823750"/>
    <w:rsid w:val="00850E43"/>
    <w:rsid w:val="008555D2"/>
    <w:rsid w:val="008707E9"/>
    <w:rsid w:val="00886CFA"/>
    <w:rsid w:val="00897C9E"/>
    <w:rsid w:val="008C4411"/>
    <w:rsid w:val="008D1DF1"/>
    <w:rsid w:val="008D4DE5"/>
    <w:rsid w:val="009313CA"/>
    <w:rsid w:val="0093235B"/>
    <w:rsid w:val="00933839"/>
    <w:rsid w:val="00943636"/>
    <w:rsid w:val="00947525"/>
    <w:rsid w:val="00973BF0"/>
    <w:rsid w:val="0098021D"/>
    <w:rsid w:val="00997D3C"/>
    <w:rsid w:val="009A24BF"/>
    <w:rsid w:val="009C3897"/>
    <w:rsid w:val="009D28B6"/>
    <w:rsid w:val="009D6612"/>
    <w:rsid w:val="00A20686"/>
    <w:rsid w:val="00A2400F"/>
    <w:rsid w:val="00A30AF9"/>
    <w:rsid w:val="00A379C0"/>
    <w:rsid w:val="00A40E41"/>
    <w:rsid w:val="00A67BD3"/>
    <w:rsid w:val="00A72D87"/>
    <w:rsid w:val="00A9310C"/>
    <w:rsid w:val="00A94810"/>
    <w:rsid w:val="00AC32FB"/>
    <w:rsid w:val="00B10D33"/>
    <w:rsid w:val="00B11A6E"/>
    <w:rsid w:val="00B233BB"/>
    <w:rsid w:val="00B41115"/>
    <w:rsid w:val="00B447D3"/>
    <w:rsid w:val="00B71E18"/>
    <w:rsid w:val="00B73E37"/>
    <w:rsid w:val="00B77AC0"/>
    <w:rsid w:val="00B81940"/>
    <w:rsid w:val="00B81FA9"/>
    <w:rsid w:val="00B82D55"/>
    <w:rsid w:val="00B839F9"/>
    <w:rsid w:val="00BC749F"/>
    <w:rsid w:val="00BD2B44"/>
    <w:rsid w:val="00BE6440"/>
    <w:rsid w:val="00BF1AD0"/>
    <w:rsid w:val="00BF4037"/>
    <w:rsid w:val="00C161D9"/>
    <w:rsid w:val="00C404F1"/>
    <w:rsid w:val="00C73FE1"/>
    <w:rsid w:val="00C84841"/>
    <w:rsid w:val="00C938F8"/>
    <w:rsid w:val="00CE1587"/>
    <w:rsid w:val="00CE2D87"/>
    <w:rsid w:val="00CE2DA9"/>
    <w:rsid w:val="00CE36A5"/>
    <w:rsid w:val="00CE52D7"/>
    <w:rsid w:val="00CF7C8E"/>
    <w:rsid w:val="00D868D7"/>
    <w:rsid w:val="00D943BE"/>
    <w:rsid w:val="00DC2E97"/>
    <w:rsid w:val="00DD48DD"/>
    <w:rsid w:val="00DE33CC"/>
    <w:rsid w:val="00E56227"/>
    <w:rsid w:val="00EA7BBC"/>
    <w:rsid w:val="00EC0A67"/>
    <w:rsid w:val="00EE082E"/>
    <w:rsid w:val="00EF6845"/>
    <w:rsid w:val="00F00202"/>
    <w:rsid w:val="00F365CC"/>
    <w:rsid w:val="00F37899"/>
    <w:rsid w:val="00F62F2D"/>
    <w:rsid w:val="00F72312"/>
    <w:rsid w:val="00F85807"/>
    <w:rsid w:val="00F91158"/>
    <w:rsid w:val="00FA1EA7"/>
    <w:rsid w:val="00FB49AA"/>
    <w:rsid w:val="00FD4112"/>
    <w:rsid w:val="00FE0BAE"/>
    <w:rsid w:val="00FE0D45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01152B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table" w:styleId="TableGrid">
    <w:name w:val="Table Grid"/>
    <w:basedOn w:val="TableNormal"/>
    <w:uiPriority w:val="39"/>
    <w:rsid w:val="009D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63AB"/>
    <w:pPr>
      <w:spacing w:after="0" w:line="240" w:lineRule="auto"/>
    </w:pPr>
    <w:rPr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361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D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D1C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D1C"/>
    <w:rPr>
      <w:b/>
      <w:bCs/>
      <w:sz w:val="20"/>
      <w:szCs w:val="20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9F9"/>
    <w:rPr>
      <w:rFonts w:eastAsiaTheme="minorEastAsia"/>
      <w:color w:val="5A5A5A" w:themeColor="text1" w:themeTint="A5"/>
      <w:spacing w:val="15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F00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20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F002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table" w:styleId="GridTable1Light-Accent1">
    <w:name w:val="Grid Table 1 Light Accent 1"/>
    <w:basedOn w:val="TableNormal"/>
    <w:uiPriority w:val="46"/>
    <w:rsid w:val="00CE158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stici@.NE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3BA11-87A8-4EB8-8A89-DC862EB6E0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5073B-7960-43B6-8CEA-79F729B466A3}">
  <ds:schemaRefs>
    <ds:schemaRef ds:uri="http://www.w3.org/XML/1998/namespace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58051CF-ADDC-486B-97B8-FC838396F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6B9F63-1742-45D1-B060-0E0E9193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Constancia de Termino de Soporte en Sitio para entregable E08 y E09</vt:lpstr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Termino de Soporte en Sitio para entregable E08 y E09</dc:title>
  <dc:subject/>
  <dc:creator>Francia Lopez</dc:creator>
  <cp:keywords/>
  <dc:description/>
  <cp:lastModifiedBy>Alejandro Terrazas Esquivel</cp:lastModifiedBy>
  <cp:revision>4</cp:revision>
  <cp:lastPrinted>2015-08-21T16:55:00Z</cp:lastPrinted>
  <dcterms:created xsi:type="dcterms:W3CDTF">2016-01-15T19:06:00Z</dcterms:created>
  <dcterms:modified xsi:type="dcterms:W3CDTF">2016-01-19T00:04:00Z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