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E359B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E359B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E359B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E359B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E359B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E359B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E359B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E359B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E359BF"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E359BF"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E359BF"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E359B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E359B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E359B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E359B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E359BF"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proofErr w:type="spellStart"/>
      <w:r w:rsidR="00216319" w:rsidRPr="00612800">
        <w:rPr>
          <w:rFonts w:ascii="Times New Roman" w:hAnsi="Times New Roman" w:cs="Times New Roman"/>
          <w:sz w:val="24"/>
          <w:szCs w:val="24"/>
          <w:lang w:val="en-ID"/>
        </w:rPr>
        <w:t>termutakhir</w:t>
      </w:r>
      <w:proofErr w:type="spellEnd"/>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w:t>
      </w:r>
      <w:r w:rsidRPr="00612800">
        <w:rPr>
          <w:rFonts w:ascii="Times New Roman" w:hAnsi="Times New Roman" w:cs="Times New Roman"/>
          <w:sz w:val="24"/>
          <w:szCs w:val="24"/>
          <w:lang w:val="en-ID"/>
        </w:rPr>
        <w:lastRenderedPageBreak/>
        <w:t xml:space="preserve">pendekatan yang efektif </w:t>
      </w:r>
      <w:sdt>
        <w:sdtPr>
          <w:rPr>
            <w:rFonts w:ascii="Times New Roman" w:hAnsi="Times New Roman" w:cs="Times New Roman"/>
            <w:sz w:val="24"/>
            <w:szCs w:val="24"/>
          </w:rPr>
          <w:id w:val="76981679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w:t>
      </w:r>
      <w:r w:rsidRPr="00612800">
        <w:rPr>
          <w:rFonts w:ascii="Times New Roman" w:hAnsi="Times New Roman" w:cs="Times New Roman"/>
          <w:sz w:val="24"/>
          <w:szCs w:val="24"/>
          <w:lang w:val="en-ID"/>
        </w:rPr>
        <w:lastRenderedPageBreak/>
        <w:t xml:space="preserve">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lastRenderedPageBreak/>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E359BF"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m:t>
        </m:r>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w:t>
      </w:r>
      <w:r>
        <w:rPr>
          <w:rFonts w:ascii="Times New Roman" w:eastAsiaTheme="minorEastAsia" w:hAnsi="Times New Roman" w:cs="Times New Roman"/>
          <w:iCs/>
          <w:sz w:val="24"/>
          <w:szCs w:val="24"/>
        </w:rPr>
        <w:t>3</w:t>
      </w:r>
      <w:r>
        <w:rPr>
          <w:rFonts w:ascii="Times New Roman" w:eastAsiaTheme="minorEastAsia" w:hAnsi="Times New Roman" w:cs="Times New Roman"/>
          <w:iCs/>
          <w:sz w:val="24"/>
          <w:szCs w:val="24"/>
        </w:rPr>
        <w:t>);</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lastRenderedPageBreak/>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E359BF"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and</m:t>
        </m:r>
        <m:r>
          <m:rPr>
            <m:sty m:val="p"/>
          </m:rPr>
          <w:rPr>
            <w:rFonts w:ascii="Cambria Math" w:eastAsia="Arial Unicode MS" w:hAnsi="Cambria Math" w:cs="Adobe Arabic"/>
            <w:sz w:val="24"/>
            <w:szCs w:val="24"/>
          </w:rPr>
          <m:t xml:space="preserve">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C97ADD"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w</m:t>
        </m:r>
        <m:r>
          <w:rPr>
            <w:rFonts w:ascii="Cambria Math" w:hAnsi="Cambria Math" w:cs="Times New Roman"/>
            <w:sz w:val="24"/>
            <w:szCs w:val="24"/>
          </w:rPr>
          <m:t xml:space="preserve">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and</m:t>
        </m:r>
        <m:r>
          <m:rPr>
            <m:sty m:val="p"/>
          </m:rPr>
          <w:rPr>
            <w:rFonts w:ascii="Cambria Math" w:eastAsia="Arial Unicode MS" w:hAnsi="Cambria Math" w:cs="Adobe Arabic"/>
            <w:sz w:val="24"/>
            <w:szCs w:val="24"/>
          </w:rPr>
          <m:t xml:space="preserve">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m:t>
        </m:r>
        <m:r>
          <w:rPr>
            <w:rFonts w:ascii="Cambria Math" w:eastAsia="Arial Unicode MS" w:hAnsi="Cambria Math" w:cs="Adobe Arabic"/>
            <w:sz w:val="24"/>
            <w:szCs w:val="24"/>
          </w:rPr>
          <m:t>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C97ADD"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C97ADD"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e. Update u</w:t>
      </w:r>
      <w:r w:rsidRPr="00612800">
        <w:rPr>
          <w:rFonts w:ascii="Times New Roman" w:hAnsi="Times New Roman" w:cs="Times New Roman"/>
          <w:sz w:val="24"/>
          <w:szCs w:val="24"/>
          <w:vertAlign w:val="subscript"/>
        </w:rPr>
        <w:t xml:space="preserve">i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E359BF"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E359BF"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w:t>
      </w:r>
      <w:proofErr w:type="spellStart"/>
      <w:r>
        <w:rPr>
          <w:rFonts w:ascii="Times New Roman" w:eastAsiaTheme="minorEastAsia" w:hAnsi="Times New Roman" w:cs="Times New Roman"/>
          <w:sz w:val="24"/>
          <w:szCs w:val="24"/>
        </w:rPr>
        <w:t>ning</w:t>
      </w:r>
      <w:proofErr w:type="spellEnd"/>
      <w:r>
        <w:rPr>
          <w:rFonts w:ascii="Times New Roman" w:eastAsiaTheme="minorEastAsia" w:hAnsi="Times New Roman" w:cs="Times New Roman"/>
          <w:sz w:val="24"/>
          <w:szCs w:val="24"/>
        </w:rPr>
        <w:t xml:space="preserve">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E359BF"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E359BF"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w:t>
      </w:r>
      <w:r w:rsidRPr="00612800">
        <w:rPr>
          <w:rFonts w:ascii="Times New Roman" w:hAnsi="Times New Roman" w:cs="Times New Roman"/>
          <w:sz w:val="24"/>
          <w:szCs w:val="24"/>
        </w:rPr>
        <w:lastRenderedPageBreak/>
        <w:t xml:space="preserve">seperti halnya analisis, desain, dan pengkodean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7D614951"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2D9663FD" w14:textId="5840C2B2"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m:t>
          </m:r>
          <m:r>
            <w:rPr>
              <w:rFonts w:ascii="Cambria Math" w:hAnsi="Cambria Math" w:cs="Times New Roman"/>
              <w:sz w:val="32"/>
              <w:szCs w:val="32"/>
            </w:rPr>
            <m:t>APE</m:t>
          </m:r>
          <m:r>
            <w:rPr>
              <w:rFonts w:ascii="Cambria Math" w:hAnsi="Cambria Math" w:cs="Times New Roman"/>
              <w:sz w:val="32"/>
              <w:szCs w:val="32"/>
            </w:rPr>
            <m:t>=</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d>
                    <m:dPr>
                      <m:ctrlPr>
                        <w:rPr>
                          <w:rFonts w:ascii="Cambria Math" w:hAnsi="Cambria Math" w:cs="Times New Roman"/>
                          <w:i/>
                          <w:sz w:val="32"/>
                          <w:szCs w:val="32"/>
                        </w:rPr>
                      </m:ctrlPr>
                    </m:dPr>
                    <m:e>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ft-fˆt</m:t>
                              </m:r>
                            </m:e>
                          </m:d>
                        </m:num>
                        <m:den>
                          <m:r>
                            <w:rPr>
                              <w:rFonts w:ascii="Cambria Math" w:hAnsi="Cambria Math" w:cs="Times New Roman"/>
                              <w:sz w:val="32"/>
                              <w:szCs w:val="32"/>
                            </w:rPr>
                            <m:t>ft</m:t>
                          </m:r>
                        </m:den>
                      </m:f>
                    </m:e>
                  </m:d>
                  <m:r>
                    <w:rPr>
                      <w:rFonts w:ascii="Cambria Math" w:hAnsi="Cambria Math" w:cs="Times New Roman"/>
                      <w:sz w:val="32"/>
                      <w:szCs w:val="32"/>
                    </w:rPr>
                    <m:t>100%</m:t>
                  </m:r>
                </m:e>
              </m:nary>
            </m:num>
            <m:den>
              <m:r>
                <w:rPr>
                  <w:rFonts w:ascii="Cambria Math" w:hAnsi="Cambria Math" w:cs="Times New Roman"/>
                  <w:sz w:val="32"/>
                  <w:szCs w:val="32"/>
                </w:rPr>
                <m:t>m</m:t>
              </m:r>
            </m:den>
          </m:f>
        </m:oMath>
      </m:oMathPara>
    </w:p>
    <w:p w14:paraId="1C9F7D4B"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m:t>
          </m:r>
          <m:r>
            <w:rPr>
              <w:rFonts w:ascii="Cambria Math" w:hAnsi="Cambria Math" w:cs="Times New Roman"/>
              <w:sz w:val="32"/>
              <w:szCs w:val="32"/>
            </w:rPr>
            <m:t>AE</m:t>
          </m:r>
          <m:r>
            <w:rPr>
              <w:rFonts w:ascii="Cambria Math" w:hAnsi="Cambria Math" w:cs="Times New Roman"/>
              <w:sz w:val="32"/>
              <w:szCs w:val="32"/>
            </w:rPr>
            <m:t>=</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m:t>
                  </m:r>
                  <m:r>
                    <w:rPr>
                      <w:rFonts w:ascii="Cambria Math" w:hAnsi="Cambria Math" w:cs="Times New Roman"/>
                      <w:sz w:val="32"/>
                      <w:szCs w:val="32"/>
                    </w:rPr>
                    <m:t>=1</m:t>
                  </m:r>
                </m:sub>
                <m:sup>
                  <m:r>
                    <w:rPr>
                      <w:rFonts w:ascii="Cambria Math" w:hAnsi="Cambria Math" w:cs="Times New Roman"/>
                      <w:sz w:val="32"/>
                      <w:szCs w:val="32"/>
                    </w:rPr>
                    <m:t>n</m:t>
                  </m:r>
                </m:sup>
                <m:e>
                  <m:r>
                    <w:rPr>
                      <w:rFonts w:ascii="Cambria Math" w:hAnsi="Cambria Math" w:cs="Times New Roman"/>
                      <w:sz w:val="32"/>
                      <w:szCs w:val="32"/>
                    </w:rPr>
                    <m:t>|</m:t>
                  </m:r>
                  <m:r>
                    <w:rPr>
                      <w:rFonts w:ascii="Cambria Math" w:hAnsi="Cambria Math" w:cs="Times New Roman"/>
                      <w:sz w:val="32"/>
                      <w:szCs w:val="32"/>
                    </w:rPr>
                    <m:t>pi</m:t>
                  </m:r>
                  <m:r>
                    <w:rPr>
                      <w:rFonts w:ascii="Cambria Math" w:hAnsi="Cambria Math" w:cs="Times New Roman"/>
                      <w:sz w:val="32"/>
                      <w:szCs w:val="32"/>
                    </w:rPr>
                    <m:t>-</m:t>
                  </m:r>
                  <m:r>
                    <w:rPr>
                      <w:rFonts w:ascii="Cambria Math" w:hAnsi="Cambria Math" w:cs="Times New Roman"/>
                      <w:sz w:val="32"/>
                      <w:szCs w:val="32"/>
                    </w:rPr>
                    <m:t>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41111" w14:textId="77777777" w:rsidR="005E7E79" w:rsidRDefault="005E7E79" w:rsidP="007B304A">
      <w:pPr>
        <w:spacing w:after="0" w:line="240" w:lineRule="auto"/>
      </w:pPr>
      <w:r>
        <w:separator/>
      </w:r>
    </w:p>
  </w:endnote>
  <w:endnote w:type="continuationSeparator" w:id="0">
    <w:p w14:paraId="314176CC" w14:textId="77777777" w:rsidR="005E7E79" w:rsidRDefault="005E7E7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E359BF" w:rsidRDefault="00E359B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E359BF" w:rsidRDefault="00E35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0933D" w14:textId="77777777" w:rsidR="005E7E79" w:rsidRDefault="005E7E79" w:rsidP="007B304A">
      <w:pPr>
        <w:spacing w:after="0" w:line="240" w:lineRule="auto"/>
      </w:pPr>
      <w:r>
        <w:separator/>
      </w:r>
    </w:p>
  </w:footnote>
  <w:footnote w:type="continuationSeparator" w:id="0">
    <w:p w14:paraId="799AF090" w14:textId="77777777" w:rsidR="005E7E79" w:rsidRDefault="005E7E7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2021-04-15T08:17:00Z</dcterms:created>
  <dcterms:modified xsi:type="dcterms:W3CDTF">2021-04-15T08:17:00Z</dcterms:modified>
</cp:coreProperties>
</file>