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Cingolani, L. (2013). The State of State Capacity: a review of concepts, evidence and measures. Working Paper Series on Institutions and Economic Growth: IPD WP13, Maastricht Graduate School of Governance - UNU-Merit.</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Cingolani, L. (2013). The State of State Capacity: a review of concepts, evidence and measures. Working Paper Series on Institutions and Economic Growth: IPD WP13, Maastricht Graduate School of Governance - UNU-Merit.</w:t>
      </w:r>
    </w:p>
    <w:p>
      <w:pPr>
        <w:pStyle w:val="Heading2"/>
      </w:pPr>
      <w:r>
        <w:rPr>
          <w:color w:val="1B4332"/>
        </w:rPr>
        <w:t>2 | Objetivo explícito del autor</w:t>
      </w:r>
    </w:p>
    <w:p>
      <w:r>
        <w:rPr>
          <w:sz w:val="20"/>
        </w:rPr>
        <w:t>El artículo tiene como objetivo proporcionar una revisión histórica integral de la literatura sobre capacidad estatal a través de diversas disciplinas y años. Busca desentrañar cómo los académicos han conceptualizado y medido la capacidad estatal, así como la evidencia existente sobre sus determinantes y consecuencias para el desarrollo.</w:t>
      </w:r>
    </w:p>
    <w:p>
      <w:pPr>
        <w:ind w:left="567" w:right="567"/>
      </w:pPr>
      <w:r>
        <w:rPr>
          <w:i/>
          <w:color w:val="444444"/>
          <w:sz w:val="19"/>
        </w:rPr>
        <w:t>""provide a comprehensive review of the state capacity literature throughout many years and disciplines" (p. 3)"</w:t>
      </w:r>
    </w:p>
    <w:p>
      <w:pPr>
        <w:pStyle w:val="Heading2"/>
      </w:pPr>
      <w:r>
        <w:rPr>
          <w:color w:val="1B4332"/>
        </w:rPr>
        <w:t>3 | Pregunta de investigación</w:t>
      </w:r>
    </w:p>
    <w:p>
      <w:pPr>
        <w:ind w:left="567" w:right="567"/>
      </w:pPr>
      <w:r>
        <w:rPr>
          <w:i/>
          <w:color w:val="444444"/>
          <w:sz w:val="19"/>
        </w:rPr>
        <w:t>"¿Qué es la capacidad estatal y cómo afecta al desarrollo? ¿Cómo debe ser conceptualizada, capturada y operacionalizada metodológicamente?"</w:t>
      </w:r>
    </w:p>
    <w:p>
      <w:pPr>
        <w:pStyle w:val="Heading2"/>
      </w:pPr>
      <w:r>
        <w:rPr>
          <w:color w:val="1B4332"/>
        </w:rPr>
        <w:t>4 | Tesis central</w:t>
      </w:r>
    </w:p>
    <w:p>
      <w:r>
        <w:rPr>
          <w:sz w:val="20"/>
        </w:rPr>
        <w:t>La capacidad estatal es un concepto multidimensional que presenta dificultades para ser invocado como concepto genérico. Existen múltiples aspectos de capacidad que sugieren que una comprensión ingenua podría pasar por alto importantes trade-offs y contradicciones. Las definiciones amplias a menudo fallan en distinguirse de otros constructos como estado de derecho o calidad de gobierno. A pesar de estas dificultades, existe cierta convergencia promisoria en la conceptualización de capacidad estatal a lo largo del tiempo.</w:t>
      </w:r>
    </w:p>
    <w:p>
      <w:pPr>
        <w:ind w:left="567" w:right="567"/>
      </w:pPr>
      <w:r>
        <w:rPr>
          <w:i/>
          <w:color w:val="444444"/>
          <w:sz w:val="19"/>
        </w:rPr>
        <w:t>""difficulty of invoking state capacity as a generic concept. There are multiple aspects of capacity" (p. 3)"</w:t>
      </w:r>
    </w:p>
    <w:p>
      <w:pPr>
        <w:pStyle w:val="Heading2"/>
      </w:pPr>
      <w:r>
        <w:rPr>
          <w:color w:val="1B4332"/>
        </w:rPr>
        <w:t>5 | Marco teórico utilizado</w:t>
      </w:r>
    </w:p>
    <w:p>
      <w:r>
        <w:rPr>
          <w:sz w:val="20"/>
        </w:rPr>
        <w:t>1. Sociología política clásica - enfoque neo-marxista sobre autonomía relativa del estado</w:t>
        <w:br/>
        <w:t>2. Movimiento institucionalista 'estatista' - tradición weberiana de estados modernos</w:t>
        <w:br/>
        <w:t>3. Teorías de formación estatal - enfoque histórico-comparativo (Tilly, Skocpol)</w:t>
        <w:br/>
        <w:t>4. Enfoques relacionales estado-sociedad - perspectivas de Migdal y Mann</w:t>
        <w:br/>
        <w:t>5. Literatura sobre neopatrimonialismo - coexistencia de principios racionales-legales y patrimoniales</w:t>
        <w:br/>
        <w:t>6. Teorías de desarrollo económico - rol del estado en industrialización e innovación</w:t>
      </w:r>
    </w:p>
    <w:p>
      <w:pPr>
        <w:pStyle w:val="Heading2"/>
      </w:pPr>
      <w:r>
        <w:rPr>
          <w:color w:val="1B4332"/>
        </w:rPr>
        <w:t>7 | Conceptos clave</w:t>
      </w:r>
    </w:p>
    <w:p>
      <w:r>
        <w:rPr>
          <w:sz w:val="20"/>
        </w:rPr>
        <w:t>1. **Capacidad estatal** - habilidad del estado para implementar objetivos oficiales, especialmente frente a oposición de grupos poderosos (p. 5)</w:t>
        <w:br/>
        <w:t xml:space="preserve">2. **Autonomía estatal** - cuando organizaciones estatales pueden formular objetivos que no reflejan simplemente demandas de grupos sociales (p. 5)  </w:t>
        <w:br/>
        <w:t>3. **Capacidad extractiva** - habilidad para construir aparato que extraiga recursos de la población local (p. 4)</w:t>
        <w:br/>
        <w:t>4. **Capacidad coercitiva** - monopolización del poder coercitivo por la administración central (p. 4)</w:t>
        <w:br/>
        <w:t>5. **Capacidad administrativa** - existencia de cuadros profesionales, permanentes y aislados del servicio civil (p. 4)</w:t>
        <w:br/>
        <w:t>6. **Neopatrimonialismo** - coexistencia de principios de administración estatal racional-legal y patrimonial (p. 6)</w:t>
      </w:r>
    </w:p>
    <w:p>
      <w:pPr>
        <w:pStyle w:val="Heading2"/>
      </w:pPr>
      <w:r>
        <w:rPr>
          <w:color w:val="1B4332"/>
        </w:rPr>
        <w:t>8 | Reconstrucción analítica del argumento</w:t>
      </w:r>
    </w:p>
    <w:p>
      <w:r>
        <w:rPr>
          <w:sz w:val="20"/>
        </w:rPr>
        <w:t>La literatura sobre capacidad estatal evolucionó desde conceptualizaciones restrictivas hacia definiciones multidimensionales, generando problemas de validez de constructo. Los trabajos pioneros se centraron en dimensiones específicas como capacidad extractiva y coercitiva, pero desarrollos posteriores expandieron el concepto hacia múltiples dimensiones. Esta expansión creó tensiones entre definiciones amplias que se superponen con otros conceptos de gobernanza y definiciones estrechas más precisas pero limitadas.</w:t>
      </w:r>
    </w:p>
    <w:p>
      <w:pPr>
        <w:pStyle w:val="Heading2"/>
      </w:pPr>
      <w:r>
        <w:rPr>
          <w:color w:val="1B4332"/>
        </w:rPr>
        <w:t>10 | Aportes principales</w:t>
      </w:r>
    </w:p>
    <w:p>
      <w:r>
        <w:rPr>
          <w:sz w:val="20"/>
        </w:rPr>
        <w:t>1. Primera revisión sistemática integral del concepto de capacidad estatal across disciplinas</w:t>
        <w:br/>
        <w:t>2. Identificación del proceso de "ramificación" conceptual desde definiciones restrictivas hacia multidimensionales</w:t>
        <w:br/>
        <w:t>3. Análisis crítico de problemas de validez de constructo y concept stretching</w:t>
        <w:br/>
        <w:t>4. Mapeo de la evolución histórica del concepto desde la sociología política hacia múltiples campos</w:t>
        <w:br/>
        <w:t>5. Identificación de convergencias promisoras en conceptualizaciones contemporáneas</w:t>
      </w:r>
    </w:p>
    <w:p>
      <w:pPr>
        <w:pStyle w:val="Heading2"/>
      </w:pPr>
      <w:r>
        <w:rPr>
          <w:color w:val="1B4332"/>
        </w:rPr>
        <w:t>11 | Limitaciones</w:t>
      </w:r>
    </w:p>
    <w:p>
      <w:r>
        <w:rPr>
          <w:sz w:val="20"/>
        </w:rPr>
        <w:t>1. Falta de claridad generalizada sobre las fuentes institucionales de la capacidad estatal</w:t>
        <w:br/>
        <w:t>2. Problemas metodológicos y empíricos significativos en la medición del concepto</w:t>
        <w:br/>
        <w:t>3. Dificultades para análisis de series temporales y comparaciones large-N</w:t>
        <w:br/>
        <w:t>4. Tensiones no resueltas entre definiciones amplias y estrechas del concepto</w:t>
      </w:r>
    </w:p>
    <w:p>
      <w:pPr>
        <w:pStyle w:val="Heading2"/>
      </w:pPr>
      <w:r>
        <w:rPr>
          <w:color w:val="1B4332"/>
        </w:rPr>
        <w:t>12 | Conexión con debates mayores</w:t>
      </w:r>
    </w:p>
    <w:p>
      <w:r>
        <w:rPr>
          <w:sz w:val="20"/>
        </w:rPr>
        <w:t>El trabajo conecta con debates centrales sobre state capacity como determinante del desarrollo, la construcción de capacidades estatales (capacity building), y la relación entre capacidad estatal y calidad de gobierno. También aborda tensiones en la literatura de gobernanza sobre la autonomía versus responsiveness estatal.</w:t>
      </w:r>
    </w:p>
    <w:p>
      <w:pPr>
        <w:pStyle w:val="Heading2"/>
      </w:pPr>
      <w:r>
        <w:rPr>
          <w:color w:val="1B4332"/>
        </w:rPr>
        <w:t>13 | Observaciones críticas propias</w:t>
      </w:r>
    </w:p>
    <w:p>
      <w:r>
        <w:rPr>
          <w:sz w:val="20"/>
        </w:rPr>
        <w:t>El artículo, siendo una revisión, no problematiza suficientemente las implicaciones normativas de diferentes conceptualizaciones de capacidad estatal. Podría beneficiarse de mayor atención a capacidades estatales subnacionales y la tensión entre capacidades técnicas versus capacidades políticas. La discusión sobre measurement challenges requiere mayor elaboración de alternativas metodológicas.</w:t>
      </w:r>
    </w:p>
    <w:p>
      <w:pPr>
        <w:pStyle w:val="Heading2"/>
      </w:pPr>
      <w:r>
        <w:rPr>
          <w:color w:val="1B4332"/>
        </w:rPr>
        <w:t>6 | Tipo de investigación y metodología</w:t>
      </w:r>
    </w:p>
    <w:p>
      <w:r>
        <w:rPr>
          <w:b/>
          <w:sz w:val="20"/>
        </w:rPr>
        <w:t xml:space="preserve">Diseño: </w:t>
      </w:r>
      <w:r>
        <w:rPr>
          <w:sz w:val="20"/>
        </w:rPr>
        <w:t>Revisión sistemática de literatura</w:t>
      </w:r>
    </w:p>
    <w:p>
      <w:r>
        <w:rPr>
          <w:b/>
          <w:sz w:val="20"/>
        </w:rPr>
        <w:t xml:space="preserve">Universo: </w:t>
      </w:r>
      <w:r>
        <w:rPr>
          <w:sz w:val="20"/>
        </w:rPr>
        <w:t>Literatura académica sobre capacidad estatal desde los años 1960s</w:t>
      </w:r>
    </w:p>
    <w:p>
      <w:r>
        <w:rPr>
          <w:b/>
          <w:sz w:val="20"/>
        </w:rPr>
        <w:t xml:space="preserve">Muestra: </w:t>
      </w:r>
      <w:r>
        <w:rPr>
          <w:sz w:val="20"/>
        </w:rPr>
        <w:t>Obras pioneras y contemporáneas en sociología política, economía política e historia económica</w:t>
      </w:r>
    </w:p>
    <w:p>
      <w:r>
        <w:rPr>
          <w:b/>
          <w:sz w:val="20"/>
        </w:rPr>
        <w:t xml:space="preserve">Instrumentos: </w:t>
      </w:r>
      <w:r>
        <w:rPr>
          <w:sz w:val="20"/>
        </w:rPr>
        <w:t>Análisis documental y revisión bibliográfica</w:t>
      </w:r>
    </w:p>
    <w:p>
      <w:r>
        <w:rPr>
          <w:b/>
          <w:sz w:val="20"/>
        </w:rPr>
        <w:t xml:space="preserve">Variable dependiente: </w:t>
      </w:r>
      <w:r>
        <w:rPr>
          <w:sz w:val="20"/>
        </w:rPr>
        <w:t>Conceptualizaciones y mediciones de capacidad estatal</w:t>
      </w:r>
    </w:p>
    <w:p>
      <w:r>
        <w:rPr>
          <w:b/>
          <w:sz w:val="20"/>
        </w:rPr>
        <w:t xml:space="preserve">Variables independientes: </w:t>
      </w:r>
      <w:r>
        <w:rPr>
          <w:sz w:val="20"/>
        </w:rPr>
        <w:t>No aplica (es revisión teórica)</w:t>
      </w:r>
    </w:p>
    <w:p>
      <w:r>
        <w:rPr>
          <w:b/>
          <w:sz w:val="20"/>
        </w:rPr>
        <w:t xml:space="preserve">Análisis: </w:t>
      </w:r>
      <w:r>
        <w:rPr>
          <w:sz w:val="20"/>
        </w:rPr>
        <w:t>Análisis histórico-evolutivo y comparativo de conceptos</w:t>
      </w:r>
    </w:p>
    <w:p>
      <w:r>
        <w:rPr>
          <w:b/>
          <w:sz w:val="20"/>
        </w:rPr>
        <w:t xml:space="preserve">País/Nivel de gobierno: </w:t>
      </w:r>
      <w:r>
        <w:rPr>
          <w:sz w:val="20"/>
        </w:rPr>
        <w:t>Múltiples países, principalmente análisis nacional</w:t>
      </w:r>
    </w:p>
    <w:p>
      <w:pPr>
        <w:pStyle w:val="Heading2"/>
      </w:pPr>
      <w:r>
        <w:rPr>
          <w:color w:val="1B4332"/>
        </w:rPr>
        <w:t>9 | Evidencia empírica / estadística</w:t>
      </w:r>
    </w:p>
    <w:p>
      <w:r>
        <w:rPr>
          <w:sz w:val="20"/>
        </w:rPr>
        <w:t>La revisión identifica que la capacidad estatal ha sido vinculada empíricamente con: crecimiento económico, industrialización, innovación, prevención de guerras civiles, implementación de acuerdos de paz, y reducción de violencia. Sin embargo, persisten desafíos metodológicos significativos en la medición, particularmente para análisis de series temporales y comparaciones entre países.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Cingolani presenta una revisión fundamental que establece que la capacidad estatal, aunque central para el desarrollo, enfrenta serios desafíos conceptuales y metodológicos. El argumento central es que no puede ser invocada como concepto genérico dadas sus múltiples dimensiones y potenciales contradicciones. La evolución desde perspectivas unidimensionales hacia enfoques multidimensionales ha generado mayor riqueza analítica pero también confusión conceptual. El trabajo es relevante porque proporciona una base sistemática para futuras investigaciones, identificando tanto convergencias prometedoras como desafíos persistentes. Su contribución principal radica en mostrar la necesidad de mayor precisión conceptual y mejores estrategias de medición para avanzar en la comprensión del rol del estado en el desarrollo.</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