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Kim, S., Wellstead, A. M., &amp; Heikkila, T. (2022). Policy capacity and rise of data-based policy innovation labs. *Review of Policy Research*, 39(4), 494-517. https://doi.org/10.1111/ropr.12494</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Kim, S., Wellstead, A. M., &amp; Heikkila, T. (2022). Policy capacity and rise of data-based policy innovation labs. *Review of Policy Research*, 39(4), 494-517. https://doi.org/10.1111/ropr.12494</w:t>
      </w:r>
    </w:p>
    <w:p>
      <w:pPr>
        <w:pStyle w:val="Heading2"/>
      </w:pPr>
      <w:r>
        <w:rPr>
          <w:color w:val="1B4332"/>
        </w:rPr>
        <w:t>2 | Objetivo explícito del autor</w:t>
      </w:r>
    </w:p>
    <w:p>
      <w:r>
        <w:rPr>
          <w:sz w:val="20"/>
        </w:rPr>
        <w:t>Este estudio analiza 133 laboratorios de innovación de políticas basados en datos (data-based PILs) a nivel global para examinar su contribución a la capacidad de políticas públicas. Los autores buscan documentar cómo y de qué manera estos laboratorios están apoyando actualmente la capacidad de políticas públicas utilizando el marco conceptual de Wu et al. (2018).</w:t>
      </w:r>
    </w:p>
    <w:p>
      <w:pPr>
        <w:ind w:left="567" w:right="567"/>
      </w:pPr>
      <w:r>
        <w:rPr>
          <w:i/>
          <w:color w:val="444444"/>
          <w:sz w:val="19"/>
        </w:rPr>
        <w:t>""examines their contribution to policy capacity... investigate how data-based PILs contribute to enhancing analytical, organization, and political policy capacity""</w:t>
      </w:r>
    </w:p>
    <w:p>
      <w:pPr>
        <w:pStyle w:val="Heading2"/>
      </w:pPr>
      <w:r>
        <w:rPr>
          <w:color w:val="1B4332"/>
        </w:rPr>
        <w:t>3 | Pregunta de investigación</w:t>
      </w:r>
    </w:p>
    <w:p>
      <w:pPr>
        <w:ind w:left="567" w:right="567"/>
      </w:pPr>
      <w:r>
        <w:rPr>
          <w:i/>
          <w:color w:val="444444"/>
          <w:sz w:val="19"/>
        </w:rPr>
        <w:t>"¿Cómo contribuyen los laboratorios de innovación de políticas basados en datos (data-based PILs) a mejorar la capacidad analítica, operacional y política de las políticas públicas?"</w:t>
      </w:r>
    </w:p>
    <w:p>
      <w:pPr>
        <w:pStyle w:val="Heading2"/>
      </w:pPr>
      <w:r>
        <w:rPr>
          <w:color w:val="1B4332"/>
        </w:rPr>
        <w:t>4 | Tesis central</w:t>
      </w:r>
    </w:p>
    <w:p>
      <w:r>
        <w:rPr>
          <w:sz w:val="20"/>
        </w:rPr>
        <w:t>Los laboratorios de innovación de políticas basados en datos representan un fenómeno global de "labificación" que busca soluciones innovadoras mediante estructuras experimentales similares a las científicas. Estos laboratorios mejoran significativamente la capacidad analítica y operacional de políticas públicas a nivel individual, organizacional y sistémico. Sin embargo, muestran una notable deficiencia en el desarrollo de capacidad política, lo que limita su efectividad general en el proceso de políticas públicas.</w:t>
      </w:r>
    </w:p>
    <w:p>
      <w:pPr>
        <w:ind w:left="567" w:right="567"/>
      </w:pPr>
      <w:r>
        <w:rPr>
          <w:i/>
          <w:color w:val="444444"/>
          <w:sz w:val="19"/>
        </w:rPr>
        <w:t>""data-based PILs enhance analytical and operational policy capacity... but do little to enhance political capacity""</w:t>
      </w:r>
    </w:p>
    <w:p>
      <w:pPr>
        <w:pStyle w:val="Heading2"/>
      </w:pPr>
      <w:r>
        <w:rPr>
          <w:color w:val="1B4332"/>
        </w:rPr>
        <w:t>5 | Marco teórico utilizado</w:t>
      </w:r>
    </w:p>
    <w:p>
      <w:r>
        <w:rPr>
          <w:sz w:val="20"/>
        </w:rPr>
        <w:t>1. **Marco de Capacidad de Políticas de Wu et al. (2018)**: Taxonomía 3x3 que identifica tres tipos de habilidades (analítica, operacional, política) en tres niveles (individual, organizacional, sistémico)</w:t>
        <w:br/>
        <w:t>2. **Teoría de Laboratorios de Innovación**: Conceptualización de PILs como espacios colaborativos que utilizan metodologías de design thinking y enfoques experimentales</w:t>
        <w:br/>
        <w:t>3. **Cuarta Revolución Industrial**: Marco tecnológico que explica el surgimiento de PILs basados en datos debido a avances en big data, inteligencia artificial e IoT</w:t>
        <w:br/>
        <w:t>4. **Organizaciones de Influencia de Políticas Basadas en Conocimiento (KBPIOs)**: Confluencia de entidades tipo laboratorio que contribuyen a la formulación de políticas</w:t>
      </w:r>
    </w:p>
    <w:p>
      <w:pPr>
        <w:pStyle w:val="Heading2"/>
      </w:pPr>
      <w:r>
        <w:rPr>
          <w:color w:val="1B4332"/>
        </w:rPr>
        <w:t>7 | Conceptos clave</w:t>
      </w:r>
    </w:p>
    <w:p>
      <w:r>
        <w:rPr>
          <w:sz w:val="20"/>
        </w:rPr>
        <w:t>1. **Laboratorios de Innovación de Políticas (PILs)**: Estructuras experimentales similares a las científicas que buscan soluciones innovadoras para problemas sociales mediante metodologías de design thinking</w:t>
        <w:br/>
        <w:t>2. **Capacidad Analítica**: Habilidades técnicas para articular políticas, incluyendo conocimiento, destrezas y expertise sobre políticas y procesos políticos</w:t>
        <w:br/>
        <w:t>3. **Capacidad Operacional**: Recursos y sistemas para alinear actores y recursos para implementación efectiva de políticas en la práctica</w:t>
        <w:br/>
        <w:t>4. **Capacidad Política**: Habilidad para adquirir y sostener apoyo político para implementación de políticas, crucial para legitimidad organizacional</w:t>
        <w:br/>
        <w:t>5. **Labificación**: Fenómeno global de búsqueda de soluciones innovadoras de políticas para problemas sociales mediante estructuras experimentales tipo laboratorio</w:t>
        <w:br/>
        <w:t>6. **PILs Basados en Datos**: Laboratorios que emplean avances tecnológicos en disponibilidad de datos y procesos analíticos de vanguardia para mejorar diseño de políticas</w:t>
      </w:r>
    </w:p>
    <w:p>
      <w:pPr>
        <w:pStyle w:val="Heading2"/>
      </w:pPr>
      <w:r>
        <w:rPr>
          <w:color w:val="1B4332"/>
        </w:rPr>
        <w:t>8 | Reconstrucción analítica del argumento</w:t>
      </w:r>
    </w:p>
    <w:p>
      <w:r>
        <w:rPr>
          <w:sz w:val="20"/>
        </w:rPr>
        <w:t>Los autores plantean que los PILs basados en datos deberían mejorar la capacidad de políticas públicas dado su enfoque tecnológico avanzado. Los resultados confirman que estos laboratorios fortalecen significativamente las capacidades analítica y operacional a través de metodologías de design thinking, enfoques experimentales y tecnologías avanzadas. Sin embargo, el hallazgo no esperado es la deficiencia sistemática en capacidad política en todos los niveles. El mecanismo causal opera a través de la especialización técnica que mejora análisis y operaciones, pero la falta de estrategias de legitimación política limita su efectividad general.</w:t>
      </w:r>
    </w:p>
    <w:p>
      <w:pPr>
        <w:pStyle w:val="Heading2"/>
      </w:pPr>
      <w:r>
        <w:rPr>
          <w:color w:val="1B4332"/>
        </w:rPr>
        <w:t>10 | Aportes principales</w:t>
      </w:r>
    </w:p>
    <w:p>
      <w:r>
        <w:rPr>
          <w:sz w:val="20"/>
        </w:rPr>
        <w:t>1. Primera sistematización global de PILs basados en datos utilizando el marco de capacidad de políticas de Wu et al.</w:t>
        <w:br/>
        <w:t>2. Identificación empírica del déficit de capacidad política como limitación principal de estos laboratorios</w:t>
        <w:br/>
        <w:t>3. Mapeo geográfico y organizacional del fenómeno global de "labificación" basada en datos</w:t>
        <w:br/>
        <w:t>4. Aplicación innovadora del marco de capacidad de políticas para evaluar instituciones de innovación gubernamental</w:t>
        <w:br/>
        <w:t>5. Propuesta de estrategias específicas para mejorar capacidad política de PILs basados en datos</w:t>
      </w:r>
    </w:p>
    <w:p>
      <w:pPr>
        <w:pStyle w:val="Heading2"/>
      </w:pPr>
      <w:r>
        <w:rPr>
          <w:color w:val="1B4332"/>
        </w:rPr>
        <w:t>11 | Limitaciones</w:t>
      </w:r>
    </w:p>
    <w:p>
      <w:r>
        <w:rPr>
          <w:sz w:val="20"/>
        </w:rPr>
        <w:t>1. Análisis basado únicamente en documentos públicos y sitios web, sin entrevistas o datos primarios</w:t>
        <w:br/>
        <w:t>2. Falta de evaluación de resultados e impactos reales en políticas públicas</w:t>
        <w:br/>
        <w:t>3. Ausencia de análisis longitudinal sobre evolución y sostenibilidad de los laboratorios</w:t>
        <w:br/>
        <w:t>4. Limitada exploración de factores contextuales que explican variaciones entre laboratorios</w:t>
      </w:r>
    </w:p>
    <w:p>
      <w:pPr>
        <w:pStyle w:val="Heading2"/>
      </w:pPr>
      <w:r>
        <w:rPr>
          <w:color w:val="1B4332"/>
        </w:rPr>
        <w:t>12 | Conexión con debates mayores</w:t>
      </w:r>
    </w:p>
    <w:p>
      <w:r>
        <w:rPr>
          <w:sz w:val="20"/>
        </w:rPr>
        <w:t>El estudio se conecta con debates sobre **state capacity** al examinar cómo nuevas formas organizacionales mejoran capacidades estatales. Contribuye al debate de **capacity building** mostrando que innovación tecnológica no necesariamente fortalece todas las dimensiones de capacidad. Se relaciona con **Nueva Gestión Pública** al analizar laboratorios como espacios de experimentación e innovación. Aborda **gobernanza multinivel** al incluir PILs en diferentes niveles gubernamentales y tipos de organizaciones.</w:t>
      </w:r>
    </w:p>
    <w:p>
      <w:pPr>
        <w:pStyle w:val="Heading2"/>
      </w:pPr>
      <w:r>
        <w:rPr>
          <w:color w:val="1B4332"/>
        </w:rPr>
        <w:t>13 | Observaciones críticas propias</w:t>
      </w:r>
    </w:p>
    <w:p>
      <w:r>
        <w:rPr>
          <w:sz w:val="20"/>
        </w:rPr>
        <w:t>El estudio asume que los PILs basados en datos son inherentemente positivos sin problematizar posibles efectos negativos como tecnocratización excesiva o exclusión de actores no técnicos. No explora suficientemente por qué la capacidad política es sistemáticamente deficiente, sugiriendo que podría ser una característica estructural más que una limitación superable. La propuesta de estrategias para mejorar capacidad política parece optimista sin considerar tensiones fundamentales entre expertise técnico y legitimidad política.</w:t>
      </w:r>
    </w:p>
    <w:p>
      <w:pPr>
        <w:pStyle w:val="Heading2"/>
      </w:pPr>
      <w:r>
        <w:rPr>
          <w:color w:val="1B4332"/>
        </w:rPr>
        <w:t>6 | Tipo de investigación y metodología</w:t>
      </w:r>
    </w:p>
    <w:p>
      <w:r>
        <w:rPr>
          <w:b/>
          <w:sz w:val="20"/>
        </w:rPr>
        <w:t xml:space="preserve">**Diseño**: </w:t>
      </w:r>
      <w:r>
        <w:rPr>
          <w:sz w:val="20"/>
        </w:rPr>
        <w:t>Estudio descriptivo-comparativo con análisis documental</w:t>
      </w:r>
    </w:p>
    <w:p>
      <w:r>
        <w:rPr>
          <w:b/>
          <w:sz w:val="20"/>
        </w:rPr>
        <w:t xml:space="preserve">**Universo**: </w:t>
      </w:r>
      <w:r>
        <w:rPr>
          <w:sz w:val="20"/>
        </w:rPr>
        <w:t>Más de 400 laboratorios de políticas identificados globalmente</w:t>
      </w:r>
    </w:p>
    <w:p>
      <w:r>
        <w:rPr>
          <w:b/>
          <w:sz w:val="20"/>
        </w:rPr>
        <w:t xml:space="preserve">**Muestra**: </w:t>
      </w:r>
      <w:r>
        <w:rPr>
          <w:sz w:val="20"/>
        </w:rPr>
        <w:t>133 laboratorios de innovación de políticas basados en datos operativos</w:t>
      </w:r>
    </w:p>
    <w:p>
      <w:r>
        <w:rPr>
          <w:b/>
          <w:sz w:val="20"/>
        </w:rPr>
        <w:t xml:space="preserve">**Instrumentos**: </w:t>
      </w:r>
      <w:r>
        <w:rPr>
          <w:sz w:val="20"/>
        </w:rPr>
        <w:t>Codificación exploratoria de documentos oficiales, reportes, blogs y sitios web</w:t>
      </w:r>
    </w:p>
    <w:p>
      <w:r>
        <w:rPr>
          <w:b/>
          <w:sz w:val="20"/>
        </w:rPr>
        <w:t xml:space="preserve">**Variable dependiente**: </w:t>
      </w:r>
      <w:r>
        <w:rPr>
          <w:sz w:val="20"/>
        </w:rPr>
        <w:t>Capacidad de políticas públicas (9 tipos según marco de Wu et al.)</w:t>
      </w:r>
    </w:p>
    <w:p>
      <w:r>
        <w:rPr>
          <w:b/>
          <w:sz w:val="20"/>
        </w:rPr>
        <w:t xml:space="preserve">**Variables independientes**: </w:t>
      </w:r>
      <w:r>
        <w:rPr>
          <w:sz w:val="20"/>
        </w:rPr>
        <w:t>Características organizacionales, ubicación geográfica, tipo de iniciador, tecnologías empleadas</w:t>
      </w:r>
    </w:p>
    <w:p>
      <w:r>
        <w:rPr>
          <w:b/>
          <w:sz w:val="20"/>
        </w:rPr>
        <w:t xml:space="preserve">**Análisis**: </w:t>
      </w:r>
      <w:r>
        <w:rPr>
          <w:sz w:val="20"/>
        </w:rPr>
        <w:t>Codificación iterativa, análisis cuantitativo y cualitativo comparativo</w:t>
      </w:r>
    </w:p>
    <w:p>
      <w:r>
        <w:rPr>
          <w:b/>
          <w:sz w:val="20"/>
        </w:rPr>
        <w:t xml:space="preserve">**País/Nivel de gobierno**: </w:t>
      </w:r>
      <w:r>
        <w:rPr>
          <w:sz w:val="20"/>
        </w:rPr>
        <w:t>Global, múltiples niveles (nacional, subnacional, local)</w:t>
      </w:r>
    </w:p>
    <w:p>
      <w:pPr>
        <w:pStyle w:val="Heading2"/>
      </w:pPr>
      <w:r>
        <w:rPr>
          <w:color w:val="1B4332"/>
        </w:rPr>
        <w:t>9 | Evidencia empírica / estadística</w:t>
      </w:r>
    </w:p>
    <w:p>
      <w:r>
        <w:rPr>
          <w:sz w:val="20"/>
        </w:rPr>
        <w:t>- 133 PILs basados en datos identificados globalmente, con 43.6% en Estados Unidos y 30.8% en Europa</w:t>
        <w:br/>
        <w:t>- 43.6% iniciados por gobiernos, 27.1% por universidades</w:t>
        <w:br/>
        <w:t>- Evidencia cualitativa de fortalecimiento en capacidad analítica mediante uso de AI, machine learning y big data</w:t>
        <w:br/>
        <w:t>- Mejora documentada en capacidad operacional a través de metodologías de design thinking y enfoques centrados en el usuario</w:t>
        <w:br/>
        <w:t>- Déficit sistemático identificado en las tres dimensiones de capacidad política (individual, organizacional, sistémica)</w:t>
        <w:br/>
        <w:t>- Uso predominante de datos administrativos multi-dominio con tecnologías avanzadas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estudio documenta el surgimiento global de laboratorios de innovación de políticas basados en datos como una nueva forma organizacional que fortalece significativamente las capacidades analítica y operacional de las políticas públicas mediante el uso de tecnologías avanzadas y metodologías experimentales. Sin embargo, revela una deficiencia sistemática en capacidad política que limita su efectividad general en el proceso de políticas públicas. Los hallazgos sugieren que la innovación tecnológica en el sector público requiere estrategias complementarias de legitimación política para maximizar su impacto. El estudio contribuye tanto al entendimiento teórico de la capacidad de políticas públicas como al conocimiento práctico sobre diseño institucional de organizaciones de innovación gubernamental. La investigación establece una agenda importante para estudios futuros sobre cómo diferentes formas de capacidad de políticas pueden apoyar procesos de aprendizaje e innovación de políticas. La relevancia del trabajo se extiende a debates contemporáneos sobre digitalización del sector público y el rol de la evidencia en la formulación de políticas públicas.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