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F0A6" w14:textId="77777777" w:rsidR="005F4671" w:rsidRPr="00870D42" w:rsidRDefault="005F4671" w:rsidP="00870D42">
      <w:pPr>
        <w:spacing w:line="240" w:lineRule="auto"/>
      </w:pPr>
    </w:p>
    <w:p w14:paraId="4C19F2A1" w14:textId="639B8CE5" w:rsidR="005F4671" w:rsidRPr="00870D42" w:rsidRDefault="005F4671" w:rsidP="00870D42">
      <w:pPr>
        <w:spacing w:line="240" w:lineRule="auto"/>
      </w:pPr>
      <w:r w:rsidRPr="00870D42">
        <w:t>Text for “University Pathways”</w:t>
      </w:r>
    </w:p>
    <w:p w14:paraId="6CDBB3ED" w14:textId="77777777" w:rsidR="005F4671" w:rsidRPr="00870D42" w:rsidRDefault="005F4671" w:rsidP="00870D42">
      <w:pPr>
        <w:spacing w:line="240" w:lineRule="auto"/>
      </w:pPr>
    </w:p>
    <w:p w14:paraId="7FF1F751" w14:textId="44FC0431" w:rsidR="005F4671" w:rsidRPr="00870D42" w:rsidRDefault="005F4671" w:rsidP="00870D42">
      <w:pPr>
        <w:spacing w:line="240" w:lineRule="auto"/>
      </w:pPr>
      <w:r w:rsidRPr="00870D42">
        <w:t>AFSO has designed a series of courses to prepare students not only to earn acceptance and scholarship at universities online or outside Afghanistan, but also to succeed once matriculated. Central to this process are a series of courses and a choice of certificate programs for students whose English and academic skills have progressed.</w:t>
      </w:r>
    </w:p>
    <w:p w14:paraId="2349F0A2" w14:textId="3C50BA61" w:rsidR="005F4671" w:rsidRPr="00870D42" w:rsidRDefault="005F4671" w:rsidP="00870D42">
      <w:pPr>
        <w:spacing w:line="240" w:lineRule="auto"/>
      </w:pPr>
      <w:r w:rsidRPr="00870D42">
        <w:t>Students whose superlative performance in AFSO classes earns a recommendation from their professor may participate in the Colloquium, an honors seminar in which students meet representatives of universities, scholarship agencies, and testing programs so they better understand how to meet the steep challenge of preparing and submitting applications.</w:t>
      </w:r>
    </w:p>
    <w:p w14:paraId="3ED078CB" w14:textId="5BB30D2E" w:rsidR="005F4671" w:rsidRPr="00870D42" w:rsidRDefault="005F4671" w:rsidP="00870D42">
      <w:pPr>
        <w:spacing w:line="240" w:lineRule="auto"/>
      </w:pPr>
      <w:r w:rsidRPr="00870D42">
        <w:t xml:space="preserve">Students whose English skills have reached the </w:t>
      </w:r>
      <w:hyperlink r:id="rId5" w:history="1">
        <w:r w:rsidRPr="00870D42">
          <w:rPr>
            <w:rStyle w:val="Hyperlink"/>
          </w:rPr>
          <w:t>C1 level</w:t>
        </w:r>
      </w:hyperlink>
      <w:r w:rsidRPr="00870D42">
        <w:t xml:space="preserve"> may take AFSO’s English Language Test Preparation course, where they prepare for the TOEFL and Duolingo exams, with vouchers for those who prove themselves ready. </w:t>
      </w:r>
    </w:p>
    <w:p w14:paraId="085E3DE0" w14:textId="673927F4" w:rsidR="005F4671" w:rsidRPr="00870D42" w:rsidRDefault="005F4671" w:rsidP="00870D42">
      <w:pPr>
        <w:spacing w:line="240" w:lineRule="auto"/>
      </w:pPr>
      <w:r w:rsidRPr="00870D42">
        <w:t>Students preparing to enter universities take one of our Research Methods courses to acquire skills in online library research, data research, and research applications.</w:t>
      </w:r>
    </w:p>
    <w:p w14:paraId="493BF3AC" w14:textId="47FF7A36" w:rsidR="008D26B7" w:rsidRPr="00870D42" w:rsidRDefault="008D26B7" w:rsidP="00870D42">
      <w:pPr>
        <w:spacing w:line="240" w:lineRule="auto"/>
      </w:pPr>
      <w:r w:rsidRPr="00870D42">
        <w:t>Students who English skills and professor recommendations qualify them for our partnership with GHEA21 may take up to two credit-bearing courses each term.</w:t>
      </w:r>
    </w:p>
    <w:p w14:paraId="2A596BC2" w14:textId="1FD4427E" w:rsidR="005F4671" w:rsidRPr="00870D42" w:rsidRDefault="005F4671" w:rsidP="00870D42">
      <w:pPr>
        <w:spacing w:line="240" w:lineRule="auto"/>
      </w:pPr>
      <w:r w:rsidRPr="00870D42">
        <w:t>All students at AFSO have an academic advisor who helps them create a map for themselves within AFSO and beyond.</w:t>
      </w:r>
    </w:p>
    <w:p w14:paraId="047AA7DA" w14:textId="77777777" w:rsidR="008D26B7" w:rsidRPr="00870D42" w:rsidRDefault="008D26B7" w:rsidP="00870D42">
      <w:pPr>
        <w:spacing w:line="240" w:lineRule="auto"/>
      </w:pPr>
    </w:p>
    <w:p w14:paraId="62D18A46" w14:textId="6ACFEE8A" w:rsidR="008D26B7" w:rsidRPr="00870D42" w:rsidRDefault="008D26B7" w:rsidP="00870D42">
      <w:pPr>
        <w:spacing w:line="240" w:lineRule="auto"/>
      </w:pPr>
      <w:r w:rsidRPr="00870D42">
        <w:t>College Preparation Certification (CPC)</w:t>
      </w:r>
    </w:p>
    <w:p w14:paraId="35EE5261" w14:textId="7733EC0E" w:rsidR="008D26B7" w:rsidRPr="00870D42" w:rsidRDefault="008D26B7" w:rsidP="00870D42">
      <w:pPr>
        <w:spacing w:line="240" w:lineRule="auto"/>
      </w:pPr>
      <w:r w:rsidRPr="00870D42">
        <w:t>This one-year, 6-course certificate was designed for AFSO’s partnership with the Bard Global BA program. It will also be expanded during 2025-26 to initiate partnerships with other online degree-granting programs. Students who qualify for the CPC must earn a High Pass in the following courses to receive the certificate:</w:t>
      </w:r>
    </w:p>
    <w:p w14:paraId="12DB1135" w14:textId="77777777" w:rsidR="008D26B7" w:rsidRPr="00870D42" w:rsidRDefault="008D26B7" w:rsidP="00870D42">
      <w:pPr>
        <w:pStyle w:val="ListParagraph"/>
        <w:numPr>
          <w:ilvl w:val="0"/>
          <w:numId w:val="1"/>
        </w:numPr>
        <w:spacing w:after="0" w:line="240" w:lineRule="auto"/>
      </w:pPr>
      <w:r w:rsidRPr="00870D42">
        <w:t>English Language Test Preparation Class</w:t>
      </w:r>
    </w:p>
    <w:p w14:paraId="792FDA0B" w14:textId="54E4CDAD" w:rsidR="008D26B7" w:rsidRPr="00870D42" w:rsidRDefault="008D26B7" w:rsidP="00870D42">
      <w:pPr>
        <w:pStyle w:val="ListParagraph"/>
        <w:numPr>
          <w:ilvl w:val="0"/>
          <w:numId w:val="1"/>
        </w:numPr>
        <w:spacing w:after="0" w:line="240" w:lineRule="auto"/>
      </w:pPr>
      <w:r w:rsidRPr="00870D42">
        <w:rPr>
          <w:b/>
          <w:bCs/>
        </w:rPr>
        <w:t>One</w:t>
      </w:r>
      <w:r w:rsidRPr="00870D42">
        <w:t xml:space="preserve"> course in critical thinking</w:t>
      </w:r>
    </w:p>
    <w:p w14:paraId="3BCCD640" w14:textId="6D5C03CB" w:rsidR="008D26B7" w:rsidRPr="00870D42" w:rsidRDefault="008D26B7" w:rsidP="00870D42">
      <w:pPr>
        <w:pStyle w:val="ListParagraph"/>
        <w:numPr>
          <w:ilvl w:val="0"/>
          <w:numId w:val="1"/>
        </w:numPr>
        <w:spacing w:after="0" w:line="240" w:lineRule="auto"/>
      </w:pPr>
      <w:r w:rsidRPr="00870D42">
        <w:rPr>
          <w:b/>
          <w:bCs/>
        </w:rPr>
        <w:t>One</w:t>
      </w:r>
      <w:r w:rsidRPr="00870D42">
        <w:t xml:space="preserve"> course in research methods</w:t>
      </w:r>
    </w:p>
    <w:p w14:paraId="3C4431A3" w14:textId="26E044B9" w:rsidR="008D26B7" w:rsidRPr="00870D42" w:rsidRDefault="008D26B7" w:rsidP="00870D42">
      <w:pPr>
        <w:pStyle w:val="ListParagraph"/>
        <w:numPr>
          <w:ilvl w:val="0"/>
          <w:numId w:val="1"/>
        </w:numPr>
        <w:spacing w:after="0" w:line="240" w:lineRule="auto"/>
      </w:pPr>
      <w:r w:rsidRPr="00870D42">
        <w:rPr>
          <w:b/>
          <w:bCs/>
        </w:rPr>
        <w:t>One</w:t>
      </w:r>
      <w:r w:rsidRPr="00870D42">
        <w:t xml:space="preserve"> course in university-level mathematics or data science</w:t>
      </w:r>
      <w:r w:rsidRPr="00870D42">
        <w:t xml:space="preserve"> </w:t>
      </w:r>
    </w:p>
    <w:p w14:paraId="36191A59" w14:textId="04B92E96" w:rsidR="008D26B7" w:rsidRPr="00870D42" w:rsidRDefault="008D26B7" w:rsidP="00870D42">
      <w:pPr>
        <w:pStyle w:val="ListParagraph"/>
        <w:numPr>
          <w:ilvl w:val="0"/>
          <w:numId w:val="1"/>
        </w:numPr>
        <w:spacing w:after="0" w:line="240" w:lineRule="auto"/>
      </w:pPr>
      <w:r w:rsidRPr="00870D42">
        <w:rPr>
          <w:b/>
          <w:bCs/>
        </w:rPr>
        <w:t>Two</w:t>
      </w:r>
      <w:r w:rsidRPr="00870D42">
        <w:t xml:space="preserve"> content courses with academic writing component</w:t>
      </w:r>
    </w:p>
    <w:p w14:paraId="06BA5B69" w14:textId="77777777" w:rsidR="008D26B7" w:rsidRPr="00870D42" w:rsidRDefault="008D26B7" w:rsidP="00870D42">
      <w:pPr>
        <w:spacing w:line="240" w:lineRule="auto"/>
      </w:pPr>
    </w:p>
    <w:p w14:paraId="71731469" w14:textId="6FFF5F29" w:rsidR="008D26B7" w:rsidRPr="00870D42" w:rsidRDefault="008D26B7" w:rsidP="00870D42">
      <w:pPr>
        <w:spacing w:line="240" w:lineRule="auto"/>
      </w:pPr>
      <w:r w:rsidRPr="00870D42">
        <w:t xml:space="preserve">On successful completion of the certificate, along with a high score on an official English language exam and recommendations from at least two professors, students will be recommended to one of our partner institutions. They may receive full scholarships in exchange for AFSO professors’ participation in the degree program’s curriculum. </w:t>
      </w:r>
    </w:p>
    <w:p w14:paraId="1F0AA401" w14:textId="77777777" w:rsidR="008D26B7" w:rsidRPr="00870D42" w:rsidRDefault="008D26B7" w:rsidP="00870D42">
      <w:pPr>
        <w:spacing w:line="240" w:lineRule="auto"/>
      </w:pPr>
    </w:p>
    <w:p w14:paraId="7E127D7C" w14:textId="200E8C05" w:rsidR="00870D42" w:rsidRPr="00870D42" w:rsidRDefault="00870D42" w:rsidP="00870D42">
      <w:pPr>
        <w:spacing w:line="240" w:lineRule="auto"/>
      </w:pPr>
      <w:r w:rsidRPr="00870D42">
        <w:t>Health Professions Certificate (HPC)</w:t>
      </w:r>
    </w:p>
    <w:p w14:paraId="44254A6F" w14:textId="5DEE5195" w:rsidR="00870D42" w:rsidRPr="00870D42" w:rsidRDefault="00870D42" w:rsidP="00870D42">
      <w:pPr>
        <w:pStyle w:val="fromwysiwyg"/>
        <w:rPr>
          <w:rFonts w:asciiTheme="minorHAnsi" w:hAnsiTheme="minorHAnsi"/>
          <w:i/>
          <w:iCs/>
        </w:rPr>
      </w:pPr>
      <w:r w:rsidRPr="00870D42">
        <w:rPr>
          <w:rStyle w:val="Emphasis"/>
          <w:rFonts w:asciiTheme="minorHAnsi" w:eastAsiaTheme="majorEastAsia" w:hAnsiTheme="minorHAnsi"/>
          <w:i w:val="0"/>
          <w:iCs w:val="0"/>
          <w:color w:val="000000"/>
        </w:rPr>
        <w:t xml:space="preserve">This one-year, 6-course certificate was developed as preparation for </w:t>
      </w:r>
      <w:hyperlink r:id="rId6" w:history="1">
        <w:proofErr w:type="spellStart"/>
        <w:r w:rsidRPr="00870D42">
          <w:rPr>
            <w:rStyle w:val="Hyperlink"/>
            <w:rFonts w:asciiTheme="minorHAnsi" w:eastAsiaTheme="majorEastAsia" w:hAnsiTheme="minorHAnsi"/>
          </w:rPr>
          <w:t>Ausbildung</w:t>
        </w:r>
        <w:proofErr w:type="spellEnd"/>
        <w:r w:rsidRPr="00870D42">
          <w:rPr>
            <w:rStyle w:val="Hyperlink"/>
            <w:rFonts w:asciiTheme="minorHAnsi" w:eastAsiaTheme="majorEastAsia" w:hAnsiTheme="minorHAnsi"/>
          </w:rPr>
          <w:t xml:space="preserve"> programs</w:t>
        </w:r>
      </w:hyperlink>
      <w:r w:rsidRPr="00870D42">
        <w:rPr>
          <w:rStyle w:val="Emphasis"/>
          <w:rFonts w:asciiTheme="minorHAnsi" w:eastAsiaTheme="majorEastAsia" w:hAnsiTheme="minorHAnsi"/>
          <w:i w:val="0"/>
          <w:iCs w:val="0"/>
          <w:color w:val="000000"/>
        </w:rPr>
        <w:t xml:space="preserve"> in Germany. The fully funded programs also require minimal proficiency in German language which AFSO is now teaching. Students who qualify for the HPC must earn High Pass in the following courses to receive the certificate. </w:t>
      </w:r>
    </w:p>
    <w:p w14:paraId="7CBB3972" w14:textId="77777777" w:rsidR="00870D42" w:rsidRPr="00870D42" w:rsidRDefault="00870D42" w:rsidP="00870D42">
      <w:pPr>
        <w:pStyle w:val="fromwysiwyg"/>
        <w:numPr>
          <w:ilvl w:val="0"/>
          <w:numId w:val="3"/>
        </w:numPr>
        <w:rPr>
          <w:rFonts w:asciiTheme="minorHAnsi" w:hAnsiTheme="minorHAnsi"/>
        </w:rPr>
      </w:pPr>
      <w:r w:rsidRPr="00870D42">
        <w:rPr>
          <w:rFonts w:asciiTheme="minorHAnsi" w:hAnsiTheme="minorHAnsi"/>
        </w:rPr>
        <w:t>Introduction to Chemistry</w:t>
      </w:r>
    </w:p>
    <w:p w14:paraId="25DD1A97" w14:textId="77777777" w:rsidR="00870D42" w:rsidRPr="00870D42" w:rsidRDefault="00870D42" w:rsidP="00870D42">
      <w:pPr>
        <w:pStyle w:val="fromwysiwyg"/>
        <w:numPr>
          <w:ilvl w:val="0"/>
          <w:numId w:val="3"/>
        </w:numPr>
        <w:rPr>
          <w:rFonts w:asciiTheme="minorHAnsi" w:hAnsiTheme="minorHAnsi"/>
        </w:rPr>
      </w:pPr>
      <w:r w:rsidRPr="00870D42">
        <w:rPr>
          <w:rFonts w:asciiTheme="minorHAnsi" w:hAnsiTheme="minorHAnsi"/>
        </w:rPr>
        <w:t>Organic Chemistry</w:t>
      </w:r>
    </w:p>
    <w:p w14:paraId="23219677" w14:textId="77777777" w:rsidR="00870D42" w:rsidRPr="00870D42" w:rsidRDefault="00870D42" w:rsidP="00870D42">
      <w:pPr>
        <w:pStyle w:val="fromwysiwyg"/>
        <w:numPr>
          <w:ilvl w:val="0"/>
          <w:numId w:val="3"/>
        </w:numPr>
        <w:rPr>
          <w:rFonts w:asciiTheme="minorHAnsi" w:hAnsiTheme="minorHAnsi"/>
        </w:rPr>
      </w:pPr>
      <w:r w:rsidRPr="00870D42">
        <w:rPr>
          <w:rFonts w:asciiTheme="minorHAnsi" w:hAnsiTheme="minorHAnsi"/>
        </w:rPr>
        <w:t>Biomolecules</w:t>
      </w:r>
    </w:p>
    <w:p w14:paraId="530519A0" w14:textId="007A451C" w:rsidR="00870D42" w:rsidRPr="00870D42" w:rsidRDefault="00870D42" w:rsidP="00870D42">
      <w:pPr>
        <w:pStyle w:val="fromwysiwyg"/>
        <w:numPr>
          <w:ilvl w:val="0"/>
          <w:numId w:val="3"/>
        </w:numPr>
        <w:rPr>
          <w:rFonts w:asciiTheme="minorHAnsi" w:hAnsiTheme="minorHAnsi"/>
        </w:rPr>
      </w:pPr>
      <w:r w:rsidRPr="00870D42">
        <w:rPr>
          <w:rFonts w:asciiTheme="minorHAnsi" w:hAnsiTheme="minorHAnsi"/>
        </w:rPr>
        <w:t xml:space="preserve">Biology </w:t>
      </w:r>
    </w:p>
    <w:p w14:paraId="192D78A6" w14:textId="77777777" w:rsidR="00870D42" w:rsidRPr="00870D42" w:rsidRDefault="00870D42" w:rsidP="00870D42">
      <w:pPr>
        <w:pStyle w:val="fromwysiwyg"/>
        <w:numPr>
          <w:ilvl w:val="0"/>
          <w:numId w:val="3"/>
        </w:numPr>
        <w:rPr>
          <w:rFonts w:asciiTheme="minorHAnsi" w:hAnsiTheme="minorHAnsi"/>
        </w:rPr>
      </w:pPr>
      <w:r w:rsidRPr="00870D42">
        <w:rPr>
          <w:rFonts w:asciiTheme="minorHAnsi" w:hAnsiTheme="minorHAnsi"/>
        </w:rPr>
        <w:t>College Math (fulfilled by a proficiency test, or the course Mathematics for the Natural Sciences or a similar offering during a given term)</w:t>
      </w:r>
    </w:p>
    <w:p w14:paraId="65A55D56" w14:textId="7E6F917E" w:rsidR="00870D42" w:rsidRPr="00870D42" w:rsidRDefault="00870D42" w:rsidP="00870D42">
      <w:pPr>
        <w:pStyle w:val="fromwysiwyg"/>
        <w:numPr>
          <w:ilvl w:val="0"/>
          <w:numId w:val="3"/>
        </w:numPr>
        <w:rPr>
          <w:rFonts w:asciiTheme="minorHAnsi" w:hAnsiTheme="minorHAnsi"/>
        </w:rPr>
      </w:pPr>
      <w:r w:rsidRPr="00870D42">
        <w:rPr>
          <w:rFonts w:asciiTheme="minorHAnsi" w:hAnsiTheme="minorHAnsi"/>
        </w:rPr>
        <w:t>2 additional courses including Metabolism, Anatomy &amp; Physiology or any course offered for the certificate in a particular term</w:t>
      </w:r>
    </w:p>
    <w:p w14:paraId="134363F4" w14:textId="100067E7" w:rsidR="00870D42" w:rsidRPr="00870D42" w:rsidRDefault="00870D42" w:rsidP="00870D42">
      <w:pPr>
        <w:pStyle w:val="fromwysiwyg"/>
        <w:rPr>
          <w:rFonts w:asciiTheme="minorHAnsi" w:hAnsiTheme="minorHAnsi"/>
        </w:rPr>
      </w:pPr>
      <w:r w:rsidRPr="00870D42">
        <w:rPr>
          <w:rFonts w:asciiTheme="minorHAnsi" w:hAnsiTheme="minorHAnsi"/>
        </w:rPr>
        <w:t xml:space="preserve">On successful completion of the certificate, students may work with their advisors and professors on AFSO’s Medical Professions team to apply for </w:t>
      </w:r>
      <w:proofErr w:type="spellStart"/>
      <w:r w:rsidRPr="00870D42">
        <w:rPr>
          <w:rFonts w:asciiTheme="minorHAnsi" w:hAnsiTheme="minorHAnsi"/>
        </w:rPr>
        <w:t>Ausbildung</w:t>
      </w:r>
      <w:proofErr w:type="spellEnd"/>
      <w:r w:rsidRPr="00870D42">
        <w:rPr>
          <w:rFonts w:asciiTheme="minorHAnsi" w:hAnsiTheme="minorHAnsi"/>
        </w:rPr>
        <w:t xml:space="preserve"> or similar programs in other countries. </w:t>
      </w:r>
    </w:p>
    <w:p w14:paraId="381150AF" w14:textId="77777777" w:rsidR="00870D42" w:rsidRDefault="00870D42" w:rsidP="00870D42">
      <w:pPr>
        <w:spacing w:line="240" w:lineRule="auto"/>
      </w:pPr>
    </w:p>
    <w:p w14:paraId="533E0EFC" w14:textId="403B2543" w:rsidR="00870D42" w:rsidRPr="00870D42" w:rsidRDefault="00870D42" w:rsidP="00870D42">
      <w:pPr>
        <w:spacing w:line="240" w:lineRule="auto"/>
      </w:pPr>
      <w:r w:rsidRPr="00870D42">
        <w:t>AFSO is preparing certificate programs in the natural sciences and social sciences. Please watch this page for updates.</w:t>
      </w:r>
    </w:p>
    <w:sectPr w:rsidR="00870D42" w:rsidRPr="00870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B04"/>
    <w:multiLevelType w:val="hybridMultilevel"/>
    <w:tmpl w:val="08C6EA0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16E4080"/>
    <w:multiLevelType w:val="hybridMultilevel"/>
    <w:tmpl w:val="7CFC5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A69AC"/>
    <w:multiLevelType w:val="hybridMultilevel"/>
    <w:tmpl w:val="34749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F303162"/>
    <w:multiLevelType w:val="hybridMultilevel"/>
    <w:tmpl w:val="06A68934"/>
    <w:lvl w:ilvl="0" w:tplc="5096F3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0207871">
    <w:abstractNumId w:val="2"/>
  </w:num>
  <w:num w:numId="2" w16cid:durableId="565338044">
    <w:abstractNumId w:val="0"/>
  </w:num>
  <w:num w:numId="3" w16cid:durableId="1547138960">
    <w:abstractNumId w:val="1"/>
  </w:num>
  <w:num w:numId="4" w16cid:durableId="198056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671"/>
    <w:rsid w:val="000E5EDA"/>
    <w:rsid w:val="005F4671"/>
    <w:rsid w:val="00870D42"/>
    <w:rsid w:val="008D26B7"/>
    <w:rsid w:val="00E0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3B88E8"/>
  <w15:chartTrackingRefBased/>
  <w15:docId w15:val="{3940A79F-CEA6-4440-8D4E-C41B3E6F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671"/>
    <w:rPr>
      <w:rFonts w:eastAsiaTheme="majorEastAsia" w:cstheme="majorBidi"/>
      <w:color w:val="272727" w:themeColor="text1" w:themeTint="D8"/>
    </w:rPr>
  </w:style>
  <w:style w:type="paragraph" w:styleId="Title">
    <w:name w:val="Title"/>
    <w:basedOn w:val="Normal"/>
    <w:next w:val="Normal"/>
    <w:link w:val="TitleChar"/>
    <w:uiPriority w:val="10"/>
    <w:qFormat/>
    <w:rsid w:val="005F4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671"/>
    <w:pPr>
      <w:spacing w:before="160"/>
      <w:jc w:val="center"/>
    </w:pPr>
    <w:rPr>
      <w:i/>
      <w:iCs/>
      <w:color w:val="404040" w:themeColor="text1" w:themeTint="BF"/>
    </w:rPr>
  </w:style>
  <w:style w:type="character" w:customStyle="1" w:styleId="QuoteChar">
    <w:name w:val="Quote Char"/>
    <w:basedOn w:val="DefaultParagraphFont"/>
    <w:link w:val="Quote"/>
    <w:uiPriority w:val="29"/>
    <w:rsid w:val="005F4671"/>
    <w:rPr>
      <w:i/>
      <w:iCs/>
      <w:color w:val="404040" w:themeColor="text1" w:themeTint="BF"/>
    </w:rPr>
  </w:style>
  <w:style w:type="paragraph" w:styleId="ListParagraph">
    <w:name w:val="List Paragraph"/>
    <w:basedOn w:val="Normal"/>
    <w:uiPriority w:val="34"/>
    <w:qFormat/>
    <w:rsid w:val="005F4671"/>
    <w:pPr>
      <w:ind w:left="720"/>
      <w:contextualSpacing/>
    </w:pPr>
  </w:style>
  <w:style w:type="character" w:styleId="IntenseEmphasis">
    <w:name w:val="Intense Emphasis"/>
    <w:basedOn w:val="DefaultParagraphFont"/>
    <w:uiPriority w:val="21"/>
    <w:qFormat/>
    <w:rsid w:val="005F4671"/>
    <w:rPr>
      <w:i/>
      <w:iCs/>
      <w:color w:val="0F4761" w:themeColor="accent1" w:themeShade="BF"/>
    </w:rPr>
  </w:style>
  <w:style w:type="paragraph" w:styleId="IntenseQuote">
    <w:name w:val="Intense Quote"/>
    <w:basedOn w:val="Normal"/>
    <w:next w:val="Normal"/>
    <w:link w:val="IntenseQuoteChar"/>
    <w:uiPriority w:val="30"/>
    <w:qFormat/>
    <w:rsid w:val="005F4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671"/>
    <w:rPr>
      <w:i/>
      <w:iCs/>
      <w:color w:val="0F4761" w:themeColor="accent1" w:themeShade="BF"/>
    </w:rPr>
  </w:style>
  <w:style w:type="character" w:styleId="IntenseReference">
    <w:name w:val="Intense Reference"/>
    <w:basedOn w:val="DefaultParagraphFont"/>
    <w:uiPriority w:val="32"/>
    <w:qFormat/>
    <w:rsid w:val="005F4671"/>
    <w:rPr>
      <w:b/>
      <w:bCs/>
      <w:smallCaps/>
      <w:color w:val="0F4761" w:themeColor="accent1" w:themeShade="BF"/>
      <w:spacing w:val="5"/>
    </w:rPr>
  </w:style>
  <w:style w:type="character" w:styleId="Hyperlink">
    <w:name w:val="Hyperlink"/>
    <w:basedOn w:val="DefaultParagraphFont"/>
    <w:uiPriority w:val="99"/>
    <w:unhideWhenUsed/>
    <w:rsid w:val="008D26B7"/>
    <w:rPr>
      <w:color w:val="467886" w:themeColor="hyperlink"/>
      <w:u w:val="single"/>
    </w:rPr>
  </w:style>
  <w:style w:type="character" w:styleId="UnresolvedMention">
    <w:name w:val="Unresolved Mention"/>
    <w:basedOn w:val="DefaultParagraphFont"/>
    <w:uiPriority w:val="99"/>
    <w:semiHidden/>
    <w:unhideWhenUsed/>
    <w:rsid w:val="008D26B7"/>
    <w:rPr>
      <w:color w:val="605E5C"/>
      <w:shd w:val="clear" w:color="auto" w:fill="E1DFDD"/>
    </w:rPr>
  </w:style>
  <w:style w:type="paragraph" w:customStyle="1" w:styleId="fromwysiwyg">
    <w:name w:val="from_wysiwyg"/>
    <w:basedOn w:val="Normal"/>
    <w:rsid w:val="00870D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70D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archco.de/en/post/medical-ausbildung" TargetMode="External"/><Relationship Id="rId5" Type="http://schemas.openxmlformats.org/officeDocument/2006/relationships/hyperlink" Target="https://www.coe.int/en/web/common-european-framework-reference-languages/level-descrip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Ferriss, Lucy</dc:creator>
  <cp:keywords/>
  <dc:description/>
  <cp:lastModifiedBy>Ferriss, Lucy</cp:lastModifiedBy>
  <cp:revision>2</cp:revision>
  <dcterms:created xsi:type="dcterms:W3CDTF">2025-11-14T23:32:00Z</dcterms:created>
  <dcterms:modified xsi:type="dcterms:W3CDTF">2025-11-14T23:32:00Z</dcterms:modified>
</cp:coreProperties>
</file>