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7589" w14:textId="61F7A2E1" w:rsidR="005E6328" w:rsidRPr="005E6328" w:rsidRDefault="005E6328" w:rsidP="002F54D6">
      <w:pPr>
        <w:rPr>
          <w:lang w:val="en-US"/>
        </w:rPr>
      </w:pPr>
      <w:r w:rsidRPr="005E6328">
        <w:rPr>
          <w:lang w:val="en-US"/>
        </w:rPr>
        <w:t>This document records the d</w:t>
      </w:r>
      <w:r>
        <w:rPr>
          <w:lang w:val="en-US"/>
        </w:rPr>
        <w:t>ifferences that have been observed while migrating simulation for ExpertOp4Grid from Pypownet to Grid2op. 2 cases are considered to verify that ExpertOp4Grid works with Grid2op backend. We find some differences  between Pypownet and Grid2op but they have been explained and validated</w:t>
      </w:r>
    </w:p>
    <w:p w14:paraId="530E4621" w14:textId="77777777" w:rsidR="002F54D6" w:rsidRPr="005E6328" w:rsidRDefault="002F54D6" w:rsidP="002F54D6">
      <w:pPr>
        <w:rPr>
          <w:lang w:val="en-US"/>
        </w:rPr>
      </w:pPr>
    </w:p>
    <w:p w14:paraId="708BF129" w14:textId="77777777" w:rsidR="002F54D6" w:rsidRPr="005E6328" w:rsidRDefault="002F54D6" w:rsidP="002F54D6">
      <w:pPr>
        <w:rPr>
          <w:lang w:val="en-US"/>
        </w:rPr>
      </w:pPr>
    </w:p>
    <w:p w14:paraId="5771ADAB" w14:textId="4269213E" w:rsidR="007B24D7" w:rsidRDefault="007B24D7" w:rsidP="007B24D7">
      <w:pPr>
        <w:pStyle w:val="Paragraphedeliste"/>
        <w:numPr>
          <w:ilvl w:val="0"/>
          <w:numId w:val="1"/>
        </w:numPr>
      </w:pPr>
      <w:r w:rsidRPr="006171B5">
        <w:rPr>
          <w:b/>
          <w:bCs/>
        </w:rPr>
        <w:t>Cas</w:t>
      </w:r>
      <w:r w:rsidR="002F54D6">
        <w:rPr>
          <w:b/>
          <w:bCs/>
        </w:rPr>
        <w:t>e</w:t>
      </w:r>
      <w:r w:rsidRPr="006171B5">
        <w:rPr>
          <w:b/>
          <w:bCs/>
        </w:rPr>
        <w:t xml:space="preserve"> 1 :</w:t>
      </w:r>
      <w:r>
        <w:t xml:space="preserve"> </w:t>
      </w:r>
    </w:p>
    <w:p w14:paraId="0675E141" w14:textId="3A7E71E3" w:rsidR="006171B5" w:rsidRDefault="006171B5" w:rsidP="006171B5"/>
    <w:tbl>
      <w:tblPr>
        <w:tblStyle w:val="Tableausimple3"/>
        <w:tblW w:w="9072" w:type="dxa"/>
        <w:tblLook w:val="04A0" w:firstRow="1" w:lastRow="0" w:firstColumn="1" w:lastColumn="0" w:noHBand="0" w:noVBand="1"/>
      </w:tblPr>
      <w:tblGrid>
        <w:gridCol w:w="1614"/>
        <w:gridCol w:w="1184"/>
        <w:gridCol w:w="1578"/>
        <w:gridCol w:w="1959"/>
        <w:gridCol w:w="1418"/>
        <w:gridCol w:w="1319"/>
      </w:tblGrid>
      <w:tr w:rsidR="00CD3B9E" w14:paraId="485A50E3" w14:textId="01B12202" w:rsidTr="00CD3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2" w:type="dxa"/>
          </w:tcPr>
          <w:p w14:paraId="5CEF57AF" w14:textId="77777777" w:rsidR="00CD3B9E" w:rsidRDefault="00CD3B9E" w:rsidP="00097337"/>
        </w:tc>
        <w:tc>
          <w:tcPr>
            <w:tcW w:w="1280" w:type="dxa"/>
          </w:tcPr>
          <w:p w14:paraId="6503BF1F" w14:textId="66E4AF80" w:rsidR="00CD3B9E" w:rsidRDefault="00CD3B9E" w:rsidP="00097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to cut</w:t>
            </w:r>
          </w:p>
        </w:tc>
        <w:tc>
          <w:tcPr>
            <w:tcW w:w="1656" w:type="dxa"/>
          </w:tcPr>
          <w:p w14:paraId="5BC7ED57" w14:textId="3AE8C72F" w:rsidR="00CD3B9E" w:rsidRDefault="00CD3B9E" w:rsidP="00097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</w:t>
            </w:r>
            <w:r w:rsidR="002F54D6">
              <w:t xml:space="preserve">Y </w:t>
            </w:r>
            <w:r>
              <w:t>line (A)</w:t>
            </w:r>
          </w:p>
        </w:tc>
        <w:tc>
          <w:tcPr>
            <w:tcW w:w="1986" w:type="dxa"/>
          </w:tcPr>
          <w:p w14:paraId="1FE8FDB8" w14:textId="7377AFB2" w:rsidR="00CD3B9E" w:rsidRDefault="00CD3B9E" w:rsidP="00097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réseau</w:t>
            </w:r>
          </w:p>
        </w:tc>
        <w:tc>
          <w:tcPr>
            <w:tcW w:w="1435" w:type="dxa"/>
          </w:tcPr>
          <w:p w14:paraId="6C6E92F9" w14:textId="111F9EF8" w:rsidR="00CD3B9E" w:rsidRDefault="002F54D6" w:rsidP="00097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  <w:r w:rsidR="00CD3B9E">
              <w:t xml:space="preserve"> worsened lines</w:t>
            </w:r>
          </w:p>
        </w:tc>
        <w:tc>
          <w:tcPr>
            <w:tcW w:w="1043" w:type="dxa"/>
          </w:tcPr>
          <w:p w14:paraId="0372600D" w14:textId="17E4BAC1" w:rsidR="00CD3B9E" w:rsidRDefault="002F54D6" w:rsidP="00097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  <w:r w:rsidR="00CD3B9E">
              <w:t xml:space="preserve"> score 2</w:t>
            </w:r>
          </w:p>
        </w:tc>
      </w:tr>
      <w:tr w:rsidR="00CD3B9E" w14:paraId="424B1201" w14:textId="55DB847A" w:rsidTr="00CD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4BDDF486" w14:textId="6B54898E" w:rsidR="00CD3B9E" w:rsidRDefault="00CD3B9E" w:rsidP="00097337">
            <w:r>
              <w:t>Pypownet</w:t>
            </w:r>
          </w:p>
        </w:tc>
        <w:tc>
          <w:tcPr>
            <w:tcW w:w="1280" w:type="dxa"/>
          </w:tcPr>
          <w:p w14:paraId="1CFA8D47" w14:textId="6E2DB749" w:rsidR="00CD3B9E" w:rsidRDefault="00CD3B9E" w:rsidP="000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56" w:type="dxa"/>
          </w:tcPr>
          <w:p w14:paraId="530A930A" w14:textId="4E5B17AF" w:rsidR="00CD3B9E" w:rsidRDefault="00CD3B9E" w:rsidP="000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1986" w:type="dxa"/>
          </w:tcPr>
          <w:p w14:paraId="57B7D3F4" w14:textId="529F68A7" w:rsidR="00CD3B9E" w:rsidRDefault="00CD3B9E" w:rsidP="000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Default_14_static</w:t>
            </w:r>
          </w:p>
        </w:tc>
        <w:tc>
          <w:tcPr>
            <w:tcW w:w="1435" w:type="dxa"/>
          </w:tcPr>
          <w:p w14:paraId="270495DA" w14:textId="5878B70F" w:rsidR="00CD3B9E" w:rsidRDefault="00CD3B9E" w:rsidP="000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043" w:type="dxa"/>
          </w:tcPr>
          <w:p w14:paraId="61761E2A" w14:textId="540E94F5" w:rsidR="00CD3B9E" w:rsidRDefault="00CD3B9E" w:rsidP="00097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CD3B9E" w14:paraId="75174C38" w14:textId="0B702AB8" w:rsidTr="00CD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54FE8C73" w14:textId="7886AF91" w:rsidR="00CD3B9E" w:rsidRDefault="00CD3B9E" w:rsidP="00097337">
            <w:r>
              <w:t>grid2op</w:t>
            </w:r>
          </w:p>
        </w:tc>
        <w:tc>
          <w:tcPr>
            <w:tcW w:w="1280" w:type="dxa"/>
          </w:tcPr>
          <w:p w14:paraId="445EFAAF" w14:textId="6ADD5A09" w:rsidR="00CD3B9E" w:rsidRDefault="00CD3B9E" w:rsidP="000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56" w:type="dxa"/>
          </w:tcPr>
          <w:p w14:paraId="0AC3DC6D" w14:textId="3CDD4226" w:rsidR="00CD3B9E" w:rsidRDefault="00CD3B9E" w:rsidP="000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230 </w:t>
            </w:r>
          </w:p>
        </w:tc>
        <w:tc>
          <w:tcPr>
            <w:tcW w:w="1986" w:type="dxa"/>
          </w:tcPr>
          <w:p w14:paraId="16EBF4B4" w14:textId="19A5C239" w:rsidR="00CD3B9E" w:rsidRDefault="00CD3B9E" w:rsidP="000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L2rpn_2019</w:t>
            </w:r>
          </w:p>
        </w:tc>
        <w:tc>
          <w:tcPr>
            <w:tcW w:w="1435" w:type="dxa"/>
          </w:tcPr>
          <w:p w14:paraId="66BC94D1" w14:textId="2A139A95" w:rsidR="00CD3B9E" w:rsidRDefault="00CD3B9E" w:rsidP="000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043" w:type="dxa"/>
          </w:tcPr>
          <w:p w14:paraId="6923992D" w14:textId="498F0D7A" w:rsidR="00CD3B9E" w:rsidRDefault="00CD3B9E" w:rsidP="00097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1FE3EB02" w14:textId="55BFD334" w:rsidR="006171B5" w:rsidRDefault="006171B5" w:rsidP="006171B5"/>
    <w:p w14:paraId="5CC198A2" w14:textId="57C0401C" w:rsidR="007B37DF" w:rsidRDefault="007B37DF" w:rsidP="006171B5">
      <w:r>
        <w:t>Pypownet :</w:t>
      </w:r>
    </w:p>
    <w:p w14:paraId="3B164669" w14:textId="14B0C6A6" w:rsidR="00EC4485" w:rsidRDefault="007B37DF" w:rsidP="006171B5">
      <w:r>
        <w:rPr>
          <w:noProof/>
        </w:rPr>
        <w:drawing>
          <wp:inline distT="0" distB="0" distL="0" distR="0" wp14:anchorId="1D7D23DE" wp14:editId="7498DBF6">
            <wp:extent cx="5760720" cy="2733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17CF" w14:textId="77777777" w:rsidR="007B37DF" w:rsidRDefault="007B37DF" w:rsidP="007B37DF">
      <w:r>
        <w:t>Grid2op :</w:t>
      </w:r>
    </w:p>
    <w:p w14:paraId="3631199F" w14:textId="08AB5211" w:rsidR="007B37DF" w:rsidRPr="002F54D6" w:rsidRDefault="002F54D6" w:rsidP="007B37DF">
      <w:pPr>
        <w:rPr>
          <w:noProof/>
          <w:color w:val="FFC000" w:themeColor="accent4"/>
          <w:lang w:val="en-US"/>
        </w:rPr>
      </w:pPr>
      <w:r w:rsidRPr="002F54D6">
        <w:rPr>
          <w:noProof/>
          <w:color w:val="FFC000" w:themeColor="accent4"/>
          <w:lang w:val="en-US"/>
        </w:rPr>
        <w:t>Difference between scores : theshold e</w:t>
      </w:r>
      <w:r>
        <w:rPr>
          <w:noProof/>
          <w:color w:val="FFC000" w:themeColor="accent4"/>
          <w:lang w:val="en-US"/>
        </w:rPr>
        <w:t>ffect in computation of score 2 (30%)</w:t>
      </w:r>
    </w:p>
    <w:p w14:paraId="2AF52F11" w14:textId="1B1B567A" w:rsidR="007B37DF" w:rsidRPr="002F54D6" w:rsidRDefault="007B37DF" w:rsidP="006171B5">
      <w:pPr>
        <w:rPr>
          <w:lang w:val="en-US"/>
        </w:rPr>
      </w:pPr>
    </w:p>
    <w:p w14:paraId="02D13BC0" w14:textId="4794C0EF" w:rsidR="007B37DF" w:rsidRDefault="007B37DF" w:rsidP="006171B5">
      <w:r>
        <w:rPr>
          <w:noProof/>
        </w:rPr>
        <w:lastRenderedPageBreak/>
        <w:drawing>
          <wp:inline distT="0" distB="0" distL="0" distR="0" wp14:anchorId="30BA76F4" wp14:editId="42BCA1DF">
            <wp:extent cx="5760720" cy="27158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226" w14:textId="443F168A" w:rsidR="00007385" w:rsidRDefault="00007385" w:rsidP="006171B5"/>
    <w:p w14:paraId="435073D7" w14:textId="77777777" w:rsidR="00007385" w:rsidRDefault="00007385" w:rsidP="006171B5"/>
    <w:p w14:paraId="778EC091" w14:textId="77777777" w:rsidR="006171B5" w:rsidRDefault="006171B5" w:rsidP="006171B5"/>
    <w:p w14:paraId="03CE97EC" w14:textId="41CF2271" w:rsidR="006171B5" w:rsidRDefault="006171B5" w:rsidP="007B24D7">
      <w:pPr>
        <w:pStyle w:val="Paragraphedeliste"/>
        <w:numPr>
          <w:ilvl w:val="0"/>
          <w:numId w:val="1"/>
        </w:numPr>
      </w:pPr>
      <w:r>
        <w:rPr>
          <w:b/>
          <w:bCs/>
        </w:rPr>
        <w:t>Cas</w:t>
      </w:r>
      <w:r w:rsidR="002F54D6">
        <w:rPr>
          <w:b/>
          <w:bCs/>
        </w:rPr>
        <w:t>e</w:t>
      </w:r>
      <w:r>
        <w:rPr>
          <w:b/>
          <w:bCs/>
        </w:rPr>
        <w:t xml:space="preserve"> 2 :</w:t>
      </w:r>
      <w:r>
        <w:t xml:space="preserve"> </w:t>
      </w:r>
    </w:p>
    <w:tbl>
      <w:tblPr>
        <w:tblStyle w:val="Tableausimple3"/>
        <w:tblW w:w="9072" w:type="dxa"/>
        <w:tblLook w:val="04A0" w:firstRow="1" w:lastRow="0" w:firstColumn="1" w:lastColumn="0" w:noHBand="0" w:noVBand="1"/>
      </w:tblPr>
      <w:tblGrid>
        <w:gridCol w:w="1626"/>
        <w:gridCol w:w="1208"/>
        <w:gridCol w:w="1523"/>
        <w:gridCol w:w="1965"/>
        <w:gridCol w:w="1431"/>
        <w:gridCol w:w="1319"/>
      </w:tblGrid>
      <w:tr w:rsidR="002F54D6" w14:paraId="66A780E4" w14:textId="7CA567C9" w:rsidTr="00CD3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2" w:type="dxa"/>
          </w:tcPr>
          <w:p w14:paraId="2F654D45" w14:textId="77777777" w:rsidR="002F54D6" w:rsidRDefault="002F54D6" w:rsidP="002F54D6"/>
        </w:tc>
        <w:tc>
          <w:tcPr>
            <w:tcW w:w="1299" w:type="dxa"/>
          </w:tcPr>
          <w:p w14:paraId="5C520DBB" w14:textId="5856DC8A" w:rsidR="002F54D6" w:rsidRDefault="002F54D6" w:rsidP="002F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to cut</w:t>
            </w:r>
          </w:p>
        </w:tc>
        <w:tc>
          <w:tcPr>
            <w:tcW w:w="1586" w:type="dxa"/>
          </w:tcPr>
          <w:p w14:paraId="52E5AB94" w14:textId="0FE69632" w:rsidR="002F54D6" w:rsidRDefault="002F54D6" w:rsidP="002F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line (A)</w:t>
            </w:r>
          </w:p>
        </w:tc>
        <w:tc>
          <w:tcPr>
            <w:tcW w:w="1991" w:type="dxa"/>
          </w:tcPr>
          <w:p w14:paraId="4FF43524" w14:textId="129C62FD" w:rsidR="002F54D6" w:rsidRDefault="002F54D6" w:rsidP="002F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réseau</w:t>
            </w:r>
          </w:p>
        </w:tc>
        <w:tc>
          <w:tcPr>
            <w:tcW w:w="1448" w:type="dxa"/>
          </w:tcPr>
          <w:p w14:paraId="5B408519" w14:textId="2E62C8FA" w:rsidR="002F54D6" w:rsidRDefault="002F54D6" w:rsidP="002F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 worsened lines</w:t>
            </w:r>
          </w:p>
        </w:tc>
        <w:tc>
          <w:tcPr>
            <w:tcW w:w="1066" w:type="dxa"/>
          </w:tcPr>
          <w:p w14:paraId="0093B8BE" w14:textId="01374E9A" w:rsidR="002F54D6" w:rsidRDefault="002F54D6" w:rsidP="002F5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 score 2</w:t>
            </w:r>
          </w:p>
        </w:tc>
      </w:tr>
      <w:tr w:rsidR="00CD3B9E" w14:paraId="32495B59" w14:textId="33D82351" w:rsidTr="00CD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43088A5D" w14:textId="77777777" w:rsidR="00CD3B9E" w:rsidRDefault="00CD3B9E" w:rsidP="00CD3B9E">
            <w:r>
              <w:t>Pypownet</w:t>
            </w:r>
          </w:p>
        </w:tc>
        <w:tc>
          <w:tcPr>
            <w:tcW w:w="1299" w:type="dxa"/>
          </w:tcPr>
          <w:p w14:paraId="39B0DBF7" w14:textId="172EFB45" w:rsidR="00CD3B9E" w:rsidRDefault="00CD3B9E" w:rsidP="00CD3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86" w:type="dxa"/>
          </w:tcPr>
          <w:p w14:paraId="50F365D3" w14:textId="26CE21CF" w:rsidR="00CD3B9E" w:rsidRDefault="00CD3B9E" w:rsidP="00CD3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991" w:type="dxa"/>
          </w:tcPr>
          <w:p w14:paraId="24963A5A" w14:textId="77777777" w:rsidR="00CD3B9E" w:rsidRDefault="00CD3B9E" w:rsidP="00CD3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Default_14_static</w:t>
            </w:r>
          </w:p>
        </w:tc>
        <w:tc>
          <w:tcPr>
            <w:tcW w:w="1448" w:type="dxa"/>
          </w:tcPr>
          <w:p w14:paraId="6BC8BB93" w14:textId="27A25FFE" w:rsidR="00CD3B9E" w:rsidRDefault="00CD3B9E" w:rsidP="00CD3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066" w:type="dxa"/>
          </w:tcPr>
          <w:p w14:paraId="5E512C9D" w14:textId="447BEA8F" w:rsidR="00CD3B9E" w:rsidRDefault="00CD3B9E" w:rsidP="00CD3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CD3B9E" w14:paraId="63E65860" w14:textId="086692DE" w:rsidTr="00CD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43423834" w14:textId="77777777" w:rsidR="00CD3B9E" w:rsidRDefault="00CD3B9E" w:rsidP="00CD3B9E">
            <w:r>
              <w:t>grid2op</w:t>
            </w:r>
          </w:p>
        </w:tc>
        <w:tc>
          <w:tcPr>
            <w:tcW w:w="1299" w:type="dxa"/>
          </w:tcPr>
          <w:p w14:paraId="5E72F8AF" w14:textId="08536278" w:rsidR="00CD3B9E" w:rsidRDefault="00CD3B9E" w:rsidP="00CD3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86" w:type="dxa"/>
          </w:tcPr>
          <w:p w14:paraId="7BBB2A96" w14:textId="3459B9C0" w:rsidR="00CD3B9E" w:rsidRDefault="00CD3B9E" w:rsidP="00CD3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991" w:type="dxa"/>
          </w:tcPr>
          <w:p w14:paraId="565DB49A" w14:textId="77777777" w:rsidR="00CD3B9E" w:rsidRDefault="00CD3B9E" w:rsidP="00CD3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L2rpn_2019</w:t>
            </w:r>
          </w:p>
        </w:tc>
        <w:tc>
          <w:tcPr>
            <w:tcW w:w="1448" w:type="dxa"/>
          </w:tcPr>
          <w:p w14:paraId="7DE85436" w14:textId="6A05CD8D" w:rsidR="00CD3B9E" w:rsidRDefault="00CD3B9E" w:rsidP="00CD3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066" w:type="dxa"/>
          </w:tcPr>
          <w:p w14:paraId="3040E7FE" w14:textId="60E2443E" w:rsidR="00CD3B9E" w:rsidRDefault="00CD3B9E" w:rsidP="00CD3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7D3743C5" w14:textId="0AB510FD" w:rsidR="006C193A" w:rsidRDefault="006C193A" w:rsidP="006C193A"/>
    <w:p w14:paraId="03396FA7" w14:textId="76CC1AD5" w:rsidR="00716BAE" w:rsidRDefault="00716BAE" w:rsidP="006C193A">
      <w:r>
        <w:t>Pypownet :</w:t>
      </w:r>
    </w:p>
    <w:p w14:paraId="0F2E5C50" w14:textId="3472BF48" w:rsidR="00716BAE" w:rsidRDefault="007B37DF" w:rsidP="006C193A">
      <w:r>
        <w:rPr>
          <w:noProof/>
        </w:rPr>
        <w:drawing>
          <wp:inline distT="0" distB="0" distL="0" distR="0" wp14:anchorId="3120FA69" wp14:editId="73EE47E3">
            <wp:extent cx="5760720" cy="3086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2296" w14:textId="77777777" w:rsidR="00716BAE" w:rsidRDefault="00716BAE" w:rsidP="006C193A"/>
    <w:p w14:paraId="5F595E06" w14:textId="4D7D1875" w:rsidR="00EC4485" w:rsidRDefault="00EC4485" w:rsidP="006C193A">
      <w:r>
        <w:lastRenderedPageBreak/>
        <w:t>Grid2op :</w:t>
      </w:r>
    </w:p>
    <w:p w14:paraId="7AE4CD02" w14:textId="7D4C33DA" w:rsidR="00EC4485" w:rsidRPr="00AD2A14" w:rsidRDefault="00AD2A14" w:rsidP="006C193A">
      <w:pPr>
        <w:rPr>
          <w:color w:val="70AD47" w:themeColor="accent6"/>
          <w:lang w:val="en-US"/>
        </w:rPr>
      </w:pPr>
      <w:r w:rsidRPr="00AD2A14">
        <w:rPr>
          <w:color w:val="70AD47" w:themeColor="accent6"/>
          <w:lang w:val="en-US"/>
        </w:rPr>
        <w:t>Difference between</w:t>
      </w:r>
      <w:r w:rsidR="00EC4485" w:rsidRPr="00AD2A14">
        <w:rPr>
          <w:color w:val="70AD47" w:themeColor="accent6"/>
          <w:lang w:val="en-US"/>
        </w:rPr>
        <w:t xml:space="preserve"> worsened lines</w:t>
      </w:r>
      <w:r w:rsidR="00E02FE8" w:rsidRPr="00AD2A14">
        <w:rPr>
          <w:color w:val="70AD47" w:themeColor="accent6"/>
          <w:lang w:val="en-US"/>
        </w:rPr>
        <w:t xml:space="preserve"> : </w:t>
      </w:r>
      <w:r w:rsidRPr="00AD2A14">
        <w:rPr>
          <w:color w:val="70AD47" w:themeColor="accent6"/>
          <w:lang w:val="en-US"/>
        </w:rPr>
        <w:t>threshold e</w:t>
      </w:r>
      <w:r>
        <w:rPr>
          <w:color w:val="70AD47" w:themeColor="accent6"/>
          <w:lang w:val="en-US"/>
        </w:rPr>
        <w:t>ffect (5%)</w:t>
      </w:r>
    </w:p>
    <w:p w14:paraId="423CB376" w14:textId="6B88FB6A" w:rsidR="00EC4485" w:rsidRPr="00AD2A14" w:rsidRDefault="00AD2A14" w:rsidP="006C193A">
      <w:pPr>
        <w:rPr>
          <w:noProof/>
          <w:color w:val="FFC000" w:themeColor="accent4"/>
          <w:lang w:val="en-US"/>
        </w:rPr>
      </w:pPr>
      <w:r w:rsidRPr="00AD2A14">
        <w:rPr>
          <w:noProof/>
          <w:color w:val="FFC000" w:themeColor="accent4"/>
          <w:lang w:val="en-US"/>
        </w:rPr>
        <w:t>Différence between scores</w:t>
      </w:r>
      <w:r w:rsidR="00B46590" w:rsidRPr="00AD2A14">
        <w:rPr>
          <w:noProof/>
          <w:color w:val="FFC000" w:themeColor="accent4"/>
          <w:lang w:val="en-US"/>
        </w:rPr>
        <w:t> :</w:t>
      </w:r>
      <w:r>
        <w:rPr>
          <w:noProof/>
          <w:color w:val="FFC000" w:themeColor="accent4"/>
          <w:lang w:val="en-US"/>
        </w:rPr>
        <w:t xml:space="preserve"> we verified that</w:t>
      </w:r>
      <w:r w:rsidRPr="00AD2A14">
        <w:rPr>
          <w:noProof/>
          <w:color w:val="FFC000" w:themeColor="accent4"/>
          <w:lang w:val="en-US"/>
        </w:rPr>
        <w:t xml:space="preserve"> the </w:t>
      </w:r>
      <w:r w:rsidR="00B46590" w:rsidRPr="00AD2A14">
        <w:rPr>
          <w:noProof/>
          <w:color w:val="FFC000" w:themeColor="accent4"/>
          <w:lang w:val="en-US"/>
        </w:rPr>
        <w:t xml:space="preserve">overflow </w:t>
      </w:r>
      <w:r w:rsidRPr="00AD2A14">
        <w:rPr>
          <w:noProof/>
          <w:color w:val="FFC000" w:themeColor="accent4"/>
          <w:lang w:val="en-US"/>
        </w:rPr>
        <w:t xml:space="preserve">is solved </w:t>
      </w:r>
      <w:r>
        <w:rPr>
          <w:noProof/>
          <w:color w:val="FFC000" w:themeColor="accent4"/>
          <w:lang w:val="en-US"/>
        </w:rPr>
        <w:t xml:space="preserve">in </w:t>
      </w:r>
      <w:r w:rsidR="00B46590" w:rsidRPr="00AD2A14">
        <w:rPr>
          <w:noProof/>
          <w:color w:val="FFC000" w:themeColor="accent4"/>
          <w:lang w:val="en-US"/>
        </w:rPr>
        <w:t>grid2op (</w:t>
      </w:r>
      <w:r>
        <w:rPr>
          <w:noProof/>
          <w:color w:val="FFC000" w:themeColor="accent4"/>
          <w:lang w:val="en-US"/>
        </w:rPr>
        <w:t>see graph plots below</w:t>
      </w:r>
      <w:r w:rsidR="00B46590" w:rsidRPr="00AD2A14">
        <w:rPr>
          <w:noProof/>
          <w:color w:val="FFC000" w:themeColor="accent4"/>
          <w:lang w:val="en-US"/>
        </w:rPr>
        <w:t>)</w:t>
      </w:r>
    </w:p>
    <w:p w14:paraId="7A4D4840" w14:textId="753CF849" w:rsidR="007B37DF" w:rsidRDefault="007B37DF" w:rsidP="006C193A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52F2F170" wp14:editId="33097DA0">
            <wp:extent cx="5760720" cy="3089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A39" w14:textId="48042CCA" w:rsidR="00321E8B" w:rsidRPr="00321E8B" w:rsidRDefault="00321E8B" w:rsidP="006C193A">
      <w:pPr>
        <w:rPr>
          <w:color w:val="767171" w:themeColor="background2" w:themeShade="80"/>
        </w:rPr>
      </w:pPr>
      <w:r w:rsidRPr="00321E8B">
        <w:rPr>
          <w:color w:val="767171" w:themeColor="background2" w:themeShade="80"/>
        </w:rPr>
        <w:t>Avant application de la topo 1,2,1,2,1 sur la substation 8</w:t>
      </w:r>
      <w:r>
        <w:rPr>
          <w:color w:val="767171" w:themeColor="background2" w:themeShade="80"/>
        </w:rPr>
        <w:t> : ligne 8 en overflow</w:t>
      </w:r>
      <w:r>
        <w:rPr>
          <w:noProof/>
          <w:color w:val="767171" w:themeColor="background2" w:themeShade="80"/>
        </w:rPr>
        <w:drawing>
          <wp:inline distT="0" distB="0" distL="0" distR="0" wp14:anchorId="01E7B5C6" wp14:editId="0BC963BE">
            <wp:extent cx="5753100" cy="3238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20CF" w14:textId="29B573C3" w:rsidR="00321E8B" w:rsidRDefault="00321E8B" w:rsidP="006C193A">
      <w:pPr>
        <w:rPr>
          <w:color w:val="FFC000" w:themeColor="accent4"/>
        </w:rPr>
      </w:pPr>
    </w:p>
    <w:p w14:paraId="7DA01429" w14:textId="7E9666F3" w:rsidR="00321E8B" w:rsidRPr="00321E8B" w:rsidRDefault="00321E8B" w:rsidP="00321E8B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Après</w:t>
      </w:r>
      <w:r w:rsidRPr="00321E8B">
        <w:rPr>
          <w:color w:val="767171" w:themeColor="background2" w:themeShade="80"/>
        </w:rPr>
        <w:t xml:space="preserve"> application de la topo 1,2,1,2,1 sur la substation 8</w:t>
      </w:r>
      <w:r>
        <w:rPr>
          <w:color w:val="767171" w:themeColor="background2" w:themeShade="80"/>
        </w:rPr>
        <w:t> : overflow résolu</w:t>
      </w:r>
    </w:p>
    <w:p w14:paraId="7AC65DCB" w14:textId="45F11E23" w:rsidR="00321E8B" w:rsidRPr="00097337" w:rsidRDefault="00321E8B" w:rsidP="006C193A">
      <w:pPr>
        <w:rPr>
          <w:color w:val="FFC000" w:themeColor="accent4"/>
        </w:rPr>
      </w:pPr>
      <w:r>
        <w:rPr>
          <w:noProof/>
          <w:color w:val="FFC000" w:themeColor="accent4"/>
        </w:rPr>
        <w:lastRenderedPageBreak/>
        <w:drawing>
          <wp:inline distT="0" distB="0" distL="0" distR="0" wp14:anchorId="4E1DFA0F" wp14:editId="6F0EF27B">
            <wp:extent cx="5753100" cy="3238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E8B" w:rsidRPr="00097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83E5E"/>
    <w:multiLevelType w:val="hybridMultilevel"/>
    <w:tmpl w:val="E062B176"/>
    <w:lvl w:ilvl="0" w:tplc="07689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4F"/>
    <w:rsid w:val="00007385"/>
    <w:rsid w:val="00097337"/>
    <w:rsid w:val="0028139C"/>
    <w:rsid w:val="002F54D6"/>
    <w:rsid w:val="00321E8B"/>
    <w:rsid w:val="005E6328"/>
    <w:rsid w:val="006171B5"/>
    <w:rsid w:val="006C193A"/>
    <w:rsid w:val="00716BAE"/>
    <w:rsid w:val="007B24D7"/>
    <w:rsid w:val="007B37DF"/>
    <w:rsid w:val="00AD2A14"/>
    <w:rsid w:val="00B46590"/>
    <w:rsid w:val="00B8514F"/>
    <w:rsid w:val="00CD3B9E"/>
    <w:rsid w:val="00E02FE8"/>
    <w:rsid w:val="00E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3FAC"/>
  <w15:chartTrackingRefBased/>
  <w15:docId w15:val="{5FA36C3C-6F1E-4AFF-8B5F-3037A852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4D7"/>
    <w:pPr>
      <w:ind w:left="720"/>
      <w:contextualSpacing/>
    </w:pPr>
  </w:style>
  <w:style w:type="table" w:styleId="Grilledutableau">
    <w:name w:val="Table Grid"/>
    <w:basedOn w:val="TableauNormal"/>
    <w:uiPriority w:val="39"/>
    <w:rsid w:val="0061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617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megel</dc:creator>
  <cp:keywords/>
  <dc:description/>
  <cp:lastModifiedBy>nicolas megel</cp:lastModifiedBy>
  <cp:revision>16</cp:revision>
  <dcterms:created xsi:type="dcterms:W3CDTF">2020-06-29T13:52:00Z</dcterms:created>
  <dcterms:modified xsi:type="dcterms:W3CDTF">2020-07-06T09:32:00Z</dcterms:modified>
</cp:coreProperties>
</file>