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40A1F" w14:textId="24FD06C4" w:rsidR="00B43808" w:rsidRDefault="00852A18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come sono allineate le pagine</w:t>
      </w:r>
    </w:p>
    <w:p w14:paraId="19F95CA1" w14:textId="77777777" w:rsidR="00852A18" w:rsidRPr="00852A18" w:rsidRDefault="00852A18">
      <w:pPr>
        <w:rPr>
          <w:u w:val="single"/>
        </w:rPr>
      </w:pPr>
      <w:bookmarkStart w:id="0" w:name="_GoBack"/>
      <w:bookmarkEnd w:id="0"/>
    </w:p>
    <w:sectPr w:rsidR="00852A18" w:rsidRPr="00852A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08"/>
    <w:rsid w:val="00852A18"/>
    <w:rsid w:val="00B4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DD641"/>
  <w15:chartTrackingRefBased/>
  <w15:docId w15:val="{50A49C5D-B530-4025-8C24-129CA365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m_inf_5h</dc:creator>
  <cp:keywords/>
  <dc:description/>
  <cp:lastModifiedBy>m_inf_5h@ISII.PC</cp:lastModifiedBy>
  <cp:revision>3</cp:revision>
  <dcterms:created xsi:type="dcterms:W3CDTF">2021-05-04T10:38:00Z</dcterms:created>
  <dcterms:modified xsi:type="dcterms:W3CDTF">2021-05-04T10:39:00Z</dcterms:modified>
</cp:coreProperties>
</file>