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8D692" w14:textId="77777777" w:rsidR="00BF74FD" w:rsidRPr="00442427" w:rsidRDefault="00BF74FD" w:rsidP="00BF74FD">
      <w:pPr>
        <w:pStyle w:val="SpecHeading1"/>
        <w:rPr>
          <w:rFonts w:cs="Arial"/>
          <w:szCs w:val="22"/>
        </w:rPr>
      </w:pPr>
      <w:r w:rsidRPr="00442427">
        <w:rPr>
          <w:rFonts w:cs="Arial"/>
          <w:szCs w:val="22"/>
        </w:rPr>
        <w:t>SECTION 13850 (28 31 00)</w:t>
      </w:r>
    </w:p>
    <w:p w14:paraId="15BC6626" w14:textId="77777777" w:rsidR="00BF74FD" w:rsidRPr="00442427" w:rsidRDefault="00BF74FD">
      <w:pPr>
        <w:widowControl w:val="0"/>
        <w:autoSpaceDE w:val="0"/>
        <w:autoSpaceDN w:val="0"/>
        <w:adjustRightInd w:val="0"/>
        <w:rPr>
          <w:rFonts w:ascii="Arial" w:hAnsi="Arial" w:cs="Arial"/>
          <w:sz w:val="22"/>
          <w:szCs w:val="22"/>
        </w:rPr>
      </w:pPr>
    </w:p>
    <w:p w14:paraId="77A781BD" w14:textId="77777777" w:rsidR="00BF74FD" w:rsidRPr="00442427" w:rsidRDefault="00BF74FD" w:rsidP="00BF74FD">
      <w:pPr>
        <w:pStyle w:val="SpecHeading1"/>
        <w:rPr>
          <w:rFonts w:cs="Arial"/>
          <w:szCs w:val="22"/>
        </w:rPr>
      </w:pPr>
      <w:r w:rsidRPr="00442427">
        <w:rPr>
          <w:rFonts w:cs="Arial"/>
          <w:szCs w:val="22"/>
        </w:rPr>
        <w:t>FIRE DETECTION AND ALARM SYSTEM</w:t>
      </w:r>
    </w:p>
    <w:p w14:paraId="702929DE" w14:textId="77777777" w:rsidR="00B37501" w:rsidRPr="00442427" w:rsidRDefault="00B37501" w:rsidP="00B37501">
      <w:pPr>
        <w:rPr>
          <w:rFonts w:ascii="Arial" w:hAnsi="Arial" w:cs="Arial"/>
          <w:sz w:val="22"/>
          <w:szCs w:val="22"/>
        </w:rPr>
      </w:pPr>
    </w:p>
    <w:p w14:paraId="76380D60" w14:textId="77777777" w:rsidR="00892FAF" w:rsidRPr="00892FAF" w:rsidRDefault="00892FAF" w:rsidP="00892FAF">
      <w:pPr>
        <w:pStyle w:val="SpecHeading2Part1"/>
      </w:pPr>
      <w:r w:rsidRPr="00892FAF">
        <w:t>ENGINEERING SPECIFICATION</w:t>
      </w:r>
    </w:p>
    <w:p w14:paraId="5F661316" w14:textId="77777777" w:rsidR="00892FAF" w:rsidRDefault="00892FAF" w:rsidP="00892FAF">
      <w:pPr>
        <w:pStyle w:val="SpecHeading2Part1"/>
      </w:pPr>
      <w:r w:rsidRPr="00892FAF">
        <w:t>INTELLIGENT REPORTING FIRE DETECTION SYSTEM</w:t>
      </w:r>
    </w:p>
    <w:p w14:paraId="69F70C87" w14:textId="5E7C1B12" w:rsidR="00D63820" w:rsidRPr="00D63820" w:rsidRDefault="00E94C37" w:rsidP="00D63820">
      <w:pPr>
        <w:jc w:val="right"/>
      </w:pPr>
      <w:r>
        <w:t>May 2021</w:t>
      </w:r>
    </w:p>
    <w:p w14:paraId="45A89991" w14:textId="77777777" w:rsidR="00E77D5E" w:rsidRPr="00442427" w:rsidRDefault="00E77D5E">
      <w:pPr>
        <w:widowControl w:val="0"/>
        <w:autoSpaceDE w:val="0"/>
        <w:autoSpaceDN w:val="0"/>
        <w:adjustRightInd w:val="0"/>
        <w:rPr>
          <w:rFonts w:ascii="Arial" w:hAnsi="Arial" w:cs="Arial"/>
          <w:sz w:val="22"/>
          <w:szCs w:val="22"/>
        </w:rPr>
      </w:pPr>
    </w:p>
    <w:p w14:paraId="7018398C" w14:textId="77777777" w:rsidR="00BF74FD" w:rsidRPr="00442427" w:rsidRDefault="00BF74FD" w:rsidP="00BF74FD">
      <w:pPr>
        <w:pStyle w:val="SpecHeading2Part1"/>
        <w:rPr>
          <w:rFonts w:cs="Arial"/>
          <w:szCs w:val="22"/>
        </w:rPr>
      </w:pPr>
      <w:r w:rsidRPr="00442427">
        <w:rPr>
          <w:rFonts w:cs="Arial"/>
          <w:szCs w:val="22"/>
        </w:rPr>
        <w:t>PART 1</w:t>
      </w:r>
      <w:r w:rsidRPr="00442427">
        <w:rPr>
          <w:rFonts w:cs="Arial"/>
          <w:szCs w:val="22"/>
        </w:rPr>
        <w:tab/>
        <w:t>GENERAL</w:t>
      </w:r>
    </w:p>
    <w:p w14:paraId="6C64A2F2" w14:textId="77777777" w:rsidR="00BF74FD" w:rsidRDefault="00BF74FD" w:rsidP="00BF74FD">
      <w:pPr>
        <w:rPr>
          <w:rFonts w:ascii="Arial" w:hAnsi="Arial" w:cs="Arial"/>
          <w:sz w:val="22"/>
          <w:szCs w:val="22"/>
        </w:rPr>
      </w:pPr>
    </w:p>
    <w:p w14:paraId="6BCC1E1D" w14:textId="77777777" w:rsidR="003E09B8" w:rsidRDefault="003E09B8" w:rsidP="003E09B8">
      <w:pPr>
        <w:pStyle w:val="SpecHeading311"/>
      </w:pPr>
      <w:r w:rsidRPr="003E09B8">
        <w:t xml:space="preserve">1.1 </w:t>
      </w:r>
      <w:r>
        <w:tab/>
      </w:r>
      <w:r w:rsidRPr="003E09B8">
        <w:t>DESCRIPTION</w:t>
      </w:r>
    </w:p>
    <w:p w14:paraId="10AC36A6" w14:textId="77777777" w:rsidR="003E09B8" w:rsidRPr="003E09B8" w:rsidRDefault="003E09B8" w:rsidP="003E09B8">
      <w:pPr>
        <w:rPr>
          <w:rFonts w:ascii="Arial" w:hAnsi="Arial"/>
          <w:sz w:val="22"/>
        </w:rPr>
      </w:pPr>
    </w:p>
    <w:p w14:paraId="39B93860" w14:textId="77777777" w:rsidR="003E09B8" w:rsidRPr="003E09B8" w:rsidRDefault="003E09B8" w:rsidP="003E09B8">
      <w:pPr>
        <w:pStyle w:val="SpecHeading4A"/>
      </w:pPr>
      <w:r w:rsidRPr="003E09B8">
        <w:t xml:space="preserve">A. </w:t>
      </w:r>
      <w:r>
        <w:tab/>
      </w:r>
      <w:r w:rsidRPr="003E09B8">
        <w:t>This specification includes the furnishing, installation, connection, and testing of a PC based graphical facilities monitoring system; including Underwriters Laboratories (UL) listed application software and hardware com</w:t>
      </w:r>
      <w:r w:rsidR="00E7357E">
        <w:t>plete and ready for operation.</w:t>
      </w:r>
    </w:p>
    <w:p w14:paraId="11B48BF3" w14:textId="77777777" w:rsidR="00E7357E" w:rsidRDefault="00E7357E" w:rsidP="003E09B8">
      <w:pPr>
        <w:pStyle w:val="SpecHeading4A"/>
      </w:pPr>
    </w:p>
    <w:p w14:paraId="5669B148" w14:textId="77777777" w:rsidR="003E09B8" w:rsidRDefault="003E09B8" w:rsidP="003E09B8">
      <w:pPr>
        <w:pStyle w:val="SpecHeading4A"/>
      </w:pPr>
      <w:r w:rsidRPr="003E09B8">
        <w:t xml:space="preserve">B. </w:t>
      </w:r>
      <w:r>
        <w:tab/>
      </w:r>
      <w:r w:rsidRPr="003E09B8">
        <w:t>The basic system shall be Underwriters Laboratories (UL) listed for the following:</w:t>
      </w:r>
    </w:p>
    <w:p w14:paraId="2FC3065A" w14:textId="77777777" w:rsidR="003E09B8" w:rsidRPr="003E09B8" w:rsidRDefault="003E09B8" w:rsidP="003E09B8">
      <w:pPr>
        <w:rPr>
          <w:rFonts w:ascii="Arial" w:hAnsi="Arial"/>
          <w:sz w:val="22"/>
        </w:rPr>
      </w:pPr>
    </w:p>
    <w:p w14:paraId="67D77373" w14:textId="77777777" w:rsidR="00C757FF" w:rsidRDefault="003E09B8" w:rsidP="003E09B8">
      <w:pPr>
        <w:pStyle w:val="SpecHeading51"/>
        <w:rPr>
          <w:rFonts w:cs="Arial"/>
          <w:szCs w:val="22"/>
        </w:rPr>
      </w:pPr>
      <w:r w:rsidRPr="003E09B8">
        <w:t xml:space="preserve">1. </w:t>
      </w:r>
      <w:r w:rsidRPr="003E09B8">
        <w:tab/>
      </w:r>
      <w:r w:rsidR="00C757FF">
        <w:rPr>
          <w:rFonts w:cs="Arial"/>
          <w:szCs w:val="22"/>
        </w:rPr>
        <w:t>No. 294 Access Control System Units, Fifth edition</w:t>
      </w:r>
    </w:p>
    <w:p w14:paraId="4F74EAED" w14:textId="77777777" w:rsidR="003E09B8" w:rsidRPr="003E09B8" w:rsidRDefault="00C757FF" w:rsidP="003E09B8">
      <w:pPr>
        <w:pStyle w:val="SpecHeading51"/>
      </w:pPr>
      <w:r w:rsidRPr="003E09B8">
        <w:t>2.</w:t>
      </w:r>
      <w:r>
        <w:rPr>
          <w:rFonts w:cs="Arial"/>
          <w:szCs w:val="22"/>
        </w:rPr>
        <w:tab/>
      </w:r>
      <w:r w:rsidR="003E09B8" w:rsidRPr="003E09B8">
        <w:t>No. 864 Control Units for Fire Protective Signaling Systems</w:t>
      </w:r>
      <w:r w:rsidR="003A66B6">
        <w:t xml:space="preserve">, </w:t>
      </w:r>
      <w:r w:rsidR="0046795F">
        <w:t>Tenth</w:t>
      </w:r>
      <w:r w:rsidR="003A66B6">
        <w:t xml:space="preserve"> edition</w:t>
      </w:r>
    </w:p>
    <w:p w14:paraId="5365725E" w14:textId="77777777" w:rsidR="003E09B8" w:rsidRDefault="00C757FF" w:rsidP="003E09B8">
      <w:pPr>
        <w:pStyle w:val="SpecHeading51"/>
      </w:pPr>
      <w:r w:rsidRPr="003A66B6">
        <w:rPr>
          <w:rFonts w:cs="Arial"/>
          <w:szCs w:val="22"/>
        </w:rPr>
        <w:t>3</w:t>
      </w:r>
      <w:r>
        <w:rPr>
          <w:rFonts w:cs="Arial"/>
          <w:szCs w:val="22"/>
        </w:rPr>
        <w:t xml:space="preserve">.      </w:t>
      </w:r>
      <w:r w:rsidR="003E09B8" w:rsidRPr="003E09B8">
        <w:t xml:space="preserve">No. 1076 Proprietary </w:t>
      </w:r>
      <w:r w:rsidR="003A66B6">
        <w:t>Burglar Alarm Units and Systems, Fifth edition</w:t>
      </w:r>
    </w:p>
    <w:p w14:paraId="75E16C0B" w14:textId="77777777" w:rsidR="0046795F" w:rsidRDefault="00C757FF" w:rsidP="00C757FF">
      <w:pPr>
        <w:rPr>
          <w:rFonts w:ascii="Arial" w:hAnsi="Arial" w:cs="Arial"/>
          <w:sz w:val="22"/>
          <w:szCs w:val="22"/>
        </w:rPr>
      </w:pPr>
      <w:r>
        <w:tab/>
      </w:r>
      <w:r w:rsidRPr="00C757FF">
        <w:rPr>
          <w:rFonts w:ascii="Arial" w:hAnsi="Arial" w:cs="Arial"/>
          <w:sz w:val="22"/>
          <w:szCs w:val="22"/>
        </w:rPr>
        <w:t xml:space="preserve">4.      No. 2017 General-Purpose Signaling Devices and Systems, </w:t>
      </w:r>
      <w:r w:rsidR="0046795F">
        <w:rPr>
          <w:rFonts w:ascii="Arial" w:hAnsi="Arial" w:cs="Arial"/>
          <w:sz w:val="22"/>
          <w:szCs w:val="22"/>
        </w:rPr>
        <w:t>F</w:t>
      </w:r>
      <w:r w:rsidRPr="00C757FF">
        <w:rPr>
          <w:rFonts w:ascii="Arial" w:hAnsi="Arial" w:cs="Arial"/>
          <w:sz w:val="22"/>
          <w:szCs w:val="22"/>
        </w:rPr>
        <w:t>irst edition</w:t>
      </w:r>
    </w:p>
    <w:p w14:paraId="63FAD16A" w14:textId="77777777" w:rsidR="00C757FF" w:rsidRPr="00C757FF" w:rsidRDefault="0046795F" w:rsidP="0046795F">
      <w:pPr>
        <w:ind w:firstLine="720"/>
        <w:rPr>
          <w:rFonts w:ascii="Arial" w:hAnsi="Arial" w:cs="Arial"/>
          <w:sz w:val="22"/>
          <w:szCs w:val="22"/>
        </w:rPr>
      </w:pPr>
      <w:r>
        <w:rPr>
          <w:rFonts w:ascii="Arial" w:hAnsi="Arial" w:cs="Arial"/>
          <w:sz w:val="22"/>
          <w:szCs w:val="22"/>
        </w:rPr>
        <w:t>5.      No. 2572 Mass Notification, Fifth edition</w:t>
      </w:r>
    </w:p>
    <w:p w14:paraId="2840AD3F" w14:textId="77777777" w:rsidR="003A66B6" w:rsidRPr="003A66B6" w:rsidRDefault="003A66B6" w:rsidP="003A66B6">
      <w:pPr>
        <w:rPr>
          <w:rFonts w:ascii="Arial" w:hAnsi="Arial" w:cs="Arial"/>
          <w:sz w:val="22"/>
          <w:szCs w:val="22"/>
        </w:rPr>
      </w:pPr>
      <w:r w:rsidRPr="003A66B6">
        <w:rPr>
          <w:rFonts w:ascii="Arial" w:hAnsi="Arial" w:cs="Arial"/>
          <w:sz w:val="22"/>
          <w:szCs w:val="22"/>
        </w:rPr>
        <w:tab/>
      </w:r>
      <w:r>
        <w:rPr>
          <w:rFonts w:ascii="Arial" w:hAnsi="Arial" w:cs="Arial"/>
          <w:sz w:val="22"/>
          <w:szCs w:val="22"/>
        </w:rPr>
        <w:t xml:space="preserve"> </w:t>
      </w:r>
    </w:p>
    <w:p w14:paraId="54430647" w14:textId="77777777" w:rsidR="003E09B8" w:rsidRPr="003E09B8" w:rsidRDefault="003E09B8" w:rsidP="003E09B8">
      <w:pPr>
        <w:rPr>
          <w:rFonts w:ascii="Arial" w:hAnsi="Arial"/>
          <w:sz w:val="22"/>
        </w:rPr>
      </w:pPr>
    </w:p>
    <w:p w14:paraId="2A54BB12" w14:textId="77777777" w:rsidR="003E09B8" w:rsidRDefault="003E09B8" w:rsidP="003E09B8">
      <w:pPr>
        <w:pStyle w:val="SpecHeading4A"/>
      </w:pPr>
      <w:r w:rsidRPr="003E09B8">
        <w:t xml:space="preserve">C. </w:t>
      </w:r>
      <w:r>
        <w:tab/>
      </w:r>
      <w:r w:rsidRPr="003E09B8">
        <w:t xml:space="preserve">The system shall comply with requirements of NFPA Standard No. 72 for Proprietary Signaling System Receiving Unit except as modified and supplemented by this specification. </w:t>
      </w:r>
    </w:p>
    <w:p w14:paraId="0F995CE3" w14:textId="77777777" w:rsidR="003E09B8" w:rsidRPr="003E09B8" w:rsidRDefault="003E09B8" w:rsidP="003E09B8">
      <w:pPr>
        <w:rPr>
          <w:rFonts w:ascii="Arial" w:hAnsi="Arial"/>
          <w:sz w:val="22"/>
        </w:rPr>
      </w:pPr>
    </w:p>
    <w:p w14:paraId="098D1E8D" w14:textId="77777777" w:rsidR="003E09B8" w:rsidRDefault="003E09B8" w:rsidP="003E09B8">
      <w:pPr>
        <w:pStyle w:val="SpecHeading4A"/>
      </w:pPr>
      <w:r w:rsidRPr="003E09B8">
        <w:t xml:space="preserve">D. </w:t>
      </w:r>
      <w:r>
        <w:tab/>
      </w:r>
      <w:r w:rsidRPr="003E09B8">
        <w:t xml:space="preserve">The system and associated equipment as specified herein shall be manufactured 100% by a single </w:t>
      </w:r>
      <w:smartTag w:uri="urn:schemas-microsoft-com:office:smarttags" w:element="country-region">
        <w:smartTag w:uri="urn:schemas-microsoft-com:office:smarttags" w:element="place">
          <w:r w:rsidRPr="003E09B8">
            <w:t>U.S.</w:t>
          </w:r>
        </w:smartTag>
      </w:smartTag>
      <w:r w:rsidRPr="003E09B8">
        <w:t xml:space="preserve"> manuf</w:t>
      </w:r>
      <w:r>
        <w:t>acturer (or division thereof).</w:t>
      </w:r>
    </w:p>
    <w:p w14:paraId="05D9AF8A" w14:textId="77777777" w:rsidR="003E09B8" w:rsidRPr="003E09B8" w:rsidRDefault="003E09B8" w:rsidP="003E09B8">
      <w:pPr>
        <w:rPr>
          <w:rFonts w:ascii="Arial" w:hAnsi="Arial"/>
          <w:sz w:val="22"/>
        </w:rPr>
      </w:pPr>
    </w:p>
    <w:p w14:paraId="0B2FE9F9" w14:textId="77777777" w:rsidR="003E09B8" w:rsidRPr="003E09B8" w:rsidRDefault="003E09B8" w:rsidP="003E09B8">
      <w:pPr>
        <w:pStyle w:val="SpecHeading51"/>
      </w:pPr>
      <w:r w:rsidRPr="003E09B8">
        <w:t xml:space="preserve">1. </w:t>
      </w:r>
      <w:r w:rsidRPr="003E09B8">
        <w:tab/>
        <w:t xml:space="preserve">The manufacturer shall be of the highest caliber and quality.  </w:t>
      </w:r>
    </w:p>
    <w:p w14:paraId="482FA8B5" w14:textId="77777777" w:rsidR="003E09B8" w:rsidRPr="003E09B8" w:rsidRDefault="003E09B8" w:rsidP="003E09B8">
      <w:pPr>
        <w:pStyle w:val="SpecHeading51"/>
      </w:pPr>
      <w:r w:rsidRPr="003E09B8">
        <w:t xml:space="preserve">2. </w:t>
      </w:r>
      <w:r w:rsidRPr="003E09B8">
        <w:tab/>
        <w:t>An ISO 9001 certified company shall manufacture the system.</w:t>
      </w:r>
    </w:p>
    <w:p w14:paraId="67680AE2" w14:textId="77777777" w:rsidR="003E09B8" w:rsidRPr="003E09B8" w:rsidRDefault="003E09B8" w:rsidP="003E09B8">
      <w:pPr>
        <w:rPr>
          <w:rFonts w:ascii="Arial" w:hAnsi="Arial"/>
          <w:sz w:val="22"/>
        </w:rPr>
      </w:pPr>
    </w:p>
    <w:p w14:paraId="1D7665DB" w14:textId="77777777" w:rsidR="003E09B8" w:rsidRDefault="003E09B8" w:rsidP="003E09B8">
      <w:pPr>
        <w:pStyle w:val="SpecHeading311"/>
      </w:pPr>
      <w:r w:rsidRPr="003E09B8">
        <w:t xml:space="preserve">1.2 </w:t>
      </w:r>
      <w:r>
        <w:tab/>
      </w:r>
      <w:r w:rsidRPr="003E09B8">
        <w:t>SCOPE</w:t>
      </w:r>
    </w:p>
    <w:p w14:paraId="622E4FA8" w14:textId="77777777" w:rsidR="003E09B8" w:rsidRPr="003E09B8" w:rsidRDefault="003E09B8" w:rsidP="003E09B8">
      <w:pPr>
        <w:rPr>
          <w:rFonts w:ascii="Arial" w:hAnsi="Arial"/>
          <w:sz w:val="22"/>
        </w:rPr>
      </w:pPr>
    </w:p>
    <w:p w14:paraId="25B2DCB7" w14:textId="77777777" w:rsidR="003E09B8" w:rsidRDefault="003E09B8" w:rsidP="003E09B8">
      <w:pPr>
        <w:pStyle w:val="SpecHeading4A"/>
      </w:pPr>
      <w:r w:rsidRPr="003E09B8">
        <w:t xml:space="preserve">A. </w:t>
      </w:r>
      <w:r>
        <w:tab/>
      </w:r>
      <w:r w:rsidRPr="003E09B8">
        <w:t>A PC based graphical facilities monitoring system shall be installed in accordance to the project specifications and drawings</w:t>
      </w:r>
      <w:r>
        <w:t>.</w:t>
      </w:r>
    </w:p>
    <w:p w14:paraId="59CA158C" w14:textId="77777777" w:rsidR="003E09B8" w:rsidRPr="003E09B8" w:rsidRDefault="003E09B8" w:rsidP="003E09B8">
      <w:pPr>
        <w:pStyle w:val="SpecHeading4A"/>
      </w:pPr>
    </w:p>
    <w:p w14:paraId="38A9771F" w14:textId="77777777" w:rsidR="003E09B8" w:rsidRDefault="003E09B8" w:rsidP="003E09B8">
      <w:pPr>
        <w:pStyle w:val="SpecHeading4A"/>
      </w:pPr>
      <w:r w:rsidRPr="003E09B8">
        <w:t xml:space="preserve">B. </w:t>
      </w:r>
      <w:r>
        <w:tab/>
      </w:r>
      <w:r w:rsidRPr="003E09B8">
        <w:t xml:space="preserve">The PC based graphical facilities monitoring system shall include, but not be limited to, </w:t>
      </w:r>
      <w:r w:rsidR="00267FE2">
        <w:t>optional touch screen or LCD wide screen monitor,</w:t>
      </w:r>
      <w:r w:rsidR="00267FE2" w:rsidRPr="003E09B8">
        <w:t xml:space="preserve"> </w:t>
      </w:r>
      <w:r w:rsidRPr="003E09B8">
        <w:t xml:space="preserve">one or more PC based graphical workstations, all input/output devices, network communications media, control equipment, auxiliary control devices, power supplies, and wire / fiber optic </w:t>
      </w:r>
      <w:r w:rsidRPr="007D5006">
        <w:t>media as shown on the drawings and specified herein.</w:t>
      </w:r>
    </w:p>
    <w:p w14:paraId="584BC33E" w14:textId="77777777" w:rsidR="003E09B8" w:rsidRPr="003E09B8" w:rsidRDefault="003E09B8" w:rsidP="003E09B8">
      <w:pPr>
        <w:pStyle w:val="SpecHeading4A"/>
      </w:pPr>
    </w:p>
    <w:p w14:paraId="6D8DF956" w14:textId="77777777" w:rsidR="003E09B8" w:rsidRDefault="003E09B8" w:rsidP="003E09B8">
      <w:pPr>
        <w:pStyle w:val="SpecHeading4A"/>
      </w:pPr>
      <w:r w:rsidRPr="003E09B8">
        <w:t xml:space="preserve">C. </w:t>
      </w:r>
      <w:r>
        <w:tab/>
      </w:r>
      <w:r w:rsidRPr="003E09B8">
        <w:t>A supervised interface to NOTIFIER fire alarm control panels and NOTI-FIRE-NET shall be made available.</w:t>
      </w:r>
    </w:p>
    <w:p w14:paraId="7AA353F2" w14:textId="77777777" w:rsidR="00A45934" w:rsidRDefault="003E09B8" w:rsidP="003E09B8">
      <w:pPr>
        <w:pStyle w:val="SpecHeading4A"/>
      </w:pPr>
      <w:r w:rsidRPr="003E09B8">
        <w:t xml:space="preserve"> </w:t>
      </w:r>
    </w:p>
    <w:p w14:paraId="66D866EB" w14:textId="77777777" w:rsidR="003E09B8" w:rsidRPr="00A45934" w:rsidRDefault="00A45934" w:rsidP="00A45934">
      <w:pPr>
        <w:tabs>
          <w:tab w:val="left" w:pos="3000"/>
        </w:tabs>
      </w:pPr>
      <w:r>
        <w:tab/>
      </w:r>
    </w:p>
    <w:p w14:paraId="16F136E4" w14:textId="77777777" w:rsidR="003E09B8" w:rsidRDefault="003E09B8" w:rsidP="003E09B8">
      <w:pPr>
        <w:pStyle w:val="SpecHeading4A"/>
      </w:pPr>
      <w:r w:rsidRPr="003E09B8">
        <w:lastRenderedPageBreak/>
        <w:t xml:space="preserve">D. </w:t>
      </w:r>
      <w:r>
        <w:tab/>
      </w:r>
      <w:r w:rsidRPr="003E09B8">
        <w:t>The system shall employ an advanced technology network to monitor and cont</w:t>
      </w:r>
      <w:r w:rsidR="009D6673">
        <w:t xml:space="preserve">rol various fire, security </w:t>
      </w:r>
      <w:r w:rsidR="009D6673" w:rsidRPr="003E09B8">
        <w:t>and</w:t>
      </w:r>
      <w:r w:rsidRPr="003E09B8">
        <w:t xml:space="preserve"> other facility infor</w:t>
      </w:r>
      <w:r w:rsidR="009D6673">
        <w:t xml:space="preserve">mation over a </w:t>
      </w:r>
      <w:r>
        <w:t>network.</w:t>
      </w:r>
    </w:p>
    <w:p w14:paraId="3ED3836C" w14:textId="77777777" w:rsidR="003A66B6" w:rsidRDefault="003A66B6" w:rsidP="003A66B6">
      <w:pPr>
        <w:pStyle w:val="SpecHeading4A"/>
      </w:pPr>
    </w:p>
    <w:p w14:paraId="5365A1B9" w14:textId="77777777" w:rsidR="003A66B6" w:rsidRDefault="003A66B6" w:rsidP="003A66B6">
      <w:pPr>
        <w:pStyle w:val="SpecHeading4A"/>
      </w:pPr>
      <w:r w:rsidRPr="003E09B8">
        <w:t xml:space="preserve">E. </w:t>
      </w:r>
      <w:r>
        <w:tab/>
      </w:r>
      <w:r w:rsidRPr="003E09B8">
        <w:t>The system shall include an interface to digital alarm communicator receivers for wide area network monitoring.</w:t>
      </w:r>
    </w:p>
    <w:p w14:paraId="7CFA07BA" w14:textId="77777777" w:rsidR="003E09B8" w:rsidRPr="003E09B8" w:rsidRDefault="003E09B8" w:rsidP="003E09B8">
      <w:pPr>
        <w:pStyle w:val="SpecHeading4A"/>
      </w:pPr>
    </w:p>
    <w:p w14:paraId="1F075C64" w14:textId="77777777" w:rsidR="00444FA5" w:rsidRPr="00444FA5" w:rsidRDefault="009D6673" w:rsidP="009D6673">
      <w:pPr>
        <w:pStyle w:val="SpecHeading4A"/>
        <w:rPr>
          <w:rFonts w:cs="Arial"/>
          <w:szCs w:val="22"/>
        </w:rPr>
      </w:pPr>
      <w:r>
        <w:rPr>
          <w:rFonts w:cs="Arial"/>
          <w:szCs w:val="22"/>
        </w:rPr>
        <w:t>F</w:t>
      </w:r>
      <w:r w:rsidR="00444FA5" w:rsidRPr="00444FA5">
        <w:rPr>
          <w:rFonts w:cs="Arial"/>
          <w:szCs w:val="22"/>
        </w:rPr>
        <w:t>.      The system shall include a</w:t>
      </w:r>
      <w:r w:rsidR="00444FA5">
        <w:rPr>
          <w:rFonts w:cs="Arial"/>
          <w:szCs w:val="22"/>
        </w:rPr>
        <w:t xml:space="preserve"> device </w:t>
      </w:r>
      <w:r w:rsidR="00444FA5" w:rsidRPr="00444FA5">
        <w:rPr>
          <w:rFonts w:cs="Arial"/>
          <w:szCs w:val="22"/>
        </w:rPr>
        <w:t>that allows remote viewing of the</w:t>
      </w:r>
      <w:r w:rsidR="00444FA5">
        <w:rPr>
          <w:rFonts w:cs="Arial"/>
          <w:szCs w:val="22"/>
        </w:rPr>
        <w:t xml:space="preserve"> </w:t>
      </w:r>
      <w:r w:rsidR="00106125">
        <w:rPr>
          <w:rFonts w:cs="Arial"/>
          <w:szCs w:val="22"/>
        </w:rPr>
        <w:t xml:space="preserve">ONYXWorks </w:t>
      </w:r>
      <w:r w:rsidR="00407BAD">
        <w:rPr>
          <w:rFonts w:cs="Arial"/>
          <w:szCs w:val="22"/>
        </w:rPr>
        <w:t>s</w:t>
      </w:r>
      <w:r w:rsidR="00444FA5" w:rsidRPr="00444FA5">
        <w:rPr>
          <w:rFonts w:cs="Arial"/>
          <w:szCs w:val="22"/>
        </w:rPr>
        <w:t>ystem via the Internet or an intranet.</w:t>
      </w:r>
    </w:p>
    <w:p w14:paraId="78701881" w14:textId="77777777" w:rsidR="00C53DEE" w:rsidRDefault="00C53DEE" w:rsidP="00C53DEE">
      <w:pPr>
        <w:pStyle w:val="SpecHeading4A"/>
      </w:pPr>
    </w:p>
    <w:p w14:paraId="7F690532" w14:textId="77777777" w:rsidR="00C53DEE" w:rsidRDefault="009D6673" w:rsidP="00C53DEE">
      <w:pPr>
        <w:pStyle w:val="SpecHeading4A"/>
      </w:pPr>
      <w:r>
        <w:t>G</w:t>
      </w:r>
      <w:r w:rsidR="00C53DEE" w:rsidRPr="003E09B8">
        <w:t xml:space="preserve">. </w:t>
      </w:r>
      <w:r w:rsidR="00C53DEE">
        <w:tab/>
        <w:t xml:space="preserve">The system shall include a redundant </w:t>
      </w:r>
      <w:r w:rsidR="00CE29B1">
        <w:t>interface for NOTI-FIRE-NET network</w:t>
      </w:r>
      <w:r w:rsidR="00C53DEE">
        <w:t xml:space="preserve"> for survivability</w:t>
      </w:r>
      <w:r w:rsidR="00C53DEE" w:rsidRPr="003E09B8">
        <w:t>.</w:t>
      </w:r>
    </w:p>
    <w:p w14:paraId="7AF94493" w14:textId="77777777" w:rsidR="003E09B8" w:rsidRPr="003E09B8" w:rsidRDefault="003E09B8" w:rsidP="003E09B8">
      <w:pPr>
        <w:pStyle w:val="SpecHeading4A"/>
      </w:pPr>
    </w:p>
    <w:p w14:paraId="47C8AD85" w14:textId="77777777" w:rsidR="003E09B8" w:rsidRDefault="009D6673" w:rsidP="003E09B8">
      <w:pPr>
        <w:pStyle w:val="SpecHeading4A"/>
      </w:pPr>
      <w:r>
        <w:t>H</w:t>
      </w:r>
      <w:r w:rsidR="003E09B8" w:rsidRPr="003E09B8">
        <w:t xml:space="preserve">. </w:t>
      </w:r>
      <w:r w:rsidR="003E09B8">
        <w:tab/>
      </w:r>
      <w:r w:rsidR="003E09B8" w:rsidRPr="003E09B8">
        <w:t>The system shall allow a mixture of different technologies and manufacturers’ equipment to operate on the same network and provide the operator with a consistent look and operati</w:t>
      </w:r>
      <w:r w:rsidR="003E09B8">
        <w:t>on for all monitored equipment.</w:t>
      </w:r>
    </w:p>
    <w:p w14:paraId="78B5935E" w14:textId="77777777" w:rsidR="003E09B8" w:rsidRPr="003E09B8" w:rsidRDefault="003E09B8" w:rsidP="003E09B8">
      <w:pPr>
        <w:pStyle w:val="SpecHeading4A"/>
      </w:pPr>
      <w:r w:rsidRPr="003E09B8">
        <w:t xml:space="preserve"> </w:t>
      </w:r>
    </w:p>
    <w:p w14:paraId="68E364FF" w14:textId="77777777" w:rsidR="003E09B8" w:rsidRDefault="009D6673" w:rsidP="003E09B8">
      <w:pPr>
        <w:pStyle w:val="SpecHeading4A"/>
      </w:pPr>
      <w:r>
        <w:t>I</w:t>
      </w:r>
      <w:r w:rsidR="003E09B8" w:rsidRPr="003E09B8">
        <w:t xml:space="preserve">. </w:t>
      </w:r>
      <w:r w:rsidR="003E09B8">
        <w:tab/>
      </w:r>
      <w:r w:rsidR="003E09B8" w:rsidRPr="003E09B8">
        <w:t>The system shall support a variety of topologies and media and shall provide an industry standard open architecture transport layer protocol.</w:t>
      </w:r>
    </w:p>
    <w:p w14:paraId="76A6818B" w14:textId="77777777" w:rsidR="003E09B8" w:rsidRPr="003E09B8" w:rsidRDefault="003E09B8" w:rsidP="003E09B8">
      <w:pPr>
        <w:pStyle w:val="SpecHeading4A"/>
      </w:pPr>
    </w:p>
    <w:p w14:paraId="6CC4BBD0" w14:textId="77777777" w:rsidR="003E09B8" w:rsidRDefault="009D6673" w:rsidP="00CE29B1">
      <w:pPr>
        <w:pStyle w:val="SpecHeading4A"/>
      </w:pPr>
      <w:r>
        <w:t>J</w:t>
      </w:r>
      <w:r w:rsidR="003E09B8" w:rsidRPr="003E09B8">
        <w:t xml:space="preserve">. </w:t>
      </w:r>
      <w:r w:rsidR="003E09B8">
        <w:tab/>
      </w:r>
      <w:r w:rsidR="003A66B6">
        <w:t>Using standard RS-</w:t>
      </w:r>
      <w:r w:rsidR="003E09B8" w:rsidRPr="003E09B8">
        <w:t xml:space="preserve">232 ports on existing and future monitoring and control systems used by the facility, the system shall connect to and interpret status change data transmitted from the ports and provide graphic annunciation, control, history logging and </w:t>
      </w:r>
      <w:r w:rsidR="003E09B8">
        <w:t>reporting as specified herein.</w:t>
      </w:r>
    </w:p>
    <w:p w14:paraId="52660064" w14:textId="77777777" w:rsidR="003E09B8" w:rsidRPr="003E09B8" w:rsidRDefault="003E09B8" w:rsidP="003E09B8">
      <w:pPr>
        <w:pStyle w:val="SpecHeading4A"/>
      </w:pPr>
    </w:p>
    <w:p w14:paraId="2E29D079" w14:textId="77777777" w:rsidR="003E09B8" w:rsidRDefault="00CE29B1" w:rsidP="003E09B8">
      <w:pPr>
        <w:pStyle w:val="SpecHeading4A"/>
      </w:pPr>
      <w:r>
        <w:t>K</w:t>
      </w:r>
      <w:r w:rsidR="003E09B8" w:rsidRPr="003E09B8">
        <w:t xml:space="preserve">. </w:t>
      </w:r>
      <w:r w:rsidR="003E09B8">
        <w:tab/>
      </w:r>
      <w:r w:rsidR="003E09B8" w:rsidRPr="003E09B8">
        <w:t>The system shall be electrically supervised and monitor the integrity of all conductors.</w:t>
      </w:r>
    </w:p>
    <w:p w14:paraId="152F8B20" w14:textId="77777777" w:rsidR="005C1669" w:rsidRDefault="005C1669" w:rsidP="005C1669"/>
    <w:p w14:paraId="5BF903F2" w14:textId="77777777" w:rsidR="006E1E7C" w:rsidRDefault="00C12D42" w:rsidP="009D6673">
      <w:pPr>
        <w:tabs>
          <w:tab w:val="left" w:pos="810"/>
        </w:tabs>
        <w:autoSpaceDE w:val="0"/>
        <w:autoSpaceDN w:val="0"/>
        <w:adjustRightInd w:val="0"/>
        <w:ind w:left="720" w:hanging="533"/>
        <w:rPr>
          <w:rFonts w:ascii="Arial" w:hAnsi="Arial" w:cs="Arial"/>
          <w:sz w:val="22"/>
          <w:szCs w:val="22"/>
        </w:rPr>
      </w:pPr>
      <w:r>
        <w:rPr>
          <w:rFonts w:ascii="Arial" w:hAnsi="Arial" w:cs="Arial"/>
          <w:sz w:val="22"/>
          <w:szCs w:val="22"/>
        </w:rPr>
        <w:t>L.</w:t>
      </w:r>
      <w:r w:rsidR="009D6673">
        <w:rPr>
          <w:rFonts w:ascii="Arial" w:hAnsi="Arial" w:cs="Arial"/>
          <w:sz w:val="22"/>
          <w:szCs w:val="22"/>
        </w:rPr>
        <w:tab/>
      </w:r>
      <w:r w:rsidR="006E1E7C" w:rsidRPr="00DB1836">
        <w:rPr>
          <w:rFonts w:ascii="Arial" w:hAnsi="Arial" w:cs="Arial"/>
          <w:sz w:val="22"/>
          <w:szCs w:val="22"/>
        </w:rPr>
        <w:t xml:space="preserve">The </w:t>
      </w:r>
      <w:r w:rsidR="007D5006" w:rsidRPr="00DB1836">
        <w:rPr>
          <w:rFonts w:ascii="Arial" w:hAnsi="Arial" w:cs="Arial"/>
          <w:sz w:val="22"/>
          <w:szCs w:val="22"/>
        </w:rPr>
        <w:t xml:space="preserve">system shall provide </w:t>
      </w:r>
      <w:r w:rsidR="006E1E7C" w:rsidRPr="00DB1836">
        <w:rPr>
          <w:rFonts w:ascii="Arial" w:hAnsi="Arial" w:cs="Arial"/>
          <w:sz w:val="22"/>
          <w:szCs w:val="22"/>
        </w:rPr>
        <w:t xml:space="preserve">E-Mail functions </w:t>
      </w:r>
      <w:r w:rsidR="007D5006" w:rsidRPr="00DB1836">
        <w:rPr>
          <w:rFonts w:ascii="Arial" w:hAnsi="Arial" w:cs="Arial"/>
          <w:sz w:val="22"/>
          <w:szCs w:val="22"/>
        </w:rPr>
        <w:t>capability</w:t>
      </w:r>
      <w:r w:rsidR="006E1E7C" w:rsidRPr="00DB1836">
        <w:rPr>
          <w:rFonts w:ascii="Arial" w:hAnsi="Arial" w:cs="Arial"/>
          <w:sz w:val="22"/>
          <w:szCs w:val="22"/>
        </w:rPr>
        <w:t xml:space="preserve"> to send system information via </w:t>
      </w:r>
      <w:r w:rsidR="007D5006" w:rsidRPr="00DB1836">
        <w:rPr>
          <w:rFonts w:ascii="Arial" w:hAnsi="Arial" w:cs="Arial"/>
          <w:sz w:val="22"/>
          <w:szCs w:val="22"/>
        </w:rPr>
        <w:t>an</w:t>
      </w:r>
      <w:r w:rsidR="006E1E7C" w:rsidRPr="00DB1836">
        <w:rPr>
          <w:rFonts w:ascii="Arial" w:hAnsi="Arial" w:cs="Arial"/>
          <w:sz w:val="22"/>
          <w:szCs w:val="22"/>
        </w:rPr>
        <w:t xml:space="preserve"> email server to an email account.</w:t>
      </w:r>
    </w:p>
    <w:p w14:paraId="7B193307" w14:textId="77777777" w:rsidR="006B22A6" w:rsidRDefault="006B22A6" w:rsidP="006B22A6">
      <w:pPr>
        <w:tabs>
          <w:tab w:val="left" w:pos="810"/>
        </w:tabs>
        <w:autoSpaceDE w:val="0"/>
        <w:autoSpaceDN w:val="0"/>
        <w:adjustRightInd w:val="0"/>
        <w:rPr>
          <w:rFonts w:ascii="Arial" w:hAnsi="Arial" w:cs="Arial"/>
          <w:sz w:val="22"/>
          <w:szCs w:val="22"/>
        </w:rPr>
      </w:pPr>
    </w:p>
    <w:p w14:paraId="10C784C3" w14:textId="77777777" w:rsidR="006B22A6" w:rsidRDefault="00C12D42" w:rsidP="00CE29B1">
      <w:pPr>
        <w:tabs>
          <w:tab w:val="left" w:pos="810"/>
        </w:tabs>
        <w:autoSpaceDE w:val="0"/>
        <w:autoSpaceDN w:val="0"/>
        <w:adjustRightInd w:val="0"/>
        <w:ind w:left="187"/>
        <w:rPr>
          <w:rFonts w:ascii="Arial" w:hAnsi="Arial" w:cs="Arial"/>
          <w:sz w:val="22"/>
          <w:szCs w:val="22"/>
        </w:rPr>
      </w:pPr>
      <w:r>
        <w:rPr>
          <w:rFonts w:ascii="Arial" w:hAnsi="Arial" w:cs="Arial"/>
          <w:sz w:val="22"/>
          <w:szCs w:val="22"/>
        </w:rPr>
        <w:t>M.</w:t>
      </w:r>
      <w:r w:rsidR="00CE29B1">
        <w:rPr>
          <w:rFonts w:ascii="Arial" w:hAnsi="Arial" w:cs="Arial"/>
          <w:sz w:val="22"/>
          <w:szCs w:val="22"/>
        </w:rPr>
        <w:tab/>
      </w:r>
      <w:r w:rsidR="006B22A6">
        <w:rPr>
          <w:rFonts w:ascii="Arial" w:hAnsi="Arial" w:cs="Arial"/>
          <w:sz w:val="22"/>
          <w:szCs w:val="22"/>
        </w:rPr>
        <w:t>The system shall utilize Boolean logic for automatic event response.</w:t>
      </w:r>
    </w:p>
    <w:p w14:paraId="513CF1FF" w14:textId="77777777" w:rsidR="006B22A6" w:rsidRDefault="006B22A6" w:rsidP="006B22A6">
      <w:pPr>
        <w:tabs>
          <w:tab w:val="left" w:pos="810"/>
        </w:tabs>
        <w:autoSpaceDE w:val="0"/>
        <w:autoSpaceDN w:val="0"/>
        <w:adjustRightInd w:val="0"/>
        <w:rPr>
          <w:rFonts w:ascii="Arial" w:hAnsi="Arial" w:cs="Arial"/>
          <w:sz w:val="22"/>
          <w:szCs w:val="22"/>
        </w:rPr>
      </w:pPr>
    </w:p>
    <w:p w14:paraId="2A1CB694" w14:textId="77777777" w:rsidR="006B22A6" w:rsidRDefault="006B22A6" w:rsidP="006B22A6">
      <w:pPr>
        <w:numPr>
          <w:ilvl w:val="0"/>
          <w:numId w:val="21"/>
        </w:numPr>
        <w:tabs>
          <w:tab w:val="clear" w:pos="547"/>
          <w:tab w:val="num" w:pos="720"/>
          <w:tab w:val="left" w:pos="810"/>
        </w:tabs>
        <w:autoSpaceDE w:val="0"/>
        <w:autoSpaceDN w:val="0"/>
        <w:adjustRightInd w:val="0"/>
        <w:ind w:left="720" w:hanging="540"/>
        <w:rPr>
          <w:rFonts w:ascii="Arial" w:hAnsi="Arial" w:cs="Arial"/>
          <w:sz w:val="22"/>
          <w:szCs w:val="22"/>
        </w:rPr>
      </w:pPr>
      <w:r>
        <w:rPr>
          <w:rFonts w:ascii="Arial" w:hAnsi="Arial" w:cs="Arial"/>
          <w:sz w:val="22"/>
          <w:szCs w:val="22"/>
        </w:rPr>
        <w:t>The system shall have the facility to page directly from the workstation to any DVC installed on the network.</w:t>
      </w:r>
    </w:p>
    <w:p w14:paraId="2A9517AB" w14:textId="77777777" w:rsidR="006B22A6" w:rsidRDefault="006B22A6" w:rsidP="006B22A6">
      <w:pPr>
        <w:tabs>
          <w:tab w:val="left" w:pos="810"/>
        </w:tabs>
        <w:autoSpaceDE w:val="0"/>
        <w:autoSpaceDN w:val="0"/>
        <w:adjustRightInd w:val="0"/>
        <w:rPr>
          <w:rFonts w:ascii="Arial" w:hAnsi="Arial" w:cs="Arial"/>
          <w:sz w:val="22"/>
          <w:szCs w:val="22"/>
        </w:rPr>
      </w:pPr>
    </w:p>
    <w:p w14:paraId="34B9D509" w14:textId="77777777" w:rsidR="006B22A6" w:rsidRDefault="006B22A6" w:rsidP="006B22A6">
      <w:pPr>
        <w:tabs>
          <w:tab w:val="left" w:pos="810"/>
        </w:tabs>
        <w:autoSpaceDE w:val="0"/>
        <w:autoSpaceDN w:val="0"/>
        <w:adjustRightInd w:val="0"/>
        <w:ind w:left="180"/>
        <w:rPr>
          <w:rFonts w:ascii="Arial" w:hAnsi="Arial" w:cs="Arial"/>
          <w:sz w:val="22"/>
          <w:szCs w:val="22"/>
        </w:rPr>
      </w:pPr>
    </w:p>
    <w:p w14:paraId="582E92E9" w14:textId="77777777" w:rsidR="006B22A6" w:rsidRPr="00DB1836" w:rsidRDefault="006B22A6" w:rsidP="006B22A6">
      <w:pPr>
        <w:tabs>
          <w:tab w:val="left" w:pos="810"/>
        </w:tabs>
        <w:autoSpaceDE w:val="0"/>
        <w:autoSpaceDN w:val="0"/>
        <w:adjustRightInd w:val="0"/>
        <w:rPr>
          <w:rFonts w:ascii="Arial" w:hAnsi="Arial" w:cs="Arial"/>
          <w:sz w:val="22"/>
          <w:szCs w:val="22"/>
        </w:rPr>
      </w:pPr>
    </w:p>
    <w:p w14:paraId="0DC6C9EB" w14:textId="77777777" w:rsidR="005C1669" w:rsidRPr="005C1669" w:rsidRDefault="005C1669" w:rsidP="005C1669">
      <w:pPr>
        <w:rPr>
          <w:rFonts w:ascii="Arial" w:hAnsi="Arial" w:cs="Arial"/>
          <w:sz w:val="22"/>
          <w:szCs w:val="22"/>
        </w:rPr>
      </w:pPr>
    </w:p>
    <w:p w14:paraId="1E3CE49C" w14:textId="77777777" w:rsidR="003E09B8" w:rsidRDefault="003E09B8" w:rsidP="003E09B8">
      <w:pPr>
        <w:rPr>
          <w:rFonts w:ascii="Arial" w:hAnsi="Arial"/>
          <w:sz w:val="22"/>
        </w:rPr>
      </w:pPr>
    </w:p>
    <w:p w14:paraId="211AFCE8" w14:textId="77777777" w:rsidR="003E09B8" w:rsidRDefault="003E09B8" w:rsidP="003E09B8">
      <w:pPr>
        <w:pStyle w:val="SpecHeading311"/>
      </w:pPr>
      <w:r w:rsidRPr="003E09B8">
        <w:t xml:space="preserve">1.3 </w:t>
      </w:r>
      <w:r>
        <w:tab/>
      </w:r>
      <w:r w:rsidRPr="003E09B8">
        <w:t>SUBMITTALS</w:t>
      </w:r>
    </w:p>
    <w:p w14:paraId="236507A8" w14:textId="77777777" w:rsidR="003E09B8" w:rsidRPr="003E09B8" w:rsidRDefault="003E09B8" w:rsidP="003E09B8">
      <w:pPr>
        <w:rPr>
          <w:rFonts w:ascii="Arial" w:hAnsi="Arial"/>
          <w:sz w:val="22"/>
        </w:rPr>
      </w:pPr>
    </w:p>
    <w:p w14:paraId="75E3746C" w14:textId="77777777" w:rsidR="003E09B8" w:rsidRPr="003E09B8" w:rsidRDefault="003E09B8" w:rsidP="003E09B8">
      <w:pPr>
        <w:pStyle w:val="SpecHeading4A"/>
      </w:pPr>
      <w:r w:rsidRPr="003E09B8">
        <w:t xml:space="preserve">A. </w:t>
      </w:r>
      <w:r>
        <w:tab/>
      </w:r>
      <w:r w:rsidRPr="003E09B8">
        <w:t>General</w:t>
      </w:r>
    </w:p>
    <w:p w14:paraId="31F63C83" w14:textId="77777777" w:rsidR="003E09B8" w:rsidRPr="003E09B8" w:rsidRDefault="003E09B8" w:rsidP="003E09B8"/>
    <w:p w14:paraId="4E7C2902" w14:textId="77777777" w:rsidR="003E09B8" w:rsidRPr="003E09B8" w:rsidRDefault="003E09B8" w:rsidP="003E09B8">
      <w:pPr>
        <w:pStyle w:val="SpecHeading51"/>
      </w:pPr>
      <w:r w:rsidRPr="003E09B8">
        <w:t xml:space="preserve">1. </w:t>
      </w:r>
      <w:r>
        <w:tab/>
      </w:r>
      <w:r w:rsidRPr="003E09B8">
        <w:t>Ten copies of all submittals shall be submitted to the architect, engineer, and owner for review.</w:t>
      </w:r>
    </w:p>
    <w:p w14:paraId="0C3E0D24" w14:textId="77777777" w:rsidR="003E09B8" w:rsidRPr="003E09B8" w:rsidRDefault="003E09B8" w:rsidP="003E09B8">
      <w:pPr>
        <w:pStyle w:val="SpecHeading51"/>
      </w:pPr>
      <w:r w:rsidRPr="003E09B8">
        <w:t xml:space="preserve">2. </w:t>
      </w:r>
      <w:r>
        <w:tab/>
      </w:r>
      <w:r w:rsidRPr="003E09B8">
        <w:t xml:space="preserve">All references to manufacturer’s model numbers and other pertinent information herein are intended to establish minimum standards of performance, function and quality.  </w:t>
      </w:r>
    </w:p>
    <w:p w14:paraId="438AE8A2" w14:textId="77777777" w:rsidR="003E09B8" w:rsidRPr="003E09B8" w:rsidRDefault="003E09B8" w:rsidP="003E09B8">
      <w:pPr>
        <w:pStyle w:val="SpecHeading51"/>
      </w:pPr>
      <w:r w:rsidRPr="003E09B8">
        <w:t xml:space="preserve">3. </w:t>
      </w:r>
      <w:r>
        <w:tab/>
      </w:r>
      <w:r w:rsidRPr="003E09B8">
        <w:t>Equivalent compatible equipment (UL listed) from other manufacturers may be considered as a substitution for the specified equipment as long as the minimum standards are met.</w:t>
      </w:r>
    </w:p>
    <w:p w14:paraId="430B5E6D" w14:textId="77777777" w:rsidR="003E09B8" w:rsidRPr="003E09B8" w:rsidRDefault="003E09B8" w:rsidP="003E09B8">
      <w:pPr>
        <w:pStyle w:val="SpecHeading51"/>
      </w:pPr>
      <w:r w:rsidRPr="003E09B8">
        <w:lastRenderedPageBreak/>
        <w:t xml:space="preserve">4. </w:t>
      </w:r>
      <w:r>
        <w:tab/>
      </w:r>
      <w:r w:rsidRPr="003E09B8">
        <w:t>Substitute equipment proposed as equal to the equipment specified herein shall meet or exceed the minimum specified standard.  For equipment other than that specified, the contractor shall supply proof that such substitute equipment equals or exceeds the features, functions, performance, and quality of the specified equipment.</w:t>
      </w:r>
    </w:p>
    <w:p w14:paraId="263251B1" w14:textId="77777777" w:rsidR="003E09B8" w:rsidRDefault="003E09B8" w:rsidP="003E09B8">
      <w:pPr>
        <w:rPr>
          <w:rFonts w:ascii="Arial" w:hAnsi="Arial"/>
          <w:sz w:val="22"/>
        </w:rPr>
      </w:pPr>
    </w:p>
    <w:p w14:paraId="7374C1D3" w14:textId="77777777" w:rsidR="003E09B8" w:rsidRPr="003E09B8" w:rsidRDefault="003E09B8" w:rsidP="003E09B8">
      <w:pPr>
        <w:pStyle w:val="SpecHeading4A"/>
      </w:pPr>
      <w:r w:rsidRPr="003E09B8">
        <w:t xml:space="preserve">B. </w:t>
      </w:r>
      <w:r>
        <w:tab/>
      </w:r>
      <w:r w:rsidRPr="003E09B8">
        <w:t>Shop Drawings</w:t>
      </w:r>
    </w:p>
    <w:p w14:paraId="613CA347" w14:textId="77777777" w:rsidR="003E09B8" w:rsidRDefault="003E09B8" w:rsidP="003E09B8">
      <w:pPr>
        <w:rPr>
          <w:rFonts w:ascii="Arial" w:hAnsi="Arial"/>
          <w:sz w:val="22"/>
        </w:rPr>
      </w:pPr>
    </w:p>
    <w:p w14:paraId="6E50BCB9" w14:textId="77777777" w:rsidR="003E09B8" w:rsidRPr="003E09B8" w:rsidRDefault="003E09B8" w:rsidP="003E09B8">
      <w:pPr>
        <w:pStyle w:val="SpecHeading51"/>
      </w:pPr>
      <w:r w:rsidRPr="003E09B8">
        <w:t xml:space="preserve">1. </w:t>
      </w:r>
      <w:r>
        <w:tab/>
      </w:r>
      <w:r w:rsidRPr="003E09B8">
        <w:t>Sufficient information, clearly presented, shall be included to determine compliance with drawings and specifications.</w:t>
      </w:r>
    </w:p>
    <w:p w14:paraId="2A64EE8F" w14:textId="77777777" w:rsidR="003E09B8" w:rsidRPr="003E09B8" w:rsidRDefault="003E09B8" w:rsidP="003E09B8">
      <w:pPr>
        <w:pStyle w:val="SpecHeading51"/>
      </w:pPr>
      <w:r w:rsidRPr="003E09B8">
        <w:t xml:space="preserve">2. </w:t>
      </w:r>
      <w:r>
        <w:tab/>
      </w:r>
      <w:r w:rsidRPr="003E09B8">
        <w:t>Wiring diagrams shall indicate all wiring for each item of equipment and the interconnections between the items of equipment.</w:t>
      </w:r>
    </w:p>
    <w:p w14:paraId="7D20A668" w14:textId="77777777" w:rsidR="003E09B8" w:rsidRPr="003E09B8" w:rsidRDefault="003E09B8" w:rsidP="003E09B8">
      <w:pPr>
        <w:pStyle w:val="SpecHeading51"/>
      </w:pPr>
      <w:r w:rsidRPr="003E09B8">
        <w:t xml:space="preserve">3. </w:t>
      </w:r>
      <w:r>
        <w:tab/>
      </w:r>
      <w:r w:rsidRPr="003E09B8">
        <w:t>Include manufacturer’s name(s), model numbers, ratings, power requirements, equipment layout, device arrangement, complete wiring point-to-point diagrams, and conduit layouts.</w:t>
      </w:r>
    </w:p>
    <w:p w14:paraId="689CE867" w14:textId="77777777" w:rsidR="003E09B8" w:rsidRDefault="003E09B8" w:rsidP="003E09B8">
      <w:pPr>
        <w:rPr>
          <w:rFonts w:ascii="Arial" w:hAnsi="Arial"/>
          <w:sz w:val="22"/>
        </w:rPr>
      </w:pPr>
    </w:p>
    <w:p w14:paraId="668CA4BC" w14:textId="77777777" w:rsidR="003E09B8" w:rsidRPr="003E09B8" w:rsidRDefault="003E09B8" w:rsidP="003E09B8">
      <w:pPr>
        <w:pStyle w:val="SpecHeading4A"/>
      </w:pPr>
      <w:r w:rsidRPr="003E09B8">
        <w:t xml:space="preserve">C. </w:t>
      </w:r>
      <w:r>
        <w:tab/>
      </w:r>
      <w:r w:rsidRPr="003E09B8">
        <w:t>Manuals</w:t>
      </w:r>
    </w:p>
    <w:p w14:paraId="3C98C106" w14:textId="77777777" w:rsidR="003E09B8" w:rsidRDefault="003E09B8" w:rsidP="003E09B8">
      <w:pPr>
        <w:rPr>
          <w:rFonts w:ascii="Arial" w:hAnsi="Arial"/>
          <w:sz w:val="22"/>
        </w:rPr>
      </w:pPr>
    </w:p>
    <w:p w14:paraId="4B31DF44" w14:textId="77777777" w:rsidR="003E09B8" w:rsidRPr="003E09B8" w:rsidRDefault="003E09B8" w:rsidP="003E09B8">
      <w:pPr>
        <w:pStyle w:val="SpecHeading51"/>
      </w:pPr>
      <w:r w:rsidRPr="003E09B8">
        <w:t>1.</w:t>
      </w:r>
      <w:r>
        <w:tab/>
      </w:r>
      <w:r w:rsidRPr="003E09B8">
        <w:t>Submit simultaneously with the shop drawings &amp; submittals; complete operating manuals and technical data sheets.</w:t>
      </w:r>
    </w:p>
    <w:p w14:paraId="534F169C" w14:textId="77777777" w:rsidR="003E09B8" w:rsidRPr="003E09B8" w:rsidRDefault="003E09B8" w:rsidP="003E09B8">
      <w:pPr>
        <w:pStyle w:val="SpecHeading51"/>
      </w:pPr>
      <w:r w:rsidRPr="003E09B8">
        <w:t xml:space="preserve">2. </w:t>
      </w:r>
      <w:r>
        <w:tab/>
      </w:r>
      <w:r w:rsidRPr="003E09B8">
        <w:t>Provide a clear and concise description of operation that gives, in detail, the information required to properly operate the equipment and system.</w:t>
      </w:r>
    </w:p>
    <w:p w14:paraId="1C232F86" w14:textId="77777777" w:rsidR="003E09B8" w:rsidRPr="003E09B8" w:rsidRDefault="003E09B8" w:rsidP="003E09B8">
      <w:pPr>
        <w:pStyle w:val="SpecHeading51"/>
      </w:pPr>
      <w:r w:rsidRPr="003E09B8">
        <w:t xml:space="preserve">3. </w:t>
      </w:r>
      <w:r>
        <w:tab/>
      </w:r>
      <w:r w:rsidRPr="003E09B8">
        <w:t>Approvals shall be based on complete submissions of manuals together with shop drawings.</w:t>
      </w:r>
    </w:p>
    <w:p w14:paraId="0CE2DAC9" w14:textId="77777777" w:rsidR="003E09B8" w:rsidRPr="003E09B8" w:rsidRDefault="003E09B8" w:rsidP="003E09B8">
      <w:pPr>
        <w:pStyle w:val="SpecHeading51"/>
      </w:pPr>
      <w:r w:rsidRPr="003E09B8">
        <w:t xml:space="preserve">4. </w:t>
      </w:r>
      <w:r>
        <w:tab/>
      </w:r>
      <w:r w:rsidRPr="003E09B8">
        <w:t>Provide a list of monitoring systems by model number including Fire Alarm, Security, CCTV</w:t>
      </w:r>
      <w:r w:rsidR="003A66B6">
        <w:t>, and Access Control</w:t>
      </w:r>
      <w:r w:rsidRPr="003E09B8">
        <w:t xml:space="preserve"> systems currently UL listed to standard to operate with the proposed Facilities Monitoring System.</w:t>
      </w:r>
    </w:p>
    <w:p w14:paraId="75EFFFD9" w14:textId="77777777" w:rsidR="003E09B8" w:rsidRDefault="003E09B8" w:rsidP="003E09B8">
      <w:pPr>
        <w:rPr>
          <w:rFonts w:ascii="Arial" w:hAnsi="Arial"/>
          <w:sz w:val="22"/>
        </w:rPr>
      </w:pPr>
    </w:p>
    <w:p w14:paraId="133715D4" w14:textId="77777777" w:rsidR="003E09B8" w:rsidRPr="003E09B8" w:rsidRDefault="003E09B8" w:rsidP="003E09B8">
      <w:pPr>
        <w:pStyle w:val="SpecHeading4A"/>
      </w:pPr>
      <w:r w:rsidRPr="003E09B8">
        <w:t xml:space="preserve">D. </w:t>
      </w:r>
      <w:r>
        <w:tab/>
      </w:r>
      <w:r w:rsidRPr="003E09B8">
        <w:t>Certifications</w:t>
      </w:r>
    </w:p>
    <w:p w14:paraId="434D325E" w14:textId="77777777" w:rsidR="003E09B8" w:rsidRDefault="003E09B8" w:rsidP="003E09B8">
      <w:pPr>
        <w:rPr>
          <w:rFonts w:ascii="Arial" w:hAnsi="Arial"/>
          <w:sz w:val="22"/>
        </w:rPr>
      </w:pPr>
    </w:p>
    <w:p w14:paraId="03921D83" w14:textId="77777777" w:rsidR="003E09B8" w:rsidRPr="003E09B8" w:rsidRDefault="003E09B8" w:rsidP="003E09B8">
      <w:pPr>
        <w:pStyle w:val="SpecHeading51"/>
      </w:pPr>
      <w:r w:rsidRPr="003E09B8">
        <w:t xml:space="preserve">1. </w:t>
      </w:r>
      <w:r>
        <w:tab/>
      </w:r>
      <w:r w:rsidRPr="003E09B8">
        <w:t>Together with the shop drawing submittal, submit a certification from the major equipment manufacturer indicating that the proposed supervisor of installation and the proposed performer of contract maintenance is an authorized representative of the major equipment manufacturer and factory trained on all equipment contained in the submittal.  Include names and addresses in the certification.</w:t>
      </w:r>
    </w:p>
    <w:p w14:paraId="1782EA82" w14:textId="77777777" w:rsidR="003E09B8" w:rsidRPr="003E09B8" w:rsidRDefault="003E09B8" w:rsidP="003E09B8">
      <w:pPr>
        <w:pStyle w:val="SpecHeading51"/>
      </w:pPr>
      <w:r w:rsidRPr="003E09B8">
        <w:t xml:space="preserve">2. </w:t>
      </w:r>
      <w:r>
        <w:tab/>
      </w:r>
      <w:r w:rsidRPr="003E09B8">
        <w:t>Provide NICET Certification documentation for factory authorized field technicians performing field final connections and system programming.</w:t>
      </w:r>
    </w:p>
    <w:p w14:paraId="146B2E62" w14:textId="77777777" w:rsidR="003E09B8" w:rsidRDefault="003E09B8" w:rsidP="003E09B8">
      <w:pPr>
        <w:rPr>
          <w:rFonts w:ascii="Arial" w:hAnsi="Arial"/>
          <w:sz w:val="22"/>
        </w:rPr>
      </w:pPr>
    </w:p>
    <w:p w14:paraId="6EDF1F12" w14:textId="77777777" w:rsidR="003E09B8" w:rsidRPr="003E09B8" w:rsidRDefault="003E09B8" w:rsidP="003E09B8">
      <w:pPr>
        <w:pStyle w:val="SpecHeading4A"/>
      </w:pPr>
      <w:r w:rsidRPr="003E09B8">
        <w:t xml:space="preserve">E. </w:t>
      </w:r>
      <w:r>
        <w:tab/>
      </w:r>
      <w:r w:rsidRPr="003E09B8">
        <w:t>Applicable Publications</w:t>
      </w:r>
    </w:p>
    <w:p w14:paraId="00B7DB98" w14:textId="77777777" w:rsidR="003E09B8" w:rsidRDefault="003E09B8" w:rsidP="003E09B8">
      <w:pPr>
        <w:rPr>
          <w:rFonts w:ascii="Arial" w:hAnsi="Arial"/>
          <w:sz w:val="22"/>
        </w:rPr>
      </w:pPr>
    </w:p>
    <w:p w14:paraId="287018FB" w14:textId="77777777" w:rsidR="003E09B8" w:rsidRPr="003E09B8" w:rsidRDefault="003E09B8" w:rsidP="003E09B8">
      <w:pPr>
        <w:pStyle w:val="SpecHeading51"/>
      </w:pPr>
      <w:r w:rsidRPr="003E09B8">
        <w:t xml:space="preserve">1. </w:t>
      </w:r>
      <w:r>
        <w:tab/>
      </w:r>
      <w:r w:rsidRPr="003E09B8">
        <w:t>The publications listed below form a part of this specification.  The publications are referenced in text by the basic designation only.</w:t>
      </w:r>
    </w:p>
    <w:p w14:paraId="6F7B28F4" w14:textId="77777777" w:rsidR="003E09B8" w:rsidRPr="003E09B8" w:rsidRDefault="003E09B8" w:rsidP="003E09B8">
      <w:pPr>
        <w:pStyle w:val="SpecHeading51"/>
      </w:pPr>
      <w:r w:rsidRPr="003E09B8">
        <w:t xml:space="preserve">2. </w:t>
      </w:r>
      <w:r>
        <w:tab/>
      </w:r>
      <w:r w:rsidRPr="003E09B8">
        <w:t>NFPA No. 70 – National Electric Code (NEC).</w:t>
      </w:r>
    </w:p>
    <w:p w14:paraId="62DF00D4" w14:textId="77777777" w:rsidR="003E09B8" w:rsidRPr="003E09B8" w:rsidRDefault="003E09B8" w:rsidP="003E09B8">
      <w:pPr>
        <w:pStyle w:val="SpecHeading51"/>
      </w:pPr>
      <w:r w:rsidRPr="003E09B8">
        <w:t>3.</w:t>
      </w:r>
      <w:r>
        <w:tab/>
      </w:r>
      <w:r w:rsidRPr="003E09B8">
        <w:t>NFPA No. 72-2002 – National Fire Alarm Code.</w:t>
      </w:r>
    </w:p>
    <w:p w14:paraId="202FA1B4" w14:textId="77777777" w:rsidR="003E09B8" w:rsidRDefault="003E09B8" w:rsidP="003E09B8">
      <w:pPr>
        <w:pStyle w:val="SpecHeading51"/>
      </w:pPr>
      <w:r w:rsidRPr="003E09B8">
        <w:t xml:space="preserve">4. </w:t>
      </w:r>
      <w:r>
        <w:tab/>
      </w:r>
      <w:r w:rsidRPr="003E09B8">
        <w:t>UL No. 50 – Cabinets and Boxes.</w:t>
      </w:r>
    </w:p>
    <w:p w14:paraId="5E5B4451" w14:textId="77777777" w:rsidR="003A66B6" w:rsidRPr="003E09B8" w:rsidRDefault="003A66B6" w:rsidP="003A66B6">
      <w:pPr>
        <w:pStyle w:val="SpecHeading51"/>
      </w:pPr>
      <w:r w:rsidRPr="003E09B8">
        <w:t xml:space="preserve">5. </w:t>
      </w:r>
      <w:r>
        <w:tab/>
      </w:r>
      <w:r w:rsidRPr="003E09B8">
        <w:t xml:space="preserve">UL No. </w:t>
      </w:r>
      <w:r>
        <w:t>294</w:t>
      </w:r>
      <w:r w:rsidRPr="003E09B8">
        <w:t xml:space="preserve"> – </w:t>
      </w:r>
      <w:r>
        <w:rPr>
          <w:rFonts w:cs="Arial"/>
          <w:szCs w:val="22"/>
        </w:rPr>
        <w:t>Access Control System Units</w:t>
      </w:r>
      <w:r w:rsidRPr="003E09B8">
        <w:t>.</w:t>
      </w:r>
    </w:p>
    <w:p w14:paraId="6E58ADAA" w14:textId="77777777" w:rsidR="003E09B8" w:rsidRPr="003E09B8" w:rsidRDefault="003A66B6" w:rsidP="003E09B8">
      <w:pPr>
        <w:pStyle w:val="SpecHeading51"/>
      </w:pPr>
      <w:r>
        <w:t>6</w:t>
      </w:r>
      <w:r w:rsidR="003E09B8" w:rsidRPr="003E09B8">
        <w:t xml:space="preserve">. </w:t>
      </w:r>
      <w:r w:rsidR="003E09B8">
        <w:tab/>
      </w:r>
      <w:r w:rsidR="003E09B8" w:rsidRPr="003E09B8">
        <w:t>UL No. 864 – Control Units for Fire Protective Signaling Systems.</w:t>
      </w:r>
    </w:p>
    <w:p w14:paraId="5B0B5595" w14:textId="77777777" w:rsidR="003E09B8" w:rsidRPr="003E09B8" w:rsidRDefault="003A66B6" w:rsidP="003E09B8">
      <w:pPr>
        <w:pStyle w:val="SpecHeading51"/>
      </w:pPr>
      <w:r>
        <w:t>7</w:t>
      </w:r>
      <w:r w:rsidR="003E09B8" w:rsidRPr="003E09B8">
        <w:t xml:space="preserve">. </w:t>
      </w:r>
      <w:r w:rsidR="003E09B8">
        <w:tab/>
      </w:r>
      <w:r w:rsidR="003E09B8" w:rsidRPr="003E09B8">
        <w:t>UL No. 1076 – Proprietary Burglar Alarm Units and Systems.</w:t>
      </w:r>
    </w:p>
    <w:p w14:paraId="5CDF14A9" w14:textId="77777777" w:rsidR="003E09B8" w:rsidRPr="003E09B8" w:rsidRDefault="003A66B6" w:rsidP="003E09B8">
      <w:pPr>
        <w:pStyle w:val="SpecHeading51"/>
      </w:pPr>
      <w:r>
        <w:t>8</w:t>
      </w:r>
      <w:r w:rsidR="003E09B8" w:rsidRPr="003E09B8">
        <w:t xml:space="preserve">. </w:t>
      </w:r>
      <w:r w:rsidR="003E09B8">
        <w:tab/>
      </w:r>
      <w:r w:rsidR="003E09B8" w:rsidRPr="003E09B8">
        <w:t>UL No. 1481 – Power Supplies for Fire Protective Signaling Systems.</w:t>
      </w:r>
    </w:p>
    <w:p w14:paraId="752887EF" w14:textId="77777777" w:rsidR="003E09B8" w:rsidRPr="003E09B8" w:rsidRDefault="003A66B6" w:rsidP="003E09B8">
      <w:pPr>
        <w:pStyle w:val="SpecHeading51"/>
      </w:pPr>
      <w:r>
        <w:t>9</w:t>
      </w:r>
      <w:r w:rsidR="003E09B8" w:rsidRPr="003E09B8">
        <w:t xml:space="preserve">. </w:t>
      </w:r>
      <w:r w:rsidR="003E09B8">
        <w:tab/>
      </w:r>
      <w:r w:rsidR="003E09B8" w:rsidRPr="003E09B8">
        <w:t xml:space="preserve">Local and </w:t>
      </w:r>
      <w:smartTag w:uri="urn:schemas-microsoft-com:office:smarttags" w:element="PlaceType">
        <w:smartTag w:uri="urn:schemas-microsoft-com:office:smarttags" w:element="place">
          <w:r w:rsidR="003E09B8" w:rsidRPr="003E09B8">
            <w:t>State</w:t>
          </w:r>
        </w:smartTag>
        <w:r w:rsidR="003E09B8" w:rsidRPr="003E09B8">
          <w:t xml:space="preserve"> </w:t>
        </w:r>
        <w:smartTag w:uri="urn:schemas-microsoft-com:office:smarttags" w:element="PlaceType">
          <w:r w:rsidR="003E09B8" w:rsidRPr="003E09B8">
            <w:t>Building</w:t>
          </w:r>
        </w:smartTag>
      </w:smartTag>
      <w:r w:rsidR="003E09B8" w:rsidRPr="003E09B8">
        <w:t xml:space="preserve"> Codes.</w:t>
      </w:r>
    </w:p>
    <w:p w14:paraId="2EF3D549" w14:textId="77777777" w:rsidR="003E09B8" w:rsidRPr="003E09B8" w:rsidRDefault="003A66B6" w:rsidP="003E09B8">
      <w:pPr>
        <w:pStyle w:val="SpecHeading51"/>
      </w:pPr>
      <w:r>
        <w:lastRenderedPageBreak/>
        <w:t>10</w:t>
      </w:r>
      <w:r w:rsidR="003E09B8" w:rsidRPr="003E09B8">
        <w:t xml:space="preserve">. </w:t>
      </w:r>
      <w:r w:rsidR="003E09B8">
        <w:tab/>
      </w:r>
      <w:r w:rsidR="003E09B8" w:rsidRPr="003E09B8">
        <w:t>All requirements of the Authority Having Jurisdiction (AHJ).</w:t>
      </w:r>
    </w:p>
    <w:p w14:paraId="5B4A15ED" w14:textId="77777777" w:rsidR="003E09B8" w:rsidRDefault="003E09B8" w:rsidP="003E09B8">
      <w:pPr>
        <w:rPr>
          <w:rFonts w:ascii="Arial" w:hAnsi="Arial"/>
          <w:sz w:val="22"/>
        </w:rPr>
      </w:pPr>
    </w:p>
    <w:p w14:paraId="44381F15" w14:textId="77777777" w:rsidR="003E09B8" w:rsidRPr="003E09B8" w:rsidRDefault="003E09B8" w:rsidP="003E09B8">
      <w:pPr>
        <w:pStyle w:val="SpecHeading4A"/>
      </w:pPr>
      <w:r w:rsidRPr="003E09B8">
        <w:t xml:space="preserve">F. </w:t>
      </w:r>
      <w:r>
        <w:tab/>
      </w:r>
      <w:r w:rsidRPr="003E09B8">
        <w:t>Approvals. The system shall have the following listings:</w:t>
      </w:r>
    </w:p>
    <w:p w14:paraId="380D3761" w14:textId="77777777" w:rsidR="003E09B8" w:rsidRDefault="003E09B8" w:rsidP="003E09B8">
      <w:pPr>
        <w:rPr>
          <w:rFonts w:ascii="Arial" w:hAnsi="Arial"/>
          <w:sz w:val="22"/>
        </w:rPr>
      </w:pPr>
    </w:p>
    <w:p w14:paraId="6E125A67" w14:textId="77777777" w:rsidR="003E09B8" w:rsidRPr="003A66B6" w:rsidRDefault="003E09B8" w:rsidP="003E09B8">
      <w:pPr>
        <w:pStyle w:val="SpecHeading51"/>
        <w:rPr>
          <w:rFonts w:cs="Arial"/>
          <w:szCs w:val="22"/>
        </w:rPr>
      </w:pPr>
      <w:r w:rsidRPr="003A66B6">
        <w:rPr>
          <w:rFonts w:cs="Arial"/>
          <w:szCs w:val="22"/>
        </w:rPr>
        <w:t xml:space="preserve">1. </w:t>
      </w:r>
      <w:r w:rsidRPr="003A66B6">
        <w:rPr>
          <w:rFonts w:cs="Arial"/>
          <w:szCs w:val="22"/>
        </w:rPr>
        <w:tab/>
      </w:r>
      <w:r w:rsidR="000A73A6">
        <w:rPr>
          <w:rFonts w:cs="Arial"/>
          <w:szCs w:val="22"/>
        </w:rPr>
        <w:t xml:space="preserve">UL </w:t>
      </w:r>
      <w:r w:rsidRPr="003A66B6">
        <w:rPr>
          <w:rFonts w:cs="Arial"/>
          <w:szCs w:val="22"/>
        </w:rPr>
        <w:t>No. 864 Control Units for Fir</w:t>
      </w:r>
      <w:r w:rsidR="003A66B6" w:rsidRPr="003A66B6">
        <w:rPr>
          <w:rFonts w:cs="Arial"/>
          <w:szCs w:val="22"/>
        </w:rPr>
        <w:t xml:space="preserve">e Protective Signaling Systems, </w:t>
      </w:r>
      <w:r w:rsidR="007775FD">
        <w:rPr>
          <w:rFonts w:cs="Arial"/>
          <w:szCs w:val="22"/>
        </w:rPr>
        <w:t>Tenth</w:t>
      </w:r>
      <w:r w:rsidR="003A66B6" w:rsidRPr="003A66B6">
        <w:rPr>
          <w:rFonts w:cs="Arial"/>
          <w:szCs w:val="22"/>
        </w:rPr>
        <w:t xml:space="preserve"> edition</w:t>
      </w:r>
    </w:p>
    <w:p w14:paraId="51231D46" w14:textId="77777777" w:rsidR="003E09B8" w:rsidRPr="003A66B6" w:rsidRDefault="003E09B8" w:rsidP="003E09B8">
      <w:pPr>
        <w:pStyle w:val="SpecHeading51"/>
        <w:rPr>
          <w:rFonts w:cs="Arial"/>
          <w:szCs w:val="22"/>
        </w:rPr>
      </w:pPr>
      <w:r w:rsidRPr="003A66B6">
        <w:rPr>
          <w:rFonts w:cs="Arial"/>
          <w:szCs w:val="22"/>
        </w:rPr>
        <w:t xml:space="preserve">2. </w:t>
      </w:r>
      <w:r w:rsidRPr="003A66B6">
        <w:rPr>
          <w:rFonts w:cs="Arial"/>
          <w:szCs w:val="22"/>
        </w:rPr>
        <w:tab/>
      </w:r>
      <w:r w:rsidR="000A73A6">
        <w:rPr>
          <w:rFonts w:cs="Arial"/>
          <w:szCs w:val="22"/>
        </w:rPr>
        <w:t xml:space="preserve">UL </w:t>
      </w:r>
      <w:r w:rsidRPr="003A66B6">
        <w:rPr>
          <w:rFonts w:cs="Arial"/>
          <w:szCs w:val="22"/>
        </w:rPr>
        <w:t>No. 1076 Proprietary B</w:t>
      </w:r>
      <w:r w:rsidR="003A66B6" w:rsidRPr="003A66B6">
        <w:rPr>
          <w:rFonts w:cs="Arial"/>
          <w:szCs w:val="22"/>
        </w:rPr>
        <w:t xml:space="preserve">urglar Alarm Units and </w:t>
      </w:r>
      <w:r w:rsidR="000A73A6" w:rsidRPr="003A66B6">
        <w:rPr>
          <w:rFonts w:cs="Arial"/>
          <w:szCs w:val="22"/>
        </w:rPr>
        <w:t>Systems,</w:t>
      </w:r>
      <w:r w:rsidR="003A66B6" w:rsidRPr="003A66B6">
        <w:rPr>
          <w:rFonts w:cs="Arial"/>
          <w:szCs w:val="22"/>
        </w:rPr>
        <w:t xml:space="preserve"> Fifth edition</w:t>
      </w:r>
    </w:p>
    <w:p w14:paraId="4B26EA02" w14:textId="77777777" w:rsidR="003A66B6" w:rsidRDefault="003A66B6" w:rsidP="003A66B6">
      <w:pPr>
        <w:rPr>
          <w:rFonts w:ascii="Arial" w:hAnsi="Arial" w:cs="Arial"/>
          <w:sz w:val="22"/>
          <w:szCs w:val="22"/>
        </w:rPr>
      </w:pPr>
      <w:r w:rsidRPr="003A66B6">
        <w:rPr>
          <w:rFonts w:ascii="Arial" w:hAnsi="Arial" w:cs="Arial"/>
          <w:sz w:val="22"/>
          <w:szCs w:val="22"/>
        </w:rPr>
        <w:tab/>
        <w:t xml:space="preserve">3.      </w:t>
      </w:r>
      <w:r w:rsidR="000A73A6">
        <w:rPr>
          <w:rFonts w:ascii="Arial" w:hAnsi="Arial" w:cs="Arial"/>
          <w:sz w:val="22"/>
          <w:szCs w:val="22"/>
        </w:rPr>
        <w:t xml:space="preserve">UL </w:t>
      </w:r>
      <w:r w:rsidRPr="003A66B6">
        <w:rPr>
          <w:rFonts w:ascii="Arial" w:hAnsi="Arial" w:cs="Arial"/>
          <w:sz w:val="22"/>
          <w:szCs w:val="22"/>
        </w:rPr>
        <w:t>No. 294 Access Control System Units</w:t>
      </w:r>
      <w:r w:rsidR="00A644AA">
        <w:rPr>
          <w:rFonts w:ascii="Arial" w:hAnsi="Arial" w:cs="Arial"/>
          <w:sz w:val="22"/>
          <w:szCs w:val="22"/>
        </w:rPr>
        <w:t>, Fifth edition</w:t>
      </w:r>
    </w:p>
    <w:p w14:paraId="2EEC37ED" w14:textId="77777777" w:rsidR="007775FD" w:rsidRPr="003A66B6" w:rsidRDefault="007775FD" w:rsidP="003A66B6">
      <w:pPr>
        <w:rPr>
          <w:rFonts w:ascii="Arial" w:hAnsi="Arial" w:cs="Arial"/>
          <w:sz w:val="22"/>
          <w:szCs w:val="22"/>
        </w:rPr>
      </w:pPr>
      <w:r>
        <w:rPr>
          <w:rFonts w:ascii="Arial" w:hAnsi="Arial" w:cs="Arial"/>
          <w:sz w:val="22"/>
          <w:szCs w:val="22"/>
        </w:rPr>
        <w:t xml:space="preserve">            4.      UL No. 2572 Mass Notification, Fifth edition</w:t>
      </w:r>
    </w:p>
    <w:p w14:paraId="372A59D6" w14:textId="77777777" w:rsidR="003E09B8" w:rsidRDefault="003A66B6" w:rsidP="003E09B8">
      <w:pPr>
        <w:pStyle w:val="SpecHeading51"/>
      </w:pPr>
      <w:r>
        <w:t>4</w:t>
      </w:r>
      <w:r w:rsidR="003E09B8" w:rsidRPr="003E09B8">
        <w:t xml:space="preserve">. </w:t>
      </w:r>
      <w:r w:rsidR="003E09B8">
        <w:tab/>
      </w:r>
      <w:r w:rsidR="000A73A6">
        <w:t xml:space="preserve">ULC </w:t>
      </w:r>
      <w:r w:rsidR="003E09B8" w:rsidRPr="003E09B8">
        <w:t>Control Un</w:t>
      </w:r>
      <w:r w:rsidR="000A73A6">
        <w:t>its for Fire Alarm Systems</w:t>
      </w:r>
    </w:p>
    <w:p w14:paraId="6EC53F4E" w14:textId="77777777" w:rsidR="000A73A6" w:rsidRPr="000A73A6" w:rsidRDefault="000A73A6" w:rsidP="000A73A6">
      <w:pPr>
        <w:rPr>
          <w:rFonts w:ascii="Arial" w:hAnsi="Arial" w:cs="Arial"/>
          <w:sz w:val="22"/>
          <w:szCs w:val="22"/>
        </w:rPr>
      </w:pPr>
      <w:r>
        <w:rPr>
          <w:rFonts w:ascii="Arial" w:hAnsi="Arial" w:cs="Arial"/>
          <w:sz w:val="22"/>
          <w:szCs w:val="22"/>
        </w:rPr>
        <w:tab/>
        <w:t xml:space="preserve">5.      </w:t>
      </w:r>
      <w:smartTag w:uri="urn:schemas-microsoft-com:office:smarttags" w:element="PlaceType">
        <w:smartTag w:uri="urn:schemas-microsoft-com:office:smarttags" w:element="place">
          <w:smartTag w:uri="urn:schemas-microsoft-com:office:smarttags" w:element="place">
            <w:smartTag w:uri="urn:schemas-microsoft-com:office:smarttags" w:element="PlaceName">
              <w:r>
                <w:rPr>
                  <w:rFonts w:ascii="Arial" w:hAnsi="Arial" w:cs="Arial"/>
                  <w:sz w:val="22"/>
                  <w:szCs w:val="22"/>
                </w:rPr>
                <w:t>California</w:t>
              </w:r>
            </w:smartTag>
          </w:smartTag>
          <w:r>
            <w:rPr>
              <w:rFonts w:ascii="Arial" w:hAnsi="Arial" w:cs="Arial"/>
              <w:sz w:val="22"/>
              <w:szCs w:val="22"/>
            </w:rPr>
            <w:t xml:space="preserve"> </w:t>
          </w:r>
          <w:smartTag w:uri="urn:schemas-microsoft-com:office:smarttags" w:element="place">
            <w:r>
              <w:rPr>
                <w:rFonts w:ascii="Arial" w:hAnsi="Arial" w:cs="Arial"/>
                <w:sz w:val="22"/>
                <w:szCs w:val="22"/>
              </w:rPr>
              <w:t>State</w:t>
            </w:r>
          </w:smartTag>
        </w:smartTag>
      </w:smartTag>
      <w:r>
        <w:rPr>
          <w:rFonts w:ascii="Arial" w:hAnsi="Arial" w:cs="Arial"/>
          <w:sz w:val="22"/>
          <w:szCs w:val="22"/>
        </w:rPr>
        <w:t xml:space="preserve"> Fire Marshal (CSFM)</w:t>
      </w:r>
    </w:p>
    <w:p w14:paraId="201A8800" w14:textId="77777777" w:rsidR="003E09B8" w:rsidRDefault="003E09B8" w:rsidP="003E09B8">
      <w:pPr>
        <w:rPr>
          <w:rFonts w:ascii="Arial" w:hAnsi="Arial"/>
          <w:sz w:val="22"/>
        </w:rPr>
      </w:pPr>
    </w:p>
    <w:p w14:paraId="34E03ACC" w14:textId="77777777" w:rsidR="009B704E" w:rsidRPr="009B704E" w:rsidRDefault="009B704E" w:rsidP="009B704E">
      <w:pPr>
        <w:pStyle w:val="SpecHeading311"/>
      </w:pPr>
      <w:r w:rsidRPr="009B704E">
        <w:t xml:space="preserve">1.4 </w:t>
      </w:r>
      <w:r>
        <w:tab/>
      </w:r>
      <w:r w:rsidRPr="009B704E">
        <w:t>GUARANTY</w:t>
      </w:r>
    </w:p>
    <w:p w14:paraId="193C72F0" w14:textId="77777777" w:rsidR="009B704E" w:rsidRDefault="009B704E" w:rsidP="009B704E">
      <w:pPr>
        <w:rPr>
          <w:rFonts w:ascii="Arial" w:hAnsi="Arial"/>
          <w:sz w:val="22"/>
        </w:rPr>
      </w:pPr>
    </w:p>
    <w:p w14:paraId="3F1217F6" w14:textId="77777777" w:rsidR="009B704E" w:rsidRPr="009B704E" w:rsidRDefault="009B704E" w:rsidP="009B704E">
      <w:pPr>
        <w:pStyle w:val="SpecHeading4A"/>
      </w:pPr>
      <w:r w:rsidRPr="009B704E">
        <w:t xml:space="preserve">A. </w:t>
      </w:r>
      <w:r>
        <w:tab/>
      </w:r>
      <w:r w:rsidRPr="009B704E">
        <w:t>All work performed and all material and equipment furnished under this contract shall be free from defects and shall remain so for a period of at least one (1) year from the date of acceptance.  The full cost of maintenance, labor</w:t>
      </w:r>
      <w:r w:rsidR="00BE26E1">
        <w:t>,</w:t>
      </w:r>
      <w:r w:rsidRPr="009B704E">
        <w:t xml:space="preserve"> and materials required to correct any defect during this one-year period shall be included in the submittal bid.</w:t>
      </w:r>
    </w:p>
    <w:p w14:paraId="342E09BE" w14:textId="77777777" w:rsidR="009B704E" w:rsidRDefault="009B704E" w:rsidP="009B704E">
      <w:pPr>
        <w:rPr>
          <w:rFonts w:ascii="Arial" w:hAnsi="Arial"/>
          <w:sz w:val="22"/>
        </w:rPr>
      </w:pPr>
    </w:p>
    <w:p w14:paraId="65387B8A" w14:textId="77777777" w:rsidR="009B704E" w:rsidRPr="009B704E" w:rsidRDefault="009B704E" w:rsidP="009B704E">
      <w:pPr>
        <w:pStyle w:val="SpecHeading311"/>
      </w:pPr>
      <w:r w:rsidRPr="009B704E">
        <w:t xml:space="preserve">1.5 </w:t>
      </w:r>
      <w:r>
        <w:tab/>
      </w:r>
      <w:r w:rsidRPr="009B704E">
        <w:t>WORKSTATION PERFORMANCE</w:t>
      </w:r>
    </w:p>
    <w:p w14:paraId="42E83BD8" w14:textId="77777777" w:rsidR="009B704E" w:rsidRDefault="009B704E" w:rsidP="009B704E">
      <w:pPr>
        <w:rPr>
          <w:rFonts w:ascii="Arial" w:hAnsi="Arial"/>
          <w:sz w:val="22"/>
        </w:rPr>
      </w:pPr>
    </w:p>
    <w:p w14:paraId="624C97B9" w14:textId="77777777" w:rsidR="009B704E" w:rsidRPr="009B704E" w:rsidRDefault="009B704E" w:rsidP="009B704E">
      <w:pPr>
        <w:pStyle w:val="SpecHeading4A"/>
      </w:pPr>
      <w:r w:rsidRPr="009B704E">
        <w:t xml:space="preserve">A. </w:t>
      </w:r>
      <w:r>
        <w:tab/>
      </w:r>
      <w:r w:rsidRPr="009B704E">
        <w:t>The network will interface and report the individually monitored system’s status via a user-friendly Graphical User Interface (GUI) based software workstation.</w:t>
      </w:r>
    </w:p>
    <w:p w14:paraId="2F656E46" w14:textId="77777777" w:rsidR="009B704E" w:rsidRDefault="009B704E" w:rsidP="009B704E">
      <w:pPr>
        <w:pStyle w:val="SpecHeading4A"/>
      </w:pPr>
    </w:p>
    <w:p w14:paraId="614433A4" w14:textId="77777777" w:rsidR="009B704E" w:rsidRPr="009B704E" w:rsidRDefault="009B704E" w:rsidP="009B704E">
      <w:pPr>
        <w:pStyle w:val="SpecHeading4A"/>
      </w:pPr>
      <w:r w:rsidRPr="009B704E">
        <w:t xml:space="preserve">B. </w:t>
      </w:r>
      <w:r>
        <w:tab/>
      </w:r>
      <w:r w:rsidRPr="009B704E">
        <w:t xml:space="preserve">The software shall operate under Microsoft® Windows® </w:t>
      </w:r>
      <w:r w:rsidR="00695ACD">
        <w:t>10</w:t>
      </w:r>
      <w:r w:rsidR="009D6673">
        <w:t xml:space="preserve"> 64 bit OS</w:t>
      </w:r>
      <w:r w:rsidRPr="009B704E">
        <w:t xml:space="preserve"> as manufactured by Microsoft Corporation.</w:t>
      </w:r>
    </w:p>
    <w:p w14:paraId="107E0DF9" w14:textId="77777777" w:rsidR="009B704E" w:rsidRDefault="009B704E" w:rsidP="009B704E">
      <w:pPr>
        <w:pStyle w:val="SpecHeading4A"/>
      </w:pPr>
    </w:p>
    <w:p w14:paraId="4EEAB271" w14:textId="77777777" w:rsidR="009B704E" w:rsidRPr="009B704E" w:rsidRDefault="009B704E" w:rsidP="009B704E">
      <w:pPr>
        <w:pStyle w:val="SpecHeading4A"/>
      </w:pPr>
      <w:r w:rsidRPr="009B704E">
        <w:t xml:space="preserve">C. </w:t>
      </w:r>
      <w:r>
        <w:tab/>
      </w:r>
      <w:r w:rsidRPr="009B704E">
        <w:t xml:space="preserve">The GUI based software must be capable of graphically representing each facility being monitored with floor plans and icons depicting the actual locations of the various </w:t>
      </w:r>
      <w:r w:rsidRPr="00DB1836">
        <w:t>systems; and / or sensors’ locations</w:t>
      </w:r>
      <w:r w:rsidR="007D5006" w:rsidRPr="00DB1836">
        <w:t xml:space="preserve"> as well as view the system events in text mode.</w:t>
      </w:r>
    </w:p>
    <w:p w14:paraId="1CCC809B" w14:textId="77777777" w:rsidR="009B704E" w:rsidRDefault="009B704E" w:rsidP="009B704E">
      <w:pPr>
        <w:pStyle w:val="SpecHeading4A"/>
      </w:pPr>
    </w:p>
    <w:p w14:paraId="6C6E6ED5" w14:textId="77777777" w:rsidR="009B704E" w:rsidRPr="009B704E" w:rsidRDefault="009B704E" w:rsidP="009B704E">
      <w:pPr>
        <w:pStyle w:val="SpecHeading4A"/>
      </w:pPr>
      <w:r w:rsidRPr="009B704E">
        <w:t xml:space="preserve">D. </w:t>
      </w:r>
      <w:r>
        <w:tab/>
      </w:r>
      <w:r w:rsidRPr="009B704E">
        <w:t>The software shall use a 1</w:t>
      </w:r>
      <w:r w:rsidR="00617D0C">
        <w:t>920</w:t>
      </w:r>
      <w:r w:rsidR="00A644AA">
        <w:t xml:space="preserve"> pixels</w:t>
      </w:r>
      <w:r w:rsidRPr="009B704E">
        <w:t xml:space="preserve"> X </w:t>
      </w:r>
      <w:r w:rsidR="00617D0C">
        <w:t>1080</w:t>
      </w:r>
      <w:r w:rsidR="00A644AA">
        <w:t xml:space="preserve"> pixels</w:t>
      </w:r>
      <w:r w:rsidRPr="009B704E">
        <w:t xml:space="preserve"> GUI display capable of showing a large primary floor plan display, a key map representative of a larger view of the primary display and its relationship to the facility being monitored, the current operator, number of fire, supervisory, pre-alarms, troubles, and security events within the network as well as outstanding events and acknowledged events.</w:t>
      </w:r>
    </w:p>
    <w:p w14:paraId="639EC7E1" w14:textId="77777777" w:rsidR="000A73A6" w:rsidRDefault="000A73A6" w:rsidP="000A73A6">
      <w:pPr>
        <w:pStyle w:val="SpecHeading4A"/>
      </w:pPr>
    </w:p>
    <w:p w14:paraId="5D66EF28" w14:textId="77777777" w:rsidR="000A73A6" w:rsidRDefault="000A73A6" w:rsidP="000A73A6">
      <w:pPr>
        <w:pStyle w:val="SpecHeading4A"/>
      </w:pPr>
      <w:r w:rsidRPr="009B704E">
        <w:t xml:space="preserve">E. </w:t>
      </w:r>
      <w:r>
        <w:tab/>
        <w:t>The software shall have the capacity of a</w:t>
      </w:r>
      <w:r w:rsidR="00617D0C">
        <w:t>t least 1</w:t>
      </w:r>
      <w:r>
        <w:t>,000 screens / floor plans or as dictated by hard drive space and installed VIDEO and RAM memory for efficient operation.</w:t>
      </w:r>
    </w:p>
    <w:p w14:paraId="50F1CB5D" w14:textId="77777777" w:rsidR="00AB5999" w:rsidRDefault="00AB5999" w:rsidP="00AB5999"/>
    <w:p w14:paraId="671395F6" w14:textId="77777777" w:rsidR="00AB5999" w:rsidRPr="00AB5999" w:rsidRDefault="00AB5999" w:rsidP="00AB5999">
      <w:pPr>
        <w:ind w:left="720" w:hanging="540"/>
      </w:pPr>
      <w:r w:rsidRPr="00AB5999">
        <w:rPr>
          <w:rFonts w:ascii="Arial" w:hAnsi="Arial"/>
          <w:sz w:val="22"/>
        </w:rPr>
        <w:t>F.</w:t>
      </w:r>
      <w:r>
        <w:rPr>
          <w:rFonts w:ascii="Arial" w:hAnsi="Arial"/>
          <w:sz w:val="22"/>
        </w:rPr>
        <w:tab/>
        <w:t>The software shall have the ability to float and dock windows to support dual monitors display.</w:t>
      </w:r>
    </w:p>
    <w:p w14:paraId="756CDCC6" w14:textId="77777777" w:rsidR="009B704E" w:rsidRDefault="009B704E" w:rsidP="009B704E">
      <w:pPr>
        <w:pStyle w:val="SpecHeading4A"/>
      </w:pPr>
    </w:p>
    <w:p w14:paraId="6C5E9309" w14:textId="77777777" w:rsidR="009B704E" w:rsidRPr="009B704E" w:rsidRDefault="00AB5999" w:rsidP="009B704E">
      <w:pPr>
        <w:pStyle w:val="SpecHeading4A"/>
      </w:pPr>
      <w:r>
        <w:t>G</w:t>
      </w:r>
      <w:r w:rsidR="009B704E" w:rsidRPr="009B704E">
        <w:t xml:space="preserve">. </w:t>
      </w:r>
      <w:r w:rsidR="009B704E">
        <w:tab/>
      </w:r>
      <w:r w:rsidR="009B704E" w:rsidRPr="009B704E">
        <w:t>The workstation shall have the ability to support graphic printing of all data including graphical floor plans, system activity, history, and guidance text.  A Windows</w:t>
      </w:r>
      <w:r w:rsidR="00A644AA">
        <w:t>®</w:t>
      </w:r>
      <w:r w:rsidR="009B704E" w:rsidRPr="009B704E">
        <w:t xml:space="preserve"> compatible printer shall be supported for the graphics and report printer options.</w:t>
      </w:r>
    </w:p>
    <w:p w14:paraId="033BAAE6" w14:textId="77777777" w:rsidR="009B704E" w:rsidRDefault="009B704E" w:rsidP="009B704E">
      <w:pPr>
        <w:pStyle w:val="SpecHeading4A"/>
      </w:pPr>
    </w:p>
    <w:p w14:paraId="2317D8F4" w14:textId="77777777" w:rsidR="009B704E" w:rsidRPr="009B704E" w:rsidRDefault="00AB5999" w:rsidP="009B704E">
      <w:pPr>
        <w:pStyle w:val="SpecHeading4A"/>
      </w:pPr>
      <w:r>
        <w:t>H</w:t>
      </w:r>
      <w:r w:rsidR="009B704E" w:rsidRPr="009B704E">
        <w:t xml:space="preserve">. </w:t>
      </w:r>
      <w:r w:rsidR="009B704E">
        <w:tab/>
      </w:r>
      <w:r w:rsidR="009B704E" w:rsidRPr="009B704E">
        <w:t>The workstation software shall permit automatic navigation to the screen containing an icon that represents the system or sensor in the event of an off-normal condition.</w:t>
      </w:r>
    </w:p>
    <w:p w14:paraId="64EAC03D" w14:textId="77777777" w:rsidR="009B704E" w:rsidRDefault="009B704E" w:rsidP="009B704E">
      <w:pPr>
        <w:pStyle w:val="SpecHeading4A"/>
      </w:pPr>
    </w:p>
    <w:p w14:paraId="1CDDCC76" w14:textId="77777777" w:rsidR="009B704E" w:rsidRPr="009B704E" w:rsidRDefault="00AB5999" w:rsidP="009B704E">
      <w:pPr>
        <w:pStyle w:val="SpecHeading4A"/>
      </w:pPr>
      <w:r>
        <w:t>I</w:t>
      </w:r>
      <w:r w:rsidR="009B704E" w:rsidRPr="009B704E">
        <w:t xml:space="preserve">. </w:t>
      </w:r>
      <w:r w:rsidR="009B704E">
        <w:tab/>
      </w:r>
      <w:r w:rsidR="009B704E" w:rsidRPr="009B704E">
        <w:t>The system/sensor icon shall indicate t</w:t>
      </w:r>
      <w:r w:rsidR="000A73A6">
        <w:t xml:space="preserve">he type of off-normal condition, </w:t>
      </w:r>
      <w:r w:rsidR="009B704E" w:rsidRPr="009B704E">
        <w:t>flash</w:t>
      </w:r>
      <w:r w:rsidR="000A73A6">
        <w:t>,</w:t>
      </w:r>
      <w:r w:rsidR="009B704E" w:rsidRPr="009B704E">
        <w:t xml:space="preserve"> and change to the color associated with the off-normal condition (e.g., RED for ALARM and YELLOW for TROUBLE).</w:t>
      </w:r>
    </w:p>
    <w:p w14:paraId="03F99EB7" w14:textId="77777777" w:rsidR="009B704E" w:rsidRDefault="009B704E" w:rsidP="009B704E">
      <w:pPr>
        <w:pStyle w:val="SpecHeading4A"/>
      </w:pPr>
    </w:p>
    <w:p w14:paraId="1A4A8FC6" w14:textId="77777777" w:rsidR="009B704E" w:rsidRPr="009B704E" w:rsidRDefault="00AB5999" w:rsidP="009B704E">
      <w:pPr>
        <w:pStyle w:val="SpecHeading4A"/>
      </w:pPr>
      <w:r>
        <w:t>J</w:t>
      </w:r>
      <w:r w:rsidR="009B704E" w:rsidRPr="009B704E">
        <w:t xml:space="preserve">. </w:t>
      </w:r>
      <w:r w:rsidR="009B704E">
        <w:tab/>
      </w:r>
      <w:r w:rsidR="009B704E" w:rsidRPr="009B704E">
        <w:t>The software shall allow the attachment of text (TXT) files, sound (WAV) files, image (BMP) files</w:t>
      </w:r>
      <w:r w:rsidR="007A4842">
        <w:t>,</w:t>
      </w:r>
      <w:r w:rsidR="009B704E" w:rsidRPr="009B704E">
        <w:t xml:space="preserve"> </w:t>
      </w:r>
      <w:r w:rsidR="009B704E" w:rsidRPr="00DB1836">
        <w:t>and video (AVI) files to each</w:t>
      </w:r>
      <w:r w:rsidR="009B704E" w:rsidRPr="009B704E">
        <w:t xml:space="preserve"> system or sensor icon allowing additional information to be provided to the system operator for responding to the off-normal condition.</w:t>
      </w:r>
      <w:r w:rsidR="000A73A6">
        <w:t xml:space="preserve"> The software must have the ability for an attachment for each major event type per device.</w:t>
      </w:r>
    </w:p>
    <w:p w14:paraId="397A68BC" w14:textId="77777777" w:rsidR="009B704E" w:rsidRDefault="009B704E" w:rsidP="009B704E">
      <w:pPr>
        <w:pStyle w:val="SpecHeading4A"/>
      </w:pPr>
    </w:p>
    <w:p w14:paraId="2810CAEA" w14:textId="77777777" w:rsidR="009B704E" w:rsidRPr="009B704E" w:rsidRDefault="00AB5999" w:rsidP="009B704E">
      <w:pPr>
        <w:pStyle w:val="SpecHeading4A"/>
      </w:pPr>
      <w:r>
        <w:t>K</w:t>
      </w:r>
      <w:r w:rsidR="009B704E" w:rsidRPr="009B704E">
        <w:t>.</w:t>
      </w:r>
      <w:r w:rsidR="009B704E">
        <w:tab/>
      </w:r>
      <w:r w:rsidR="009B704E" w:rsidRPr="009B704E">
        <w:t>The software shall allow the importation of exte</w:t>
      </w:r>
      <w:r w:rsidR="009E0B61">
        <w:t xml:space="preserve">rnally developed floor plans in Drawing Exchange Format (DXF), </w:t>
      </w:r>
      <w:r w:rsidR="009B704E" w:rsidRPr="009B704E">
        <w:t>Windows Metafile (WMF), JPEG (JPG), Graphics Interchange Format (GIF) and Bitmap (BMP) format.</w:t>
      </w:r>
    </w:p>
    <w:p w14:paraId="27454BF3" w14:textId="77777777" w:rsidR="009B704E" w:rsidRDefault="009B704E" w:rsidP="009B704E">
      <w:pPr>
        <w:pStyle w:val="SpecHeading4A"/>
      </w:pPr>
    </w:p>
    <w:p w14:paraId="287F740F" w14:textId="77777777" w:rsidR="009B704E" w:rsidRPr="009B704E" w:rsidRDefault="00AB5999" w:rsidP="009B704E">
      <w:pPr>
        <w:pStyle w:val="SpecHeading4A"/>
      </w:pPr>
      <w:r>
        <w:t>L</w:t>
      </w:r>
      <w:r w:rsidR="009B704E" w:rsidRPr="009B704E">
        <w:t xml:space="preserve">. </w:t>
      </w:r>
      <w:r w:rsidR="009B704E">
        <w:tab/>
      </w:r>
      <w:r w:rsidR="009B704E" w:rsidRPr="009B704E">
        <w:t>The software shall provide auto</w:t>
      </w:r>
      <w:r w:rsidR="00A644AA">
        <w:t xml:space="preserve">matic </w:t>
      </w:r>
      <w:r w:rsidR="009B704E" w:rsidRPr="009B704E">
        <w:t>navigation to the screen containing the icon of any system or sensor when an event is initially annunciated.  In addition, operator navigation to screens containing outstanding events shall be accomplished by “clicking on” the event from either the acknowledged or unacknowledged event.</w:t>
      </w:r>
    </w:p>
    <w:p w14:paraId="3C942191" w14:textId="77777777" w:rsidR="009B704E" w:rsidRDefault="009B704E" w:rsidP="009B704E">
      <w:pPr>
        <w:pStyle w:val="SpecHeading4A"/>
      </w:pPr>
    </w:p>
    <w:p w14:paraId="19D88168" w14:textId="77777777" w:rsidR="009B704E" w:rsidRPr="009B704E" w:rsidRDefault="00AB5999" w:rsidP="009B704E">
      <w:pPr>
        <w:pStyle w:val="SpecHeading4A"/>
      </w:pPr>
      <w:r>
        <w:t>M</w:t>
      </w:r>
      <w:r w:rsidR="009B704E" w:rsidRPr="009B704E">
        <w:t xml:space="preserve">. </w:t>
      </w:r>
      <w:r w:rsidR="009B704E">
        <w:tab/>
      </w:r>
      <w:r w:rsidR="009B704E" w:rsidRPr="009B704E">
        <w:t xml:space="preserve">History Manager. The software shall contain a History Manager, which shall record all system events with a time and date stamp as well as the current system operator’s name. </w:t>
      </w:r>
    </w:p>
    <w:p w14:paraId="21E9426F" w14:textId="77777777" w:rsidR="009B704E" w:rsidRDefault="009B704E" w:rsidP="009B704E">
      <w:pPr>
        <w:rPr>
          <w:rFonts w:ascii="Arial" w:hAnsi="Arial"/>
          <w:sz w:val="22"/>
        </w:rPr>
      </w:pPr>
    </w:p>
    <w:p w14:paraId="0CA65306" w14:textId="77777777" w:rsidR="009B704E" w:rsidRPr="009B704E" w:rsidRDefault="009B704E" w:rsidP="009B704E">
      <w:pPr>
        <w:pStyle w:val="SpecHeading51"/>
      </w:pPr>
      <w:r w:rsidRPr="009B704E">
        <w:t xml:space="preserve">1. </w:t>
      </w:r>
      <w:r>
        <w:tab/>
      </w:r>
      <w:r w:rsidRPr="009B704E">
        <w:t xml:space="preserve">The system shall provide the ability to store all off-normal events experienced by the various sub-systems that are monitored by the system.  </w:t>
      </w:r>
    </w:p>
    <w:p w14:paraId="63CBD795" w14:textId="77777777" w:rsidR="009B704E" w:rsidRPr="009B704E" w:rsidRDefault="009B704E" w:rsidP="009B704E">
      <w:pPr>
        <w:pStyle w:val="SpecHeading51"/>
      </w:pPr>
      <w:r w:rsidRPr="009B704E">
        <w:t>2.</w:t>
      </w:r>
      <w:r>
        <w:tab/>
      </w:r>
      <w:r w:rsidRPr="009B704E">
        <w:t xml:space="preserve"> All events shall be recorded with a time and date stamp and the system operator shall be provided with the ability to log a pre-defined response or a custom comment for each off-normal event and have that comment stored in the history file with the time, date</w:t>
      </w:r>
      <w:r w:rsidR="00A644AA">
        <w:t>,</w:t>
      </w:r>
      <w:r w:rsidRPr="009B704E">
        <w:t xml:space="preserve"> and operator name.</w:t>
      </w:r>
    </w:p>
    <w:p w14:paraId="1E1A5722" w14:textId="77777777" w:rsidR="009B704E" w:rsidRPr="009B704E" w:rsidRDefault="009B704E" w:rsidP="009B704E">
      <w:pPr>
        <w:pStyle w:val="SpecHeading51"/>
      </w:pPr>
      <w:r w:rsidRPr="009B704E">
        <w:t>3.</w:t>
      </w:r>
      <w:r>
        <w:tab/>
      </w:r>
      <w:r w:rsidRPr="009B704E">
        <w:t xml:space="preserve"> Provide the ability to conduct searches and generate subsequent reports, based on all events for a single system / device address, a specific node, a specific type of off-normal condition and date range (mm/dd/yy to mm/dd/yy) or combinations of these search parameters.  The number of entries in the history file that match the determined search criteria will be displayed.</w:t>
      </w:r>
    </w:p>
    <w:p w14:paraId="738D6B52" w14:textId="77777777" w:rsidR="009B704E" w:rsidRPr="009B704E" w:rsidRDefault="009B704E" w:rsidP="009B704E">
      <w:pPr>
        <w:pStyle w:val="SpecHeading51"/>
      </w:pPr>
      <w:r w:rsidRPr="009B704E">
        <w:t xml:space="preserve">4. </w:t>
      </w:r>
      <w:r>
        <w:tab/>
      </w:r>
      <w:r w:rsidRPr="009B704E">
        <w:t xml:space="preserve">The History Manager shall </w:t>
      </w:r>
      <w:r w:rsidR="00F10181">
        <w:t>automatically</w:t>
      </w:r>
      <w:r w:rsidRPr="009B704E">
        <w:t xml:space="preserve"> back-up the history file at </w:t>
      </w:r>
      <w:r w:rsidR="00F10181">
        <w:t>2,500,000</w:t>
      </w:r>
      <w:r w:rsidRPr="009B704E">
        <w:t xml:space="preserve"> events</w:t>
      </w:r>
      <w:r w:rsidR="00F10181">
        <w:t>.</w:t>
      </w:r>
      <w:r w:rsidRPr="009B704E">
        <w:t xml:space="preserve">  </w:t>
      </w:r>
    </w:p>
    <w:p w14:paraId="135B1CEE" w14:textId="77777777" w:rsidR="009B704E" w:rsidRPr="00DB1836" w:rsidRDefault="009B704E" w:rsidP="009B704E">
      <w:pPr>
        <w:pStyle w:val="SpecHeading51"/>
      </w:pPr>
      <w:r w:rsidRPr="009B704E">
        <w:t xml:space="preserve">5. </w:t>
      </w:r>
      <w:r>
        <w:tab/>
      </w:r>
      <w:r w:rsidRPr="009B704E">
        <w:t>It shall be possible to pre-select data fields for reporting and then</w:t>
      </w:r>
      <w:r w:rsidR="00A644AA">
        <w:t xml:space="preserve"> saving the report as a template</w:t>
      </w:r>
      <w:r w:rsidRPr="009B704E">
        <w:t>.  It shall also be possible to schedule the pre-</w:t>
      </w:r>
      <w:r w:rsidRPr="00DB1836">
        <w:t>defined report to print at a designated time.</w:t>
      </w:r>
    </w:p>
    <w:p w14:paraId="29719EEB" w14:textId="77777777" w:rsidR="007A4842" w:rsidRPr="007A4842" w:rsidRDefault="007A4842" w:rsidP="00C725E3">
      <w:pPr>
        <w:ind w:left="1267" w:hanging="533"/>
        <w:rPr>
          <w:rFonts w:ascii="Arial" w:hAnsi="Arial" w:cs="Arial"/>
          <w:sz w:val="22"/>
          <w:szCs w:val="22"/>
        </w:rPr>
      </w:pPr>
      <w:r w:rsidRPr="00DB1836">
        <w:rPr>
          <w:rFonts w:ascii="Arial" w:hAnsi="Arial" w:cs="Arial"/>
          <w:sz w:val="22"/>
          <w:szCs w:val="22"/>
        </w:rPr>
        <w:t>6.</w:t>
      </w:r>
      <w:r w:rsidR="00C725E3" w:rsidRPr="00DB1836">
        <w:rPr>
          <w:rFonts w:ascii="Arial" w:hAnsi="Arial" w:cs="Arial"/>
          <w:sz w:val="22"/>
          <w:szCs w:val="22"/>
        </w:rPr>
        <w:tab/>
      </w:r>
      <w:r w:rsidRPr="00DB1836">
        <w:rPr>
          <w:rFonts w:ascii="Arial" w:hAnsi="Arial" w:cs="Arial"/>
          <w:sz w:val="22"/>
          <w:szCs w:val="22"/>
        </w:rPr>
        <w:t>The History Manager shall provide the</w:t>
      </w:r>
      <w:r w:rsidR="00C725E3" w:rsidRPr="00DB1836">
        <w:rPr>
          <w:rFonts w:ascii="Arial" w:hAnsi="Arial" w:cs="Arial"/>
          <w:sz w:val="22"/>
          <w:szCs w:val="22"/>
        </w:rPr>
        <w:t xml:space="preserve"> operator the</w:t>
      </w:r>
      <w:r w:rsidRPr="00DB1836">
        <w:rPr>
          <w:rFonts w:ascii="Arial" w:hAnsi="Arial" w:cs="Arial"/>
          <w:sz w:val="22"/>
          <w:szCs w:val="22"/>
        </w:rPr>
        <w:t xml:space="preserve"> ability to </w:t>
      </w:r>
      <w:r w:rsidR="00C725E3" w:rsidRPr="00DB1836">
        <w:rPr>
          <w:rFonts w:ascii="Arial" w:hAnsi="Arial" w:cs="Arial"/>
          <w:sz w:val="22"/>
          <w:szCs w:val="22"/>
        </w:rPr>
        <w:t>select the number of days</w:t>
      </w:r>
      <w:r w:rsidR="00EA2322">
        <w:rPr>
          <w:rFonts w:ascii="Arial" w:hAnsi="Arial" w:cs="Arial"/>
          <w:sz w:val="22"/>
          <w:szCs w:val="22"/>
        </w:rPr>
        <w:t xml:space="preserve"> or number of months</w:t>
      </w:r>
      <w:r w:rsidR="00C725E3" w:rsidRPr="00DB1836">
        <w:rPr>
          <w:rFonts w:ascii="Arial" w:hAnsi="Arial" w:cs="Arial"/>
          <w:sz w:val="22"/>
          <w:szCs w:val="22"/>
        </w:rPr>
        <w:t xml:space="preserve"> to back-up history.</w:t>
      </w:r>
    </w:p>
    <w:p w14:paraId="06EA69A7" w14:textId="77777777" w:rsidR="009B704E" w:rsidRDefault="009B704E" w:rsidP="009B704E">
      <w:pPr>
        <w:rPr>
          <w:rFonts w:ascii="Arial" w:hAnsi="Arial"/>
          <w:sz w:val="22"/>
        </w:rPr>
      </w:pPr>
    </w:p>
    <w:p w14:paraId="69E3DBB2" w14:textId="77777777" w:rsidR="009B704E" w:rsidRPr="009B704E" w:rsidRDefault="00AB5999" w:rsidP="009B704E">
      <w:pPr>
        <w:pStyle w:val="SpecHeading4A"/>
      </w:pPr>
      <w:r>
        <w:t>N</w:t>
      </w:r>
      <w:r w:rsidR="009B704E" w:rsidRPr="009B704E">
        <w:t xml:space="preserve">. </w:t>
      </w:r>
      <w:r w:rsidR="009B704E">
        <w:tab/>
      </w:r>
      <w:r w:rsidR="009B704E" w:rsidRPr="009B704E">
        <w:t>Alarm Monitoring. The system shall provide for continuous monitoring of all off-normal conditions regardless of the current activity displayed on the screen.</w:t>
      </w:r>
    </w:p>
    <w:p w14:paraId="6570260F" w14:textId="77777777" w:rsidR="009B704E" w:rsidRDefault="009B704E" w:rsidP="009B704E">
      <w:pPr>
        <w:rPr>
          <w:rFonts w:ascii="Arial" w:hAnsi="Arial"/>
          <w:sz w:val="22"/>
        </w:rPr>
      </w:pPr>
    </w:p>
    <w:p w14:paraId="1A710AF5" w14:textId="77777777" w:rsidR="009B704E" w:rsidRPr="009B704E" w:rsidRDefault="009B704E" w:rsidP="009B704E">
      <w:pPr>
        <w:pStyle w:val="SpecHeading51"/>
      </w:pPr>
      <w:r w:rsidRPr="009B704E">
        <w:t xml:space="preserve">1. </w:t>
      </w:r>
      <w:r>
        <w:tab/>
      </w:r>
      <w:r w:rsidRPr="009B704E">
        <w:t>If an operator is viewing the history of a sub-system and an alarm condition should occur, the system shall automatically navigate to the graphic screen showing the area where the off-normal event is occurring.</w:t>
      </w:r>
    </w:p>
    <w:p w14:paraId="7DBE15FE" w14:textId="77777777" w:rsidR="009B704E" w:rsidRPr="009B704E" w:rsidRDefault="009B704E" w:rsidP="009B704E">
      <w:pPr>
        <w:pStyle w:val="SpecHeading51"/>
      </w:pPr>
      <w:r w:rsidRPr="009B704E">
        <w:t xml:space="preserve">2. </w:t>
      </w:r>
      <w:r>
        <w:tab/>
      </w:r>
      <w:r w:rsidRPr="009B704E">
        <w:t xml:space="preserve">The system shall prioritize all off-normal events as defined by </w:t>
      </w:r>
      <w:r w:rsidR="00DB1836">
        <w:t>National Fire Alarm Code® 72</w:t>
      </w:r>
      <w:r w:rsidRPr="009B704E">
        <w:t xml:space="preserve"> into the following categories:  fire alarms, troubles, supervisory alarms, pre-alarms and security alarms.</w:t>
      </w:r>
    </w:p>
    <w:p w14:paraId="005EABEF" w14:textId="77777777" w:rsidR="009B704E" w:rsidRPr="009B704E" w:rsidRDefault="009B704E" w:rsidP="009B704E">
      <w:pPr>
        <w:pStyle w:val="SpecHeading51"/>
      </w:pPr>
      <w:r w:rsidRPr="009B704E">
        <w:t xml:space="preserve">3. </w:t>
      </w:r>
      <w:r>
        <w:tab/>
      </w:r>
      <w:r w:rsidRPr="009B704E">
        <w:t xml:space="preserve">The system shall display a running count of all events by type in an alarm </w:t>
      </w:r>
      <w:r w:rsidR="000A73A6">
        <w:t xml:space="preserve">summary </w:t>
      </w:r>
      <w:r w:rsidRPr="009B704E">
        <w:t xml:space="preserve">window.  The </w:t>
      </w:r>
      <w:r w:rsidR="000A73A6">
        <w:t>alarm summary</w:t>
      </w:r>
      <w:r w:rsidRPr="009B704E">
        <w:t xml:space="preserve"> window shall include </w:t>
      </w:r>
      <w:r w:rsidR="000A73A6">
        <w:t xml:space="preserve">at least </w:t>
      </w:r>
      <w:r w:rsidRPr="009B704E">
        <w:t xml:space="preserve">five counters, defaulted to Alarm, </w:t>
      </w:r>
      <w:r w:rsidR="000A73A6">
        <w:t xml:space="preserve">Pre-Alarm, </w:t>
      </w:r>
      <w:r w:rsidRPr="009B704E">
        <w:t xml:space="preserve">Trouble, Security, and Supervisory events.   </w:t>
      </w:r>
    </w:p>
    <w:p w14:paraId="4AF6B0A3" w14:textId="77777777" w:rsidR="009B704E" w:rsidRPr="009B704E" w:rsidRDefault="009B704E" w:rsidP="009B704E">
      <w:pPr>
        <w:pStyle w:val="SpecHeading51"/>
      </w:pPr>
      <w:r w:rsidRPr="009B704E">
        <w:t xml:space="preserve">4. </w:t>
      </w:r>
      <w:r>
        <w:tab/>
      </w:r>
      <w:r w:rsidRPr="009B704E">
        <w:t xml:space="preserve">The system shall show a running list of all unacknowledged events and acknowledged events and allow the system operator to acknowledge an event by “double-clicking” on that event in the Unacknowledged Events box.  The Unacknowledged and Acknowledged Events boxes shall contain an abbreviated description of the off-normal condition.  </w:t>
      </w:r>
    </w:p>
    <w:p w14:paraId="74E33BA0" w14:textId="77777777" w:rsidR="009B704E" w:rsidRPr="009B704E" w:rsidRDefault="009B704E" w:rsidP="009B704E">
      <w:pPr>
        <w:pStyle w:val="SpecHeading51"/>
      </w:pPr>
      <w:r w:rsidRPr="009B704E">
        <w:t xml:space="preserve">5. </w:t>
      </w:r>
      <w:r>
        <w:tab/>
      </w:r>
      <w:r w:rsidRPr="009B704E">
        <w:t>The details of the condition may be viewed by selecting event in the unacknowledged events box.</w:t>
      </w:r>
    </w:p>
    <w:p w14:paraId="4C734C41" w14:textId="77777777" w:rsidR="009B704E" w:rsidRPr="009B704E" w:rsidRDefault="009B704E" w:rsidP="009B704E">
      <w:pPr>
        <w:pStyle w:val="SpecHeading51"/>
      </w:pPr>
      <w:r w:rsidRPr="009B704E">
        <w:t xml:space="preserve">6. </w:t>
      </w:r>
      <w:r>
        <w:tab/>
      </w:r>
      <w:r w:rsidRPr="009B704E">
        <w:t>The system shall allow the attachment of user-definable text files, image files</w:t>
      </w:r>
      <w:r w:rsidR="00A644AA">
        <w:t xml:space="preserve">, </w:t>
      </w:r>
      <w:r w:rsidR="00B17972" w:rsidRPr="00DB1836">
        <w:t xml:space="preserve">video files, </w:t>
      </w:r>
      <w:r w:rsidR="00A644AA" w:rsidRPr="00DB1836">
        <w:t>and</w:t>
      </w:r>
      <w:r w:rsidR="00A644AA">
        <w:t xml:space="preserve"> sound files</w:t>
      </w:r>
      <w:r w:rsidRPr="009B704E">
        <w:t xml:space="preserve"> to each device / system monitored</w:t>
      </w:r>
      <w:r w:rsidR="002B560F">
        <w:t xml:space="preserve"> (for every event state)</w:t>
      </w:r>
      <w:r w:rsidRPr="009B704E">
        <w:t xml:space="preserve"> in order to facilitate the operators and response personnel’s response to the off-normal condition.</w:t>
      </w:r>
    </w:p>
    <w:p w14:paraId="7E413F70" w14:textId="77777777" w:rsidR="009B704E" w:rsidRPr="009B704E" w:rsidRDefault="009B704E" w:rsidP="009B704E">
      <w:pPr>
        <w:pStyle w:val="SpecHeading51"/>
      </w:pPr>
      <w:r w:rsidRPr="009B704E">
        <w:t xml:space="preserve">7. </w:t>
      </w:r>
      <w:r>
        <w:tab/>
      </w:r>
      <w:r w:rsidRPr="009B704E">
        <w:t xml:space="preserve">The system shall record all events to the system’s hard drive.  A minimum of </w:t>
      </w:r>
      <w:r w:rsidR="009D5A27">
        <w:t>2,500</w:t>
      </w:r>
      <w:r w:rsidRPr="009B704E">
        <w:t xml:space="preserve">,000 events may be stored.  </w:t>
      </w:r>
    </w:p>
    <w:p w14:paraId="282BA61F" w14:textId="77777777" w:rsidR="009B704E" w:rsidRDefault="009B704E" w:rsidP="009B704E">
      <w:pPr>
        <w:rPr>
          <w:rFonts w:ascii="Arial" w:hAnsi="Arial"/>
          <w:sz w:val="22"/>
        </w:rPr>
      </w:pPr>
    </w:p>
    <w:p w14:paraId="2D90C59C" w14:textId="77777777" w:rsidR="009B704E" w:rsidRPr="009B704E" w:rsidRDefault="00AB5999" w:rsidP="009B704E">
      <w:pPr>
        <w:pStyle w:val="SpecHeading4A"/>
      </w:pPr>
      <w:r>
        <w:t>O</w:t>
      </w:r>
      <w:r w:rsidR="009B704E" w:rsidRPr="009B704E">
        <w:t xml:space="preserve">. </w:t>
      </w:r>
      <w:r w:rsidR="009B704E">
        <w:tab/>
      </w:r>
      <w:r w:rsidR="009B704E" w:rsidRPr="009B704E">
        <w:t>Reports &amp; Logs:</w:t>
      </w:r>
    </w:p>
    <w:p w14:paraId="25F9BD0D" w14:textId="77777777" w:rsidR="009B704E" w:rsidRDefault="009B704E" w:rsidP="009B704E">
      <w:pPr>
        <w:rPr>
          <w:rFonts w:ascii="Arial" w:hAnsi="Arial"/>
          <w:sz w:val="22"/>
        </w:rPr>
      </w:pPr>
    </w:p>
    <w:p w14:paraId="78D66B38" w14:textId="77777777" w:rsidR="009B704E" w:rsidRPr="009B704E" w:rsidRDefault="009B704E" w:rsidP="009B704E">
      <w:pPr>
        <w:pStyle w:val="SpecHeading51"/>
      </w:pPr>
      <w:r w:rsidRPr="009B704E">
        <w:t xml:space="preserve">1. </w:t>
      </w:r>
      <w:r>
        <w:tab/>
      </w:r>
      <w:r w:rsidRPr="009B704E">
        <w:t>The system shall provide for the ability to generate reports based on system history.</w:t>
      </w:r>
    </w:p>
    <w:p w14:paraId="54DC38D5" w14:textId="77777777" w:rsidR="009B704E" w:rsidRPr="009B704E" w:rsidRDefault="009B704E" w:rsidP="009B704E">
      <w:pPr>
        <w:pStyle w:val="SpecHeading51"/>
      </w:pPr>
      <w:r w:rsidRPr="009B704E">
        <w:t xml:space="preserve">2. </w:t>
      </w:r>
      <w:r>
        <w:tab/>
      </w:r>
      <w:r w:rsidRPr="009B704E">
        <w:t>The system shall allow the system operator to enter custom comments up to 255 characters for each event and have those comments recorded in the system’s history file.</w:t>
      </w:r>
    </w:p>
    <w:p w14:paraId="1F7D1607" w14:textId="77777777" w:rsidR="009B704E" w:rsidRDefault="009B704E" w:rsidP="009B704E">
      <w:pPr>
        <w:rPr>
          <w:rFonts w:ascii="Arial" w:hAnsi="Arial"/>
          <w:sz w:val="22"/>
        </w:rPr>
      </w:pPr>
    </w:p>
    <w:p w14:paraId="1CC2CB6F" w14:textId="77777777" w:rsidR="009B704E" w:rsidRPr="009B704E" w:rsidRDefault="00AB5999" w:rsidP="009B704E">
      <w:pPr>
        <w:pStyle w:val="SpecHeading4A"/>
      </w:pPr>
      <w:r>
        <w:t>P</w:t>
      </w:r>
      <w:r w:rsidR="009B704E" w:rsidRPr="009B704E">
        <w:t xml:space="preserve">. </w:t>
      </w:r>
      <w:r w:rsidR="009B704E">
        <w:tab/>
      </w:r>
      <w:r w:rsidR="009B704E" w:rsidRPr="009B704E">
        <w:t>Boolean Logic</w:t>
      </w:r>
    </w:p>
    <w:p w14:paraId="78032056" w14:textId="77777777" w:rsidR="009B704E" w:rsidRDefault="009B704E" w:rsidP="009B704E">
      <w:pPr>
        <w:rPr>
          <w:rFonts w:ascii="Arial" w:hAnsi="Arial"/>
          <w:sz w:val="22"/>
        </w:rPr>
      </w:pPr>
    </w:p>
    <w:p w14:paraId="2AFC7A3B" w14:textId="77777777" w:rsidR="009B704E" w:rsidRPr="009B704E" w:rsidRDefault="009B704E" w:rsidP="009B704E">
      <w:pPr>
        <w:pStyle w:val="SpecHeading51"/>
      </w:pPr>
      <w:r w:rsidRPr="009B704E">
        <w:t xml:space="preserve">1. </w:t>
      </w:r>
      <w:r>
        <w:tab/>
      </w:r>
      <w:r w:rsidRPr="009B704E">
        <w:t xml:space="preserve">An automated event response application shall be provided to automatically perform actions across the entire system based on network activity. </w:t>
      </w:r>
    </w:p>
    <w:p w14:paraId="32E9EDFE" w14:textId="77777777" w:rsidR="009B704E" w:rsidRPr="009B704E" w:rsidRDefault="009B704E" w:rsidP="009B704E">
      <w:pPr>
        <w:pStyle w:val="SpecHeading51"/>
      </w:pPr>
      <w:r w:rsidRPr="009B704E">
        <w:t xml:space="preserve">2. </w:t>
      </w:r>
      <w:r>
        <w:tab/>
      </w:r>
      <w:r w:rsidRPr="009B704E">
        <w:t>The event response application shall allow event responses (actions) based on predefined user conditions using simplified Boolean logic.</w:t>
      </w:r>
    </w:p>
    <w:p w14:paraId="535C0AD4" w14:textId="77777777" w:rsidR="009B704E" w:rsidRPr="009B704E" w:rsidRDefault="009B704E" w:rsidP="009B704E">
      <w:pPr>
        <w:pStyle w:val="SpecHeading51"/>
      </w:pPr>
      <w:r w:rsidRPr="009B704E">
        <w:t xml:space="preserve">3. </w:t>
      </w:r>
      <w:r>
        <w:tab/>
      </w:r>
      <w:r w:rsidRPr="009B704E">
        <w:t>Actions shall be configured to be executed immediately or timed as required.</w:t>
      </w:r>
    </w:p>
    <w:p w14:paraId="0D1853E4" w14:textId="77777777" w:rsidR="009B704E" w:rsidRDefault="009B704E" w:rsidP="009B704E">
      <w:pPr>
        <w:rPr>
          <w:rFonts w:ascii="Arial" w:hAnsi="Arial"/>
          <w:sz w:val="22"/>
        </w:rPr>
      </w:pPr>
    </w:p>
    <w:p w14:paraId="79570261" w14:textId="77777777" w:rsidR="009B704E" w:rsidRPr="009B704E" w:rsidRDefault="00AB5999" w:rsidP="009B704E">
      <w:pPr>
        <w:pStyle w:val="SpecHeading4A"/>
      </w:pPr>
      <w:r>
        <w:t>Q</w:t>
      </w:r>
      <w:r w:rsidR="009B704E" w:rsidRPr="009B704E">
        <w:t xml:space="preserve">. </w:t>
      </w:r>
      <w:r w:rsidR="009B704E">
        <w:tab/>
      </w:r>
      <w:r w:rsidR="009B704E" w:rsidRPr="009B704E">
        <w:t>Control Aspects of System Software</w:t>
      </w:r>
    </w:p>
    <w:p w14:paraId="1A03380E" w14:textId="77777777" w:rsidR="009B704E" w:rsidRDefault="009B704E" w:rsidP="009B704E">
      <w:pPr>
        <w:rPr>
          <w:rFonts w:ascii="Arial" w:hAnsi="Arial"/>
          <w:sz w:val="22"/>
        </w:rPr>
      </w:pPr>
    </w:p>
    <w:p w14:paraId="088A2B75" w14:textId="0C9306AE" w:rsidR="00C725E3" w:rsidRDefault="00C725E3" w:rsidP="00C725E3">
      <w:pPr>
        <w:pStyle w:val="SpecHeading51"/>
        <w:numPr>
          <w:ilvl w:val="0"/>
          <w:numId w:val="13"/>
        </w:numPr>
      </w:pPr>
      <w:r w:rsidRPr="00DB1836">
        <w:t>The system shall have the ability to monitor and control the following NOTIFI</w:t>
      </w:r>
      <w:r w:rsidR="009D6673">
        <w:t>ER® Fire Alarm Panels using  NOTI-FIRE-NET Network</w:t>
      </w:r>
      <w:r w:rsidRPr="00DB1836">
        <w:t xml:space="preserve">, or Embedded Gateway interfaces: AFP-1010, AM2020, AFP-200, AFP-300/400, and ONYX® series control panels. </w:t>
      </w:r>
    </w:p>
    <w:p w14:paraId="7F74076A" w14:textId="0F525D8D" w:rsidR="00E94C37" w:rsidRPr="00E94C37" w:rsidRDefault="00E94C37" w:rsidP="00E94C37">
      <w:pPr>
        <w:pStyle w:val="ListParagraph"/>
        <w:numPr>
          <w:ilvl w:val="0"/>
          <w:numId w:val="13"/>
        </w:numPr>
        <w:rPr>
          <w:rFonts w:ascii="Arial" w:hAnsi="Arial"/>
          <w:sz w:val="22"/>
        </w:rPr>
      </w:pPr>
      <w:r w:rsidRPr="00E94C37">
        <w:rPr>
          <w:rFonts w:ascii="Arial" w:hAnsi="Arial"/>
          <w:sz w:val="22"/>
        </w:rPr>
        <w:t xml:space="preserve">The system shall have the ability to monitor and control the NOTIFIER N16 Fire Alarm Panel using </w:t>
      </w:r>
      <w:r>
        <w:rPr>
          <w:rFonts w:ascii="Arial" w:hAnsi="Arial"/>
          <w:sz w:val="22"/>
        </w:rPr>
        <w:t>a PC Network Card (NFN Gateway) installed in the workstation.</w:t>
      </w:r>
    </w:p>
    <w:p w14:paraId="37B1EE16" w14:textId="77777777" w:rsidR="009B704E" w:rsidRPr="00CE29B1" w:rsidRDefault="00330080" w:rsidP="00CE29B1">
      <w:pPr>
        <w:numPr>
          <w:ilvl w:val="0"/>
          <w:numId w:val="13"/>
        </w:numPr>
        <w:rPr>
          <w:rFonts w:ascii="Arial" w:hAnsi="Arial" w:cs="Arial"/>
          <w:sz w:val="22"/>
          <w:szCs w:val="22"/>
        </w:rPr>
      </w:pPr>
      <w:r w:rsidRPr="00DB1836">
        <w:rPr>
          <w:rFonts w:ascii="Arial" w:hAnsi="Arial" w:cs="Arial"/>
          <w:sz w:val="22"/>
          <w:szCs w:val="22"/>
        </w:rPr>
        <w:lastRenderedPageBreak/>
        <w:t xml:space="preserve">The Gateway interfaces shall have the ability to be constructed in a redundant configuration </w:t>
      </w:r>
      <w:r w:rsidR="009D6673">
        <w:rPr>
          <w:rFonts w:ascii="Arial" w:hAnsi="Arial" w:cs="Arial"/>
          <w:sz w:val="22"/>
          <w:szCs w:val="22"/>
        </w:rPr>
        <w:t xml:space="preserve">with either </w:t>
      </w:r>
      <w:r w:rsidR="008F5304" w:rsidRPr="00DB1836">
        <w:rPr>
          <w:rFonts w:ascii="Arial" w:hAnsi="Arial" w:cs="Arial"/>
          <w:sz w:val="22"/>
          <w:szCs w:val="22"/>
        </w:rPr>
        <w:t>two NFN Gateway computers monitoring the same nodes, or by having multiple Embedded Gateways on the same network, monitored by multiple workstation clients.</w:t>
      </w:r>
    </w:p>
    <w:p w14:paraId="40079FE1" w14:textId="1B22DD3F" w:rsidR="009B704E" w:rsidRPr="00DB1836" w:rsidRDefault="00CE29B1" w:rsidP="009B704E">
      <w:pPr>
        <w:pStyle w:val="SpecHeading51"/>
      </w:pPr>
      <w:r>
        <w:t>3</w:t>
      </w:r>
      <w:r w:rsidR="009B704E" w:rsidRPr="009B704E">
        <w:t xml:space="preserve">. </w:t>
      </w:r>
      <w:r w:rsidR="009B704E">
        <w:tab/>
      </w:r>
      <w:r w:rsidR="003B0C02" w:rsidRPr="00DB1836">
        <w:t>The system shall provide an NFN Gateway interface for direct connections to the Notifier Network containing the following panels: AFP-1010, AM2020, AFP-200, and the AFP-300/400</w:t>
      </w:r>
      <w:r w:rsidR="00E94C37">
        <w:t xml:space="preserve">, </w:t>
      </w:r>
      <w:r w:rsidR="003B0C02" w:rsidRPr="00DB1836">
        <w:t xml:space="preserve">ONYX® series </w:t>
      </w:r>
      <w:r w:rsidR="00E94C37">
        <w:t xml:space="preserve">and N16 </w:t>
      </w:r>
      <w:r w:rsidR="003B0C02" w:rsidRPr="00DB1836">
        <w:t>control panels.</w:t>
      </w:r>
    </w:p>
    <w:p w14:paraId="7F8D4510" w14:textId="77777777" w:rsidR="00C725E3" w:rsidRPr="00DB1836" w:rsidRDefault="00C725E3" w:rsidP="00CE29B1">
      <w:pPr>
        <w:pStyle w:val="SpecHeading51"/>
        <w:ind w:hanging="1267"/>
      </w:pPr>
      <w:r w:rsidRPr="00DB1836">
        <w:tab/>
      </w:r>
      <w:r w:rsidR="00CE29B1">
        <w:t>4</w:t>
      </w:r>
      <w:r w:rsidRPr="00DB1836">
        <w:t>.</w:t>
      </w:r>
      <w:r w:rsidRPr="00DB1836">
        <w:tab/>
      </w:r>
      <w:r w:rsidR="003B0C02" w:rsidRPr="00DB1836">
        <w:rPr>
          <w:rFonts w:cs="Arial"/>
          <w:szCs w:val="22"/>
        </w:rPr>
        <w:t>The system shall provide an Embedded Gateway interface for remote connections of the Notifier Network containing the following panels via Ethernet (TCP/IP infrastructure): AFP-1010, AM2020, AFP-200, and the AFP-300/400 as well as ONYX® series control panels.</w:t>
      </w:r>
    </w:p>
    <w:p w14:paraId="699F7E35" w14:textId="77777777" w:rsidR="003B0C02" w:rsidRPr="00DB1836" w:rsidRDefault="00CE29B1" w:rsidP="003B0C02">
      <w:pPr>
        <w:pStyle w:val="SpecHeading51"/>
      </w:pPr>
      <w:r>
        <w:t>5</w:t>
      </w:r>
      <w:r w:rsidR="00C725E3" w:rsidRPr="00DB1836">
        <w:t>.</w:t>
      </w:r>
      <w:r w:rsidR="00C725E3" w:rsidRPr="00DB1836">
        <w:rPr>
          <w:rFonts w:cs="Arial"/>
          <w:szCs w:val="22"/>
        </w:rPr>
        <w:t xml:space="preserve"> </w:t>
      </w:r>
      <w:r w:rsidR="00C725E3" w:rsidRPr="00DB1836">
        <w:rPr>
          <w:rFonts w:cs="Arial"/>
          <w:szCs w:val="22"/>
        </w:rPr>
        <w:tab/>
      </w:r>
      <w:r w:rsidR="003B0C02" w:rsidRPr="00DB1836">
        <w:t>The NFN Gateway and the Embedded Gateway</w:t>
      </w:r>
      <w:r w:rsidR="00BA7044" w:rsidRPr="00DB1836">
        <w:t xml:space="preserve"> will</w:t>
      </w:r>
      <w:r w:rsidR="003B0C02" w:rsidRPr="00DB1836">
        <w:t>:</w:t>
      </w:r>
    </w:p>
    <w:p w14:paraId="26B999C9" w14:textId="77777777" w:rsidR="003B0C02" w:rsidRPr="00DB1836" w:rsidRDefault="003B0C02" w:rsidP="003B0C02">
      <w:pPr>
        <w:numPr>
          <w:ilvl w:val="0"/>
          <w:numId w:val="11"/>
        </w:numPr>
        <w:autoSpaceDE w:val="0"/>
        <w:autoSpaceDN w:val="0"/>
        <w:adjustRightInd w:val="0"/>
        <w:rPr>
          <w:rFonts w:ascii="Arial" w:hAnsi="Arial" w:cs="Arial"/>
          <w:sz w:val="22"/>
          <w:szCs w:val="22"/>
        </w:rPr>
      </w:pPr>
      <w:r w:rsidRPr="00DB1836">
        <w:rPr>
          <w:rFonts w:ascii="Arial" w:hAnsi="Arial" w:cs="Arial"/>
          <w:sz w:val="22"/>
          <w:szCs w:val="22"/>
        </w:rPr>
        <w:t>Serves as a bridge between an ONYXWorks® Workstation and a NFN network, and it uses that Workstation as the primary reporting station for the NFN network</w:t>
      </w:r>
    </w:p>
    <w:p w14:paraId="394D8864" w14:textId="77777777" w:rsidR="003B0C02" w:rsidRPr="00DB1836" w:rsidRDefault="003B0C02" w:rsidP="003B0C02">
      <w:pPr>
        <w:numPr>
          <w:ilvl w:val="0"/>
          <w:numId w:val="11"/>
        </w:numPr>
        <w:autoSpaceDE w:val="0"/>
        <w:autoSpaceDN w:val="0"/>
        <w:adjustRightInd w:val="0"/>
        <w:rPr>
          <w:rFonts w:ascii="Arial" w:hAnsi="Arial" w:cs="Arial"/>
          <w:sz w:val="22"/>
          <w:szCs w:val="22"/>
        </w:rPr>
      </w:pPr>
      <w:r w:rsidRPr="00DB1836">
        <w:rPr>
          <w:rFonts w:ascii="Arial" w:hAnsi="Arial" w:cs="Arial"/>
          <w:sz w:val="22"/>
          <w:szCs w:val="22"/>
        </w:rPr>
        <w:t>Translates a NFN network’s panel and device data into data that can be interpreted by the ONYXWorks® Workstation software application</w:t>
      </w:r>
    </w:p>
    <w:p w14:paraId="6E762C08" w14:textId="77777777" w:rsidR="003B0C02" w:rsidRDefault="003B0C02" w:rsidP="00DB1836">
      <w:pPr>
        <w:numPr>
          <w:ilvl w:val="0"/>
          <w:numId w:val="11"/>
        </w:numPr>
        <w:rPr>
          <w:rFonts w:ascii="Arial" w:hAnsi="Arial" w:cs="Arial"/>
          <w:sz w:val="22"/>
          <w:szCs w:val="22"/>
        </w:rPr>
      </w:pPr>
      <w:r w:rsidRPr="00DB1836">
        <w:rPr>
          <w:rFonts w:ascii="Arial" w:hAnsi="Arial" w:cs="Arial"/>
          <w:sz w:val="22"/>
          <w:szCs w:val="22"/>
        </w:rPr>
        <w:t>Monitors NFN networks using ARCNET network architecture.</w:t>
      </w:r>
    </w:p>
    <w:p w14:paraId="46842897" w14:textId="77777777" w:rsidR="00BA7044" w:rsidRDefault="00CE29B1" w:rsidP="00330080">
      <w:pPr>
        <w:pStyle w:val="SpecHeading51"/>
        <w:ind w:left="1260" w:hanging="540"/>
      </w:pPr>
      <w:r>
        <w:t>6</w:t>
      </w:r>
      <w:r w:rsidR="00330080">
        <w:tab/>
      </w:r>
      <w:r w:rsidR="00BA7044" w:rsidRPr="009B704E">
        <w:t xml:space="preserve">The workstation shall provide configuration utilities for monitoring and </w:t>
      </w:r>
      <w:r w:rsidR="00BA7044">
        <w:t xml:space="preserve">    </w:t>
      </w:r>
      <w:r w:rsidR="003F7903">
        <w:t xml:space="preserve">  </w:t>
      </w:r>
      <w:r w:rsidR="00BA7044" w:rsidRPr="009B704E">
        <w:t>control profiles.  These profiles shall be user definable for distribution of monitoring and control allowances for operators per workstation.</w:t>
      </w:r>
    </w:p>
    <w:p w14:paraId="57160218" w14:textId="77777777" w:rsidR="003B0C02" w:rsidRPr="00BA7044" w:rsidRDefault="00CE29B1" w:rsidP="003F7903">
      <w:pPr>
        <w:ind w:left="1260" w:hanging="540"/>
        <w:rPr>
          <w:rFonts w:ascii="Arial" w:hAnsi="Arial" w:cs="Arial"/>
          <w:sz w:val="22"/>
          <w:szCs w:val="22"/>
        </w:rPr>
      </w:pPr>
      <w:r>
        <w:rPr>
          <w:rFonts w:ascii="Arial" w:hAnsi="Arial" w:cs="Arial"/>
          <w:sz w:val="22"/>
          <w:szCs w:val="22"/>
        </w:rPr>
        <w:t>7</w:t>
      </w:r>
      <w:r w:rsidR="003B0C02">
        <w:rPr>
          <w:rFonts w:ascii="Arial" w:hAnsi="Arial" w:cs="Arial"/>
          <w:sz w:val="22"/>
          <w:szCs w:val="22"/>
        </w:rPr>
        <w:t>.</w:t>
      </w:r>
      <w:r w:rsidR="00BA7044">
        <w:rPr>
          <w:rFonts w:ascii="Arial" w:hAnsi="Arial" w:cs="Arial"/>
          <w:sz w:val="22"/>
          <w:szCs w:val="22"/>
        </w:rPr>
        <w:t xml:space="preserve"> </w:t>
      </w:r>
      <w:r w:rsidR="00BA7044">
        <w:rPr>
          <w:rFonts w:ascii="Arial" w:hAnsi="Arial" w:cs="Arial"/>
          <w:sz w:val="22"/>
          <w:szCs w:val="22"/>
        </w:rPr>
        <w:tab/>
      </w:r>
      <w:r w:rsidR="00BA7044" w:rsidRPr="00BA7044">
        <w:rPr>
          <w:rFonts w:ascii="Arial" w:hAnsi="Arial" w:cs="Arial"/>
          <w:sz w:val="22"/>
          <w:szCs w:val="22"/>
        </w:rPr>
        <w:t>Under no condition shall any sub-system be required to rely on the network for any data processing required to perform its particular function.  Each individual sub-system shall be in effect “stand-alone” as to insure its continued operation should a disruption in communication with the system be experienced.</w:t>
      </w:r>
    </w:p>
    <w:p w14:paraId="025B3960" w14:textId="77777777" w:rsidR="009B704E" w:rsidRDefault="009B704E" w:rsidP="009B704E">
      <w:pPr>
        <w:rPr>
          <w:rFonts w:ascii="Arial" w:hAnsi="Arial"/>
          <w:sz w:val="22"/>
        </w:rPr>
      </w:pPr>
    </w:p>
    <w:p w14:paraId="00B4C583" w14:textId="77777777" w:rsidR="009B704E" w:rsidRPr="009B704E" w:rsidRDefault="00AB5999" w:rsidP="009B704E">
      <w:pPr>
        <w:pStyle w:val="SpecHeading4A"/>
      </w:pPr>
      <w:r>
        <w:t>R</w:t>
      </w:r>
      <w:r w:rsidR="009B704E" w:rsidRPr="009B704E">
        <w:t xml:space="preserve">. </w:t>
      </w:r>
      <w:r w:rsidR="009B704E">
        <w:tab/>
      </w:r>
      <w:r w:rsidR="009B704E" w:rsidRPr="009B704E">
        <w:t>The software shall be password protected and provide for the definition of security profiles for operator access control.</w:t>
      </w:r>
    </w:p>
    <w:p w14:paraId="3209D775" w14:textId="77777777" w:rsidR="009B704E" w:rsidRDefault="009B704E" w:rsidP="009B704E">
      <w:pPr>
        <w:rPr>
          <w:rFonts w:ascii="Arial" w:hAnsi="Arial"/>
          <w:sz w:val="22"/>
        </w:rPr>
      </w:pPr>
    </w:p>
    <w:p w14:paraId="3E9B7C10" w14:textId="77777777" w:rsidR="009B704E" w:rsidRPr="009B704E" w:rsidRDefault="00AB5999" w:rsidP="009B704E">
      <w:pPr>
        <w:pStyle w:val="SpecHeading4A"/>
      </w:pPr>
      <w:r>
        <w:t>S</w:t>
      </w:r>
      <w:r w:rsidR="009B704E" w:rsidRPr="009B704E">
        <w:t>.</w:t>
      </w:r>
      <w:r w:rsidR="009B704E">
        <w:tab/>
      </w:r>
      <w:r w:rsidR="009B704E" w:rsidRPr="009B704E">
        <w:t xml:space="preserve"> The software shall contain provision for defining monitoring profiles of pre-selected </w:t>
      </w:r>
      <w:r w:rsidR="009D6673">
        <w:t>Node</w:t>
      </w:r>
      <w:r w:rsidR="009B704E" w:rsidRPr="009B704E">
        <w:t>s for monitoring. This shall include provision for status types within the selected NODES.</w:t>
      </w:r>
    </w:p>
    <w:p w14:paraId="6DF35354" w14:textId="77777777" w:rsidR="000A73A6" w:rsidRDefault="000A73A6" w:rsidP="00CE29B1">
      <w:pPr>
        <w:pStyle w:val="SpecHeading4A"/>
        <w:ind w:left="0" w:firstLine="0"/>
      </w:pPr>
    </w:p>
    <w:p w14:paraId="2AD0BA0C" w14:textId="77777777" w:rsidR="000A73A6" w:rsidRPr="009B704E" w:rsidRDefault="00AB5999" w:rsidP="000A73A6">
      <w:pPr>
        <w:pStyle w:val="SpecHeading4A"/>
      </w:pPr>
      <w:r>
        <w:t>T</w:t>
      </w:r>
      <w:r w:rsidR="000A73A6" w:rsidRPr="009B704E">
        <w:t xml:space="preserve">. </w:t>
      </w:r>
      <w:r w:rsidR="000A73A6">
        <w:tab/>
      </w:r>
      <w:r w:rsidR="000A73A6" w:rsidRPr="009B704E">
        <w:t xml:space="preserve">The software shall support </w:t>
      </w:r>
      <w:r w:rsidR="000A73A6">
        <w:t>sending real-time off-normal event notifications to designated email addresses.</w:t>
      </w:r>
    </w:p>
    <w:p w14:paraId="247E3401" w14:textId="77777777" w:rsidR="009B704E" w:rsidRDefault="009B704E" w:rsidP="009B704E">
      <w:pPr>
        <w:rPr>
          <w:rFonts w:ascii="Arial" w:hAnsi="Arial"/>
          <w:sz w:val="22"/>
        </w:rPr>
      </w:pPr>
    </w:p>
    <w:p w14:paraId="189DD572" w14:textId="77777777" w:rsidR="003E09B8" w:rsidRDefault="00AB5999" w:rsidP="00AB5999">
      <w:pPr>
        <w:pStyle w:val="SpecHeading4A"/>
        <w:tabs>
          <w:tab w:val="clear" w:pos="720"/>
        </w:tabs>
        <w:ind w:left="187" w:firstLine="0"/>
      </w:pPr>
      <w:r>
        <w:t>U.</w:t>
      </w:r>
      <w:r w:rsidR="009D5A27">
        <w:t xml:space="preserve">   </w:t>
      </w:r>
      <w:r>
        <w:tab/>
      </w:r>
      <w:r w:rsidR="009B704E" w:rsidRPr="009B704E">
        <w:t>The software shall support live voice paging for mass notifi</w:t>
      </w:r>
      <w:r w:rsidR="008F5304">
        <w:t>cation to NOTIFIER</w:t>
      </w:r>
      <w:r w:rsidR="009D5A27">
        <w:t xml:space="preserve"> </w:t>
      </w:r>
      <w:r>
        <w:tab/>
        <w:t>v</w:t>
      </w:r>
      <w:r w:rsidR="009D5A27">
        <w:t>oi</w:t>
      </w:r>
      <w:r w:rsidR="009B704E" w:rsidRPr="009B704E">
        <w:t>ce evacuation system over Internet Protocol (IP).</w:t>
      </w:r>
    </w:p>
    <w:p w14:paraId="7A122A09" w14:textId="77777777" w:rsidR="008F5304" w:rsidRPr="008F5304" w:rsidRDefault="008F5304" w:rsidP="008F5304"/>
    <w:p w14:paraId="25E3A13E" w14:textId="77777777" w:rsidR="00934898" w:rsidRPr="00DB1836" w:rsidRDefault="00AB5999" w:rsidP="00934898">
      <w:pPr>
        <w:ind w:left="720" w:hanging="600"/>
        <w:rPr>
          <w:rFonts w:ascii="Arial" w:hAnsi="Arial" w:cs="Arial"/>
          <w:sz w:val="22"/>
          <w:szCs w:val="22"/>
        </w:rPr>
      </w:pPr>
      <w:r w:rsidRPr="00AB5999">
        <w:rPr>
          <w:rFonts w:ascii="Arial" w:hAnsi="Arial"/>
          <w:sz w:val="22"/>
        </w:rPr>
        <w:t>V</w:t>
      </w:r>
      <w:r w:rsidR="008F5304" w:rsidRPr="00DB1836">
        <w:t>.</w:t>
      </w:r>
      <w:r w:rsidR="008F5304" w:rsidRPr="00DB1836">
        <w:tab/>
      </w:r>
      <w:r w:rsidR="00934898" w:rsidRPr="00DB1836">
        <w:t xml:space="preserve">The </w:t>
      </w:r>
      <w:r w:rsidR="00934898" w:rsidRPr="00DB1836">
        <w:rPr>
          <w:rFonts w:ascii="Arial" w:hAnsi="Arial" w:cs="Arial"/>
          <w:sz w:val="22"/>
          <w:szCs w:val="22"/>
        </w:rPr>
        <w:t>PC based graphical facilities monitoring system shall include a Configuration Tool that provides the following features:</w:t>
      </w:r>
    </w:p>
    <w:p w14:paraId="28AD98AC" w14:textId="77777777" w:rsidR="00934898" w:rsidRPr="00DB1836" w:rsidRDefault="00934898" w:rsidP="00934898">
      <w:pPr>
        <w:rPr>
          <w:rFonts w:ascii="Arial" w:hAnsi="Arial" w:cs="Arial"/>
          <w:sz w:val="22"/>
          <w:szCs w:val="22"/>
        </w:rPr>
      </w:pPr>
    </w:p>
    <w:p w14:paraId="26C6CD76" w14:textId="77777777" w:rsidR="00934898" w:rsidRPr="00DB1836" w:rsidRDefault="00934898" w:rsidP="00934898">
      <w:pPr>
        <w:pStyle w:val="BodyText"/>
        <w:numPr>
          <w:ilvl w:val="0"/>
          <w:numId w:val="19"/>
        </w:numPr>
        <w:tabs>
          <w:tab w:val="clear" w:pos="1080"/>
          <w:tab w:val="left" w:pos="810"/>
          <w:tab w:val="left" w:pos="900"/>
          <w:tab w:val="num" w:pos="1260"/>
        </w:tabs>
        <w:rPr>
          <w:rFonts w:cs="Arial"/>
          <w:i w:val="0"/>
          <w:color w:val="auto"/>
          <w:sz w:val="22"/>
          <w:szCs w:val="22"/>
        </w:rPr>
      </w:pPr>
      <w:r w:rsidRPr="00DB1836">
        <w:rPr>
          <w:rFonts w:cs="Arial"/>
          <w:i w:val="0"/>
          <w:color w:val="auto"/>
          <w:sz w:val="22"/>
          <w:szCs w:val="22"/>
        </w:rPr>
        <w:t xml:space="preserve">Allows operators the ability to create and edit </w:t>
      </w:r>
      <w:r w:rsidR="001F68DC" w:rsidRPr="00DB1836">
        <w:rPr>
          <w:rFonts w:cs="Arial"/>
          <w:i w:val="0"/>
          <w:color w:val="auto"/>
          <w:sz w:val="22"/>
          <w:szCs w:val="22"/>
        </w:rPr>
        <w:t>graphics</w:t>
      </w:r>
    </w:p>
    <w:p w14:paraId="33C4EC94" w14:textId="77777777" w:rsidR="00934898" w:rsidRPr="00DB1836" w:rsidRDefault="00934898" w:rsidP="00934898">
      <w:pPr>
        <w:pStyle w:val="BodyText"/>
        <w:numPr>
          <w:ilvl w:val="0"/>
          <w:numId w:val="19"/>
        </w:numPr>
        <w:tabs>
          <w:tab w:val="clear" w:pos="1080"/>
          <w:tab w:val="left" w:pos="810"/>
          <w:tab w:val="left" w:pos="900"/>
          <w:tab w:val="num" w:pos="1260"/>
        </w:tabs>
        <w:rPr>
          <w:rFonts w:cs="Arial"/>
          <w:i w:val="0"/>
          <w:color w:val="auto"/>
          <w:sz w:val="22"/>
          <w:szCs w:val="22"/>
        </w:rPr>
      </w:pPr>
      <w:r w:rsidRPr="00DB1836">
        <w:rPr>
          <w:rFonts w:cs="Arial"/>
          <w:i w:val="0"/>
          <w:color w:val="auto"/>
          <w:sz w:val="22"/>
          <w:szCs w:val="22"/>
        </w:rPr>
        <w:t>Set up Gateway Connections and define their nodes</w:t>
      </w:r>
    </w:p>
    <w:p w14:paraId="24B4B2E6" w14:textId="77777777" w:rsidR="00934898" w:rsidRPr="00DB1836" w:rsidRDefault="00934898" w:rsidP="00934898">
      <w:pPr>
        <w:pStyle w:val="BodyText"/>
        <w:numPr>
          <w:ilvl w:val="0"/>
          <w:numId w:val="19"/>
        </w:numPr>
        <w:tabs>
          <w:tab w:val="clear" w:pos="1080"/>
          <w:tab w:val="left" w:pos="810"/>
          <w:tab w:val="left" w:pos="900"/>
          <w:tab w:val="num" w:pos="1260"/>
        </w:tabs>
        <w:rPr>
          <w:rFonts w:cs="Arial"/>
          <w:i w:val="0"/>
          <w:color w:val="auto"/>
          <w:sz w:val="22"/>
          <w:szCs w:val="22"/>
        </w:rPr>
      </w:pPr>
      <w:r w:rsidRPr="00DB1836">
        <w:rPr>
          <w:rFonts w:cs="Arial"/>
          <w:i w:val="0"/>
          <w:color w:val="auto"/>
          <w:sz w:val="22"/>
          <w:szCs w:val="22"/>
        </w:rPr>
        <w:t>Set system operating mode</w:t>
      </w:r>
    </w:p>
    <w:p w14:paraId="433FDFD2" w14:textId="77777777" w:rsidR="00934898" w:rsidRPr="00DB1836" w:rsidRDefault="00934898" w:rsidP="00934898">
      <w:pPr>
        <w:pStyle w:val="BodyText"/>
        <w:numPr>
          <w:ilvl w:val="0"/>
          <w:numId w:val="19"/>
        </w:numPr>
        <w:tabs>
          <w:tab w:val="clear" w:pos="1080"/>
          <w:tab w:val="left" w:pos="810"/>
          <w:tab w:val="left" w:pos="900"/>
          <w:tab w:val="num" w:pos="1260"/>
        </w:tabs>
        <w:rPr>
          <w:rFonts w:cs="Arial"/>
          <w:i w:val="0"/>
          <w:color w:val="auto"/>
          <w:sz w:val="22"/>
          <w:szCs w:val="22"/>
        </w:rPr>
      </w:pPr>
      <w:r w:rsidRPr="00DB1836">
        <w:rPr>
          <w:rFonts w:cs="Arial"/>
          <w:i w:val="0"/>
          <w:color w:val="auto"/>
          <w:sz w:val="22"/>
          <w:szCs w:val="22"/>
        </w:rPr>
        <w:t>Add and edit objects on screens</w:t>
      </w:r>
    </w:p>
    <w:p w14:paraId="047A52F6" w14:textId="77777777" w:rsidR="00934898" w:rsidRPr="00DB1836" w:rsidRDefault="00934898" w:rsidP="00934898">
      <w:pPr>
        <w:pStyle w:val="BodyText"/>
        <w:numPr>
          <w:ilvl w:val="0"/>
          <w:numId w:val="19"/>
        </w:numPr>
        <w:tabs>
          <w:tab w:val="clear" w:pos="1080"/>
          <w:tab w:val="left" w:pos="810"/>
          <w:tab w:val="left" w:pos="900"/>
          <w:tab w:val="num" w:pos="1260"/>
        </w:tabs>
        <w:rPr>
          <w:rFonts w:cs="Arial"/>
          <w:i w:val="0"/>
          <w:color w:val="auto"/>
          <w:sz w:val="22"/>
          <w:szCs w:val="22"/>
        </w:rPr>
      </w:pPr>
      <w:r w:rsidRPr="00DB1836">
        <w:rPr>
          <w:rFonts w:cs="Arial"/>
          <w:i w:val="0"/>
          <w:color w:val="auto"/>
          <w:sz w:val="22"/>
          <w:szCs w:val="22"/>
        </w:rPr>
        <w:t>Configure colors and sounds for the status classes</w:t>
      </w:r>
    </w:p>
    <w:p w14:paraId="63CD4869" w14:textId="77777777" w:rsidR="008F5304" w:rsidRPr="008F5304" w:rsidRDefault="008F5304" w:rsidP="00934898">
      <w:pPr>
        <w:ind w:left="533"/>
      </w:pPr>
    </w:p>
    <w:p w14:paraId="555FC1F4" w14:textId="77777777" w:rsidR="003E09B8" w:rsidRDefault="003E09B8" w:rsidP="003E09B8">
      <w:pPr>
        <w:rPr>
          <w:rFonts w:ascii="Arial" w:hAnsi="Arial"/>
          <w:sz w:val="22"/>
        </w:rPr>
      </w:pPr>
    </w:p>
    <w:p w14:paraId="55A0975D" w14:textId="77777777" w:rsidR="00837045" w:rsidRPr="00442427" w:rsidRDefault="00837045" w:rsidP="00837045">
      <w:pPr>
        <w:pStyle w:val="SpecHeading2Part1"/>
        <w:rPr>
          <w:rFonts w:cs="Arial"/>
          <w:szCs w:val="22"/>
        </w:rPr>
      </w:pPr>
      <w:r w:rsidRPr="00442427">
        <w:rPr>
          <w:rFonts w:cs="Arial"/>
          <w:szCs w:val="22"/>
        </w:rPr>
        <w:lastRenderedPageBreak/>
        <w:t xml:space="preserve">PART </w:t>
      </w:r>
      <w:r>
        <w:rPr>
          <w:rFonts w:cs="Arial"/>
          <w:szCs w:val="22"/>
        </w:rPr>
        <w:t>2</w:t>
      </w:r>
      <w:r w:rsidRPr="00442427">
        <w:rPr>
          <w:rFonts w:cs="Arial"/>
          <w:szCs w:val="22"/>
        </w:rPr>
        <w:tab/>
      </w:r>
      <w:r>
        <w:rPr>
          <w:rFonts w:cs="Arial"/>
          <w:szCs w:val="22"/>
        </w:rPr>
        <w:t>PRODUCTS</w:t>
      </w:r>
    </w:p>
    <w:p w14:paraId="0CDBAFF1" w14:textId="77777777" w:rsidR="009B704E" w:rsidRDefault="009B704E" w:rsidP="003E09B8">
      <w:pPr>
        <w:rPr>
          <w:rFonts w:ascii="Arial" w:hAnsi="Arial"/>
          <w:sz w:val="22"/>
        </w:rPr>
      </w:pPr>
    </w:p>
    <w:p w14:paraId="62F96C44" w14:textId="77777777" w:rsidR="00837045" w:rsidRDefault="00837045" w:rsidP="00837045">
      <w:pPr>
        <w:pStyle w:val="SpecHeading311"/>
      </w:pPr>
      <w:r w:rsidRPr="00837045">
        <w:t xml:space="preserve">2.1 </w:t>
      </w:r>
      <w:r>
        <w:tab/>
      </w:r>
      <w:r w:rsidRPr="00837045">
        <w:t>GENERAL</w:t>
      </w:r>
    </w:p>
    <w:p w14:paraId="15BB63FE" w14:textId="77777777" w:rsidR="00837045" w:rsidRPr="00837045" w:rsidRDefault="00837045" w:rsidP="00837045">
      <w:pPr>
        <w:rPr>
          <w:rFonts w:ascii="Arial" w:hAnsi="Arial"/>
          <w:sz w:val="22"/>
        </w:rPr>
      </w:pPr>
    </w:p>
    <w:p w14:paraId="50F7C158" w14:textId="77777777" w:rsidR="00837045" w:rsidRDefault="00837045" w:rsidP="00837045">
      <w:pPr>
        <w:pStyle w:val="SpecHeading4A"/>
      </w:pPr>
      <w:r w:rsidRPr="00837045">
        <w:t xml:space="preserve">A. </w:t>
      </w:r>
      <w:r>
        <w:tab/>
      </w:r>
      <w:r w:rsidRPr="00837045">
        <w:t>The product(s) shall be manufactured by as provided by NOTIFIER®.  Model numbers specified are those of NOTIFIER® and are to establish the minimum standard of operatin</w:t>
      </w:r>
      <w:r>
        <w:t>g characteristics and quality.</w:t>
      </w:r>
    </w:p>
    <w:p w14:paraId="4BC11E0A" w14:textId="77777777" w:rsidR="00837045" w:rsidRPr="00837045" w:rsidRDefault="00837045" w:rsidP="00837045">
      <w:pPr>
        <w:pStyle w:val="SpecHeading4A"/>
      </w:pPr>
    </w:p>
    <w:p w14:paraId="4AAA5400" w14:textId="77777777" w:rsidR="00837045" w:rsidRDefault="00837045" w:rsidP="00837045">
      <w:pPr>
        <w:pStyle w:val="SpecHeading4A"/>
      </w:pPr>
      <w:r w:rsidRPr="00837045">
        <w:t>B.</w:t>
      </w:r>
      <w:r>
        <w:tab/>
      </w:r>
      <w:r w:rsidRPr="00837045">
        <w:t xml:space="preserve"> Substitute equipment proposed as equal to the equipment specified herein shall meet or exceed the minimum specified standard.  For equipment other than that specified, the contractor shall supply proof that such substitute equipment equals or exceeds the features, functions, performance, and quality of the specified equipment.</w:t>
      </w:r>
    </w:p>
    <w:p w14:paraId="03657333" w14:textId="77777777" w:rsidR="00837045" w:rsidRPr="00837045" w:rsidRDefault="00837045" w:rsidP="00837045">
      <w:pPr>
        <w:pStyle w:val="SpecHeading4A"/>
      </w:pPr>
    </w:p>
    <w:p w14:paraId="66010DEB" w14:textId="77777777" w:rsidR="00837045" w:rsidRDefault="00837045" w:rsidP="00837045">
      <w:pPr>
        <w:pStyle w:val="SpecHeading4A"/>
      </w:pPr>
      <w:r w:rsidRPr="00837045">
        <w:t xml:space="preserve">C. </w:t>
      </w:r>
      <w:r>
        <w:tab/>
      </w:r>
      <w:r w:rsidRPr="00837045">
        <w:t>All equipment and components shall be new, and the manufacturer’s current model.  The materials, equipment</w:t>
      </w:r>
      <w:r w:rsidR="00B9728F">
        <w:t>,</w:t>
      </w:r>
      <w:r w:rsidRPr="00837045">
        <w:t xml:space="preserve"> and devices shall be tested and listed by a nationally recognized approval agency.</w:t>
      </w:r>
    </w:p>
    <w:p w14:paraId="517FD885" w14:textId="77777777" w:rsidR="00837045" w:rsidRPr="00837045" w:rsidRDefault="00837045" w:rsidP="00837045">
      <w:pPr>
        <w:rPr>
          <w:rFonts w:ascii="Arial" w:hAnsi="Arial"/>
          <w:sz w:val="22"/>
        </w:rPr>
      </w:pPr>
    </w:p>
    <w:p w14:paraId="30A25297" w14:textId="77777777" w:rsidR="00837045" w:rsidRDefault="00837045" w:rsidP="00837045">
      <w:pPr>
        <w:pStyle w:val="SpecHeading311"/>
      </w:pPr>
      <w:r w:rsidRPr="00837045">
        <w:t xml:space="preserve">2.2 </w:t>
      </w:r>
      <w:r>
        <w:tab/>
      </w:r>
      <w:r w:rsidRPr="00837045">
        <w:t>WORKSTATION</w:t>
      </w:r>
    </w:p>
    <w:p w14:paraId="5E473063" w14:textId="77777777" w:rsidR="00837045" w:rsidRPr="00837045" w:rsidRDefault="00837045" w:rsidP="00837045">
      <w:pPr>
        <w:rPr>
          <w:rFonts w:ascii="Arial" w:hAnsi="Arial"/>
          <w:sz w:val="22"/>
        </w:rPr>
      </w:pPr>
    </w:p>
    <w:p w14:paraId="6C183561" w14:textId="77777777" w:rsidR="00837045" w:rsidRDefault="00837045" w:rsidP="00837045">
      <w:pPr>
        <w:pStyle w:val="SpecHeading4A"/>
      </w:pPr>
      <w:r w:rsidRPr="00837045">
        <w:t xml:space="preserve">A. </w:t>
      </w:r>
      <w:r>
        <w:tab/>
      </w:r>
      <w:r w:rsidRPr="00837045">
        <w:t>The system shall be an ONYXWorks</w:t>
      </w:r>
      <w:r w:rsidR="00DB1836">
        <w:t>®</w:t>
      </w:r>
      <w:r>
        <w:t xml:space="preserve"> F</w:t>
      </w:r>
      <w:r w:rsidR="00277574">
        <w:t>ire Systems Command</w:t>
      </w:r>
      <w:r>
        <w:t xml:space="preserve"> </w:t>
      </w:r>
      <w:r w:rsidR="00277574">
        <w:t>Interface.</w:t>
      </w:r>
    </w:p>
    <w:p w14:paraId="77C4CE42" w14:textId="77777777" w:rsidR="00837045" w:rsidRPr="00837045" w:rsidRDefault="00837045" w:rsidP="00837045">
      <w:pPr>
        <w:pStyle w:val="SpecHeading4A"/>
      </w:pPr>
    </w:p>
    <w:p w14:paraId="5429BC47" w14:textId="77777777" w:rsidR="00CF0FEC" w:rsidRDefault="00837045" w:rsidP="00CE29B1">
      <w:pPr>
        <w:pStyle w:val="SpecHeading4A"/>
      </w:pPr>
      <w:r w:rsidRPr="00837045">
        <w:t xml:space="preserve">B.  </w:t>
      </w:r>
      <w:r>
        <w:tab/>
      </w:r>
      <w:r w:rsidRPr="00837045">
        <w:t xml:space="preserve">The system shall operate on </w:t>
      </w:r>
      <w:r w:rsidR="009901C0" w:rsidRPr="00837045">
        <w:t xml:space="preserve">no less than </w:t>
      </w:r>
      <w:r w:rsidRPr="00837045">
        <w:t xml:space="preserve">an IBM compatible UL listed Intel </w:t>
      </w:r>
      <w:r w:rsidR="00CE29B1">
        <w:t>Quad</w:t>
      </w:r>
      <w:r w:rsidR="004959FF">
        <w:t xml:space="preserve"> Core</w:t>
      </w:r>
      <w:r w:rsidRPr="00837045">
        <w:t xml:space="preserve"> processor operating at </w:t>
      </w:r>
      <w:r w:rsidR="00CE29B1">
        <w:t>2.4</w:t>
      </w:r>
      <w:r w:rsidR="004959FF">
        <w:t xml:space="preserve"> G</w:t>
      </w:r>
      <w:r w:rsidRPr="00837045">
        <w:t xml:space="preserve">Hz on the Microsoft® Windows® </w:t>
      </w:r>
      <w:r w:rsidR="00BB7BEA">
        <w:t>10</w:t>
      </w:r>
      <w:r w:rsidR="009D6673">
        <w:t xml:space="preserve"> 64 bit OS</w:t>
      </w:r>
      <w:r w:rsidRPr="00837045">
        <w:t xml:space="preserve"> platform.</w:t>
      </w:r>
      <w:r w:rsidR="0018607C">
        <w:t xml:space="preserve"> </w:t>
      </w:r>
    </w:p>
    <w:p w14:paraId="6028C4D6" w14:textId="77777777" w:rsidR="00CF0FEC" w:rsidRDefault="00CF0FEC" w:rsidP="00CE29B1">
      <w:pPr>
        <w:pStyle w:val="SpecHeading4A"/>
      </w:pPr>
    </w:p>
    <w:p w14:paraId="171425CE" w14:textId="77777777" w:rsidR="00837045" w:rsidRDefault="00CF0FEC" w:rsidP="00CE29B1">
      <w:pPr>
        <w:pStyle w:val="SpecHeading4A"/>
      </w:pPr>
      <w:r>
        <w:t xml:space="preserve">C.     </w:t>
      </w:r>
      <w:r w:rsidR="0018607C">
        <w:t>The workstation shall be an industrial grade computer listed for UL Standards 864 (Control Units for Fire-Protective Signaling Systems) under category UUKL</w:t>
      </w:r>
      <w:r>
        <w:t xml:space="preserve"> (Smoke Control Equipment)</w:t>
      </w:r>
      <w:r w:rsidR="0018607C">
        <w:t>.</w:t>
      </w:r>
      <w:r>
        <w:t xml:space="preserve">  The workstation shall be capable of annunciation and control of all fire detection and smoke control points. </w:t>
      </w:r>
    </w:p>
    <w:p w14:paraId="7AFAFE10" w14:textId="77777777" w:rsidR="00837045" w:rsidRPr="00837045" w:rsidRDefault="00837045" w:rsidP="00837045">
      <w:pPr>
        <w:pStyle w:val="SpecHeading4A"/>
      </w:pPr>
      <w:r w:rsidRPr="00837045">
        <w:t xml:space="preserve">  </w:t>
      </w:r>
    </w:p>
    <w:p w14:paraId="09F1AECA" w14:textId="77777777" w:rsidR="00837045" w:rsidRDefault="00CF0FEC" w:rsidP="00CE29B1">
      <w:pPr>
        <w:pStyle w:val="SpecHeading4A"/>
      </w:pPr>
      <w:r>
        <w:t>D</w:t>
      </w:r>
      <w:r w:rsidR="00837045" w:rsidRPr="00837045">
        <w:t xml:space="preserve">. </w:t>
      </w:r>
      <w:r w:rsidR="00837045">
        <w:tab/>
      </w:r>
      <w:r w:rsidR="00837045" w:rsidRPr="00837045">
        <w:t xml:space="preserve">The workstation shall have: no less </w:t>
      </w:r>
      <w:r w:rsidR="00837045" w:rsidRPr="00DB1836">
        <w:t xml:space="preserve">than </w:t>
      </w:r>
      <w:r w:rsidR="00CE29B1">
        <w:t>16</w:t>
      </w:r>
      <w:r w:rsidR="00E102D2" w:rsidRPr="00DB1836">
        <w:t xml:space="preserve"> Gig</w:t>
      </w:r>
      <w:r w:rsidR="00837045" w:rsidRPr="00DB1836">
        <w:t>abytes of</w:t>
      </w:r>
      <w:r w:rsidR="00837045" w:rsidRPr="00837045">
        <w:t xml:space="preserve"> RAM</w:t>
      </w:r>
      <w:r w:rsidR="00686E59" w:rsidRPr="00837045">
        <w:t>, Solid</w:t>
      </w:r>
      <w:r w:rsidR="00CE29B1">
        <w:t xml:space="preserve">-State Hard Drive </w:t>
      </w:r>
      <w:r w:rsidR="00686E59">
        <w:t xml:space="preserve">with no less than </w:t>
      </w:r>
      <w:r w:rsidR="00CE29B1">
        <w:t>240</w:t>
      </w:r>
      <w:r w:rsidR="00837045" w:rsidRPr="00837045">
        <w:t xml:space="preserve"> Gigabytes of storage space, a minimum of </w:t>
      </w:r>
      <w:r w:rsidR="004959FF">
        <w:t>64</w:t>
      </w:r>
      <w:r w:rsidR="00837045" w:rsidRPr="00837045">
        <w:t xml:space="preserve"> megabytes of video</w:t>
      </w:r>
      <w:r w:rsidR="00686E59">
        <w:t xml:space="preserve"> RAM</w:t>
      </w:r>
      <w:r w:rsidR="00837045" w:rsidRPr="00837045">
        <w:t>, internal supervisory CPU watchdog board with audible annunciator, 100 Base-T Ethernet NIC card, a 104 key keyboard, and a mouse type pointing device</w:t>
      </w:r>
      <w:r w:rsidR="00B9728F">
        <w:t xml:space="preserve"> with a center wheel</w:t>
      </w:r>
      <w:r w:rsidR="00837045" w:rsidRPr="00837045">
        <w:t>.</w:t>
      </w:r>
    </w:p>
    <w:p w14:paraId="17CB4258" w14:textId="77777777" w:rsidR="00837045" w:rsidRPr="00837045" w:rsidRDefault="00837045" w:rsidP="00837045">
      <w:pPr>
        <w:pStyle w:val="SpecHeading4A"/>
      </w:pPr>
      <w:r w:rsidRPr="00837045">
        <w:t xml:space="preserve">  </w:t>
      </w:r>
    </w:p>
    <w:p w14:paraId="6BBCDDF7" w14:textId="77777777" w:rsidR="00837045" w:rsidRDefault="00CF0FEC" w:rsidP="00837045">
      <w:pPr>
        <w:pStyle w:val="SpecHeading4A"/>
      </w:pPr>
      <w:r>
        <w:t>E</w:t>
      </w:r>
      <w:r w:rsidR="00837045" w:rsidRPr="00837045">
        <w:t xml:space="preserve">. </w:t>
      </w:r>
      <w:r w:rsidR="00837045">
        <w:tab/>
      </w:r>
      <w:r w:rsidR="00837045" w:rsidRPr="00837045">
        <w:t>The workstation shall come equipped with all necessary gateway modules to allow connection to the network</w:t>
      </w:r>
      <w:r w:rsidR="009E36B8">
        <w:t>(s)</w:t>
      </w:r>
      <w:r w:rsidR="00837045" w:rsidRPr="00837045">
        <w:t xml:space="preserve"> it monitors as standard equipment.  All workstations shall support Ethernet communications when multiple workstations are required.</w:t>
      </w:r>
    </w:p>
    <w:p w14:paraId="479C4F2E" w14:textId="77777777" w:rsidR="00837045" w:rsidRPr="00837045" w:rsidRDefault="00837045" w:rsidP="00837045">
      <w:pPr>
        <w:pStyle w:val="SpecHeading4A"/>
      </w:pPr>
    </w:p>
    <w:p w14:paraId="52967AB1" w14:textId="77777777" w:rsidR="00837045" w:rsidRDefault="00CF0FEC" w:rsidP="00686E59">
      <w:pPr>
        <w:pStyle w:val="SpecHeading4A"/>
      </w:pPr>
      <w:r>
        <w:t>F</w:t>
      </w:r>
      <w:r w:rsidR="00837045" w:rsidRPr="00837045">
        <w:t>.</w:t>
      </w:r>
      <w:r w:rsidR="00837045">
        <w:tab/>
      </w:r>
      <w:r w:rsidR="00837045" w:rsidRPr="00837045">
        <w:t xml:space="preserve">The workstation shall support </w:t>
      </w:r>
      <w:r w:rsidR="00BB7BEA">
        <w:t>dual</w:t>
      </w:r>
      <w:r w:rsidR="00837045" w:rsidRPr="00837045">
        <w:t xml:space="preserve"> SVGA monitor</w:t>
      </w:r>
      <w:r w:rsidR="00BB7BEA">
        <w:t>s</w:t>
      </w:r>
      <w:r w:rsidR="00837045" w:rsidRPr="00837045">
        <w:t xml:space="preserve"> and be supplied with</w:t>
      </w:r>
      <w:r w:rsidR="00837045">
        <w:t xml:space="preserve"> a </w:t>
      </w:r>
      <w:r w:rsidR="00686E59">
        <w:t>22</w:t>
      </w:r>
      <w:r w:rsidR="00837045" w:rsidRPr="00DB1836">
        <w:t xml:space="preserve">” </w:t>
      </w:r>
      <w:r w:rsidR="00686E59">
        <w:t xml:space="preserve">or 42” </w:t>
      </w:r>
      <w:r w:rsidR="00837045" w:rsidRPr="00DB1836">
        <w:t>flat</w:t>
      </w:r>
      <w:r w:rsidR="00837045">
        <w:t xml:space="preserve"> screen LCD monitor</w:t>
      </w:r>
      <w:r w:rsidR="004959FF">
        <w:t xml:space="preserve"> with integrated speakers</w:t>
      </w:r>
      <w:r w:rsidR="00267FE2">
        <w:t xml:space="preserve"> or an optional touch screen monitor.</w:t>
      </w:r>
    </w:p>
    <w:p w14:paraId="71EDB01D" w14:textId="77777777" w:rsidR="00837045" w:rsidRPr="00837045" w:rsidRDefault="00837045" w:rsidP="00837045">
      <w:pPr>
        <w:pStyle w:val="SpecHeading4A"/>
      </w:pPr>
      <w:r w:rsidRPr="00837045">
        <w:t xml:space="preserve"> </w:t>
      </w:r>
    </w:p>
    <w:p w14:paraId="468A443E" w14:textId="77777777" w:rsidR="00837045" w:rsidRDefault="00CF0FEC" w:rsidP="00837045">
      <w:pPr>
        <w:pStyle w:val="SpecHeading4A"/>
      </w:pPr>
      <w:r>
        <w:t>G</w:t>
      </w:r>
      <w:r w:rsidR="00837045" w:rsidRPr="00837045">
        <w:t xml:space="preserve">. </w:t>
      </w:r>
      <w:r w:rsidR="00837045">
        <w:tab/>
      </w:r>
      <w:r w:rsidR="00837045" w:rsidRPr="00837045">
        <w:t>The computer shall be capable of networking to additional computers and these computers shall be capable of operating as workstations and/or gateways for local area or wide area networks.</w:t>
      </w:r>
    </w:p>
    <w:p w14:paraId="4168D42B" w14:textId="77777777" w:rsidR="00837045" w:rsidRPr="00837045" w:rsidRDefault="00837045" w:rsidP="00837045">
      <w:pPr>
        <w:pStyle w:val="SpecHeading4A"/>
      </w:pPr>
      <w:r w:rsidRPr="00837045">
        <w:t xml:space="preserve">  </w:t>
      </w:r>
    </w:p>
    <w:p w14:paraId="6DA040B2" w14:textId="77777777" w:rsidR="00837045" w:rsidRDefault="00CF0FEC" w:rsidP="00837045">
      <w:pPr>
        <w:pStyle w:val="SpecHeading4A"/>
      </w:pPr>
      <w:r>
        <w:lastRenderedPageBreak/>
        <w:t>H</w:t>
      </w:r>
      <w:r w:rsidR="00837045" w:rsidRPr="00837045">
        <w:t xml:space="preserve">. </w:t>
      </w:r>
      <w:r w:rsidR="00837045">
        <w:tab/>
      </w:r>
      <w:r w:rsidR="00837045" w:rsidRPr="00837045">
        <w:t>Alarm annunciation shall appear on all workstations and may be silenced at each local workstation.</w:t>
      </w:r>
    </w:p>
    <w:p w14:paraId="37DEED04" w14:textId="77777777" w:rsidR="00837045" w:rsidRPr="00837045" w:rsidRDefault="00837045" w:rsidP="00837045">
      <w:pPr>
        <w:rPr>
          <w:rFonts w:ascii="Arial" w:hAnsi="Arial"/>
          <w:sz w:val="22"/>
        </w:rPr>
      </w:pPr>
      <w:r w:rsidRPr="00837045">
        <w:rPr>
          <w:rFonts w:ascii="Arial" w:hAnsi="Arial"/>
          <w:sz w:val="22"/>
        </w:rPr>
        <w:t xml:space="preserve"> </w:t>
      </w:r>
    </w:p>
    <w:p w14:paraId="7E379222" w14:textId="77777777" w:rsidR="00837045" w:rsidRDefault="00837045" w:rsidP="00837045">
      <w:pPr>
        <w:pStyle w:val="SpecHeading51"/>
      </w:pPr>
      <w:r w:rsidRPr="00837045">
        <w:t xml:space="preserve">1. </w:t>
      </w:r>
      <w:r>
        <w:tab/>
      </w:r>
      <w:r w:rsidRPr="00837045">
        <w:t>Only one workstation and operator shall be in command of the system for global alarm acknowledgement at any time.</w:t>
      </w:r>
    </w:p>
    <w:p w14:paraId="34EE20D5" w14:textId="77777777" w:rsidR="00837045" w:rsidRPr="00837045" w:rsidRDefault="00837045" w:rsidP="00837045">
      <w:pPr>
        <w:rPr>
          <w:rFonts w:ascii="Arial" w:hAnsi="Arial"/>
          <w:sz w:val="22"/>
        </w:rPr>
      </w:pPr>
    </w:p>
    <w:p w14:paraId="2E6E563C" w14:textId="77777777" w:rsidR="00837045" w:rsidRDefault="00837045" w:rsidP="00837045">
      <w:pPr>
        <w:pStyle w:val="SpecHeading311"/>
      </w:pPr>
      <w:r w:rsidRPr="00837045">
        <w:t xml:space="preserve">2.3 </w:t>
      </w:r>
      <w:r>
        <w:tab/>
      </w:r>
      <w:r w:rsidRPr="00837045">
        <w:t>PRINTER</w:t>
      </w:r>
    </w:p>
    <w:p w14:paraId="59EF00E1" w14:textId="77777777" w:rsidR="00837045" w:rsidRPr="00837045" w:rsidRDefault="00837045" w:rsidP="00837045">
      <w:pPr>
        <w:rPr>
          <w:rFonts w:ascii="Arial" w:hAnsi="Arial"/>
          <w:sz w:val="22"/>
        </w:rPr>
      </w:pPr>
    </w:p>
    <w:p w14:paraId="4101A3B6" w14:textId="77777777" w:rsidR="00837045" w:rsidRDefault="00837045" w:rsidP="00837045">
      <w:pPr>
        <w:pStyle w:val="SpecHeading4A"/>
      </w:pPr>
      <w:r w:rsidRPr="00837045">
        <w:t xml:space="preserve">A. </w:t>
      </w:r>
      <w:r>
        <w:tab/>
      </w:r>
      <w:r w:rsidRPr="00837045">
        <w:t>Support one or more Windows® compatible printers to be located and connected each workstation for graphics and report printing.</w:t>
      </w:r>
    </w:p>
    <w:p w14:paraId="76F24D23" w14:textId="77777777" w:rsidR="00837045" w:rsidRPr="00837045" w:rsidRDefault="00837045" w:rsidP="00837045">
      <w:pPr>
        <w:pStyle w:val="SpecHeading4A"/>
      </w:pPr>
    </w:p>
    <w:p w14:paraId="4886379E" w14:textId="77777777" w:rsidR="00837045" w:rsidRDefault="00837045" w:rsidP="00837045">
      <w:pPr>
        <w:pStyle w:val="SpecHeading4A"/>
      </w:pPr>
      <w:r w:rsidRPr="00837045">
        <w:t>B.</w:t>
      </w:r>
      <w:r>
        <w:tab/>
      </w:r>
      <w:r w:rsidRPr="00837045">
        <w:t>Support one model PRN-</w:t>
      </w:r>
      <w:r w:rsidR="00BB7BEA">
        <w:t>7</w:t>
      </w:r>
      <w:r w:rsidRPr="00837045">
        <w:t>, 80-column dot matrix tractor feed industrial grade printer for event and date-stamped printouts of off-normal events and status changes per workstation.</w:t>
      </w:r>
    </w:p>
    <w:p w14:paraId="601084A2" w14:textId="77777777" w:rsidR="00837045" w:rsidRPr="00837045" w:rsidRDefault="00837045" w:rsidP="00837045">
      <w:pPr>
        <w:rPr>
          <w:rFonts w:ascii="Arial" w:hAnsi="Arial"/>
          <w:sz w:val="22"/>
        </w:rPr>
      </w:pPr>
    </w:p>
    <w:p w14:paraId="74BD2BB1" w14:textId="77777777" w:rsidR="00837045" w:rsidRDefault="00837045" w:rsidP="00837045">
      <w:pPr>
        <w:pStyle w:val="SpecHeading311"/>
      </w:pPr>
      <w:r w:rsidRPr="00837045">
        <w:t xml:space="preserve">2.4 </w:t>
      </w:r>
      <w:r>
        <w:tab/>
      </w:r>
      <w:r w:rsidRPr="00837045">
        <w:t>NOTIFIER® MONITORING NETWORK</w:t>
      </w:r>
    </w:p>
    <w:p w14:paraId="18421446" w14:textId="77777777" w:rsidR="00837045" w:rsidRPr="00837045" w:rsidRDefault="00837045" w:rsidP="00837045">
      <w:pPr>
        <w:rPr>
          <w:rFonts w:ascii="Arial" w:hAnsi="Arial"/>
          <w:sz w:val="22"/>
        </w:rPr>
      </w:pPr>
    </w:p>
    <w:p w14:paraId="3A10755B" w14:textId="77777777" w:rsidR="0092145E" w:rsidRPr="003B55A9" w:rsidRDefault="00DB1836" w:rsidP="0092145E">
      <w:pPr>
        <w:pStyle w:val="Heading3"/>
        <w:numPr>
          <w:ilvl w:val="2"/>
          <w:numId w:val="31"/>
        </w:numPr>
        <w:rPr>
          <w:sz w:val="22"/>
          <w:szCs w:val="22"/>
        </w:rPr>
      </w:pPr>
      <w:r w:rsidRPr="003B55A9">
        <w:rPr>
          <w:rFonts w:cs="Arial"/>
          <w:sz w:val="22"/>
          <w:szCs w:val="22"/>
        </w:rPr>
        <w:t>A</w:t>
      </w:r>
      <w:r w:rsidRPr="003B55A9">
        <w:rPr>
          <w:rFonts w:cs="Arial"/>
          <w:sz w:val="22"/>
          <w:szCs w:val="22"/>
        </w:rPr>
        <w:tab/>
      </w:r>
      <w:r w:rsidR="0092145E" w:rsidRPr="003B55A9">
        <w:rPr>
          <w:sz w:val="22"/>
          <w:szCs w:val="22"/>
        </w:rPr>
        <w:t>The NOTIFIER</w:t>
      </w:r>
      <w:r w:rsidR="0092145E" w:rsidRPr="003B55A9">
        <w:rPr>
          <w:sz w:val="22"/>
          <w:szCs w:val="22"/>
          <w:vertAlign w:val="superscript"/>
        </w:rPr>
        <w:t>®</w:t>
      </w:r>
      <w:r w:rsidR="0092145E" w:rsidRPr="003B55A9">
        <w:rPr>
          <w:sz w:val="22"/>
          <w:szCs w:val="22"/>
        </w:rPr>
        <w:t xml:space="preserve"> monitoring network shall consist of a network based on proven peer-to-peer technology and support standard NCM cards and High Speed NCM cards. </w:t>
      </w:r>
    </w:p>
    <w:p w14:paraId="2472F92E" w14:textId="77777777" w:rsidR="0092145E" w:rsidRPr="003B55A9" w:rsidRDefault="0092145E" w:rsidP="0092145E">
      <w:pPr>
        <w:pStyle w:val="Heading3"/>
        <w:spacing w:after="120"/>
        <w:rPr>
          <w:sz w:val="22"/>
          <w:szCs w:val="22"/>
        </w:rPr>
      </w:pPr>
      <w:r w:rsidRPr="003B55A9">
        <w:rPr>
          <w:sz w:val="22"/>
          <w:szCs w:val="22"/>
        </w:rPr>
        <w:t>The network consisting of the standard NCM cards shall have the ability to use multi-mode fiber optic cable, wire (twisted pair copper media in a style 4 or style 7 configuration), or combination wire/fiber communications with support of up to 103 nodes with a data communications rate of 312,500 BPS.</w:t>
      </w:r>
    </w:p>
    <w:p w14:paraId="69CE1A5F" w14:textId="77777777" w:rsidR="0092145E" w:rsidRPr="003B55A9" w:rsidRDefault="0092145E" w:rsidP="0092145E">
      <w:pPr>
        <w:pStyle w:val="Heading4"/>
        <w:spacing w:before="0" w:beforeAutospacing="0" w:after="120" w:afterAutospacing="0"/>
        <w:rPr>
          <w:sz w:val="22"/>
          <w:szCs w:val="22"/>
        </w:rPr>
      </w:pPr>
      <w:r w:rsidRPr="003B55A9">
        <w:rPr>
          <w:sz w:val="22"/>
          <w:szCs w:val="22"/>
        </w:rPr>
        <w:t>Wire networks shall support 12 AWG, 1 Pair Shielded to 24 AWG, 4 Pair Unshielded following the manufacturer’s guidelines.</w:t>
      </w:r>
    </w:p>
    <w:p w14:paraId="22D6A55A" w14:textId="77777777" w:rsidR="0092145E" w:rsidRPr="003B55A9" w:rsidRDefault="0092145E" w:rsidP="0092145E">
      <w:pPr>
        <w:pStyle w:val="Heading4"/>
        <w:spacing w:before="0" w:beforeAutospacing="0" w:after="120" w:afterAutospacing="0"/>
        <w:rPr>
          <w:sz w:val="22"/>
          <w:szCs w:val="22"/>
        </w:rPr>
      </w:pPr>
      <w:r w:rsidRPr="003B55A9">
        <w:rPr>
          <w:sz w:val="22"/>
          <w:szCs w:val="22"/>
        </w:rPr>
        <w:t xml:space="preserve">Fiber optic networks shall support 62.5/125µm cable (8dB limit) or 50/125µm cable (4.2dB limit), </w:t>
      </w:r>
    </w:p>
    <w:p w14:paraId="1F922452" w14:textId="77777777" w:rsidR="0092145E" w:rsidRPr="003B55A9" w:rsidRDefault="0092145E" w:rsidP="0092145E">
      <w:pPr>
        <w:pStyle w:val="Heading4"/>
        <w:spacing w:before="0" w:beforeAutospacing="0" w:after="120" w:afterAutospacing="0"/>
        <w:rPr>
          <w:sz w:val="22"/>
          <w:szCs w:val="22"/>
        </w:rPr>
      </w:pPr>
      <w:r w:rsidRPr="003B55A9">
        <w:rPr>
          <w:sz w:val="22"/>
          <w:szCs w:val="22"/>
        </w:rPr>
        <w:t>Wire to fiber conversions cards.</w:t>
      </w:r>
    </w:p>
    <w:p w14:paraId="44882139" w14:textId="77777777" w:rsidR="0092145E" w:rsidRPr="003B55A9" w:rsidRDefault="0092145E" w:rsidP="0092145E">
      <w:pPr>
        <w:pStyle w:val="Heading3"/>
        <w:spacing w:after="120"/>
        <w:rPr>
          <w:sz w:val="22"/>
          <w:szCs w:val="22"/>
        </w:rPr>
      </w:pPr>
      <w:r w:rsidRPr="003B55A9">
        <w:rPr>
          <w:sz w:val="22"/>
          <w:szCs w:val="22"/>
        </w:rPr>
        <w:t xml:space="preserve">The network consisting of the High Speed NCM cards shall have the ability to use fiber optic cable (both multi-mode and single-mode), wire (twisted pair copper media in a style 4 or style 7 configuration), or combination wire/fiber </w:t>
      </w:r>
      <w:r w:rsidRPr="003B55A9">
        <w:rPr>
          <w:sz w:val="22"/>
          <w:szCs w:val="22"/>
        </w:rPr>
        <w:lastRenderedPageBreak/>
        <w:t xml:space="preserve">communications with support of up to 200 nodes with a data communications rate of 12MB (wire) or 100MB (fiber). </w:t>
      </w:r>
    </w:p>
    <w:p w14:paraId="356F73D4" w14:textId="77777777" w:rsidR="0092145E" w:rsidRPr="003B55A9" w:rsidRDefault="0092145E" w:rsidP="0092145E">
      <w:pPr>
        <w:pStyle w:val="Heading4"/>
        <w:spacing w:before="0" w:beforeAutospacing="0" w:after="120" w:afterAutospacing="0"/>
        <w:rPr>
          <w:sz w:val="22"/>
          <w:szCs w:val="22"/>
        </w:rPr>
      </w:pPr>
      <w:r w:rsidRPr="003B55A9">
        <w:rPr>
          <w:sz w:val="22"/>
          <w:szCs w:val="22"/>
        </w:rPr>
        <w:t>Wire networks shall support 12 AWG, 1 Pair Shielded to 24 AWG, 4 Pair Unshielded following the manufacturer’s guidelines.</w:t>
      </w:r>
    </w:p>
    <w:p w14:paraId="0FBB69FB" w14:textId="77777777" w:rsidR="0092145E" w:rsidRPr="003B55A9" w:rsidRDefault="0092145E" w:rsidP="0092145E">
      <w:pPr>
        <w:pStyle w:val="Heading4"/>
        <w:spacing w:before="0" w:beforeAutospacing="0" w:after="120" w:afterAutospacing="0"/>
        <w:rPr>
          <w:sz w:val="22"/>
          <w:szCs w:val="22"/>
        </w:rPr>
      </w:pPr>
      <w:r w:rsidRPr="003B55A9">
        <w:rPr>
          <w:sz w:val="22"/>
          <w:szCs w:val="22"/>
        </w:rPr>
        <w:t xml:space="preserve">Fiber optic networks shall support 62.5/125µm cable </w:t>
      </w:r>
      <w:r w:rsidR="00256DD8">
        <w:rPr>
          <w:sz w:val="22"/>
          <w:szCs w:val="22"/>
        </w:rPr>
        <w:t>(10</w:t>
      </w:r>
      <w:r w:rsidRPr="003B55A9">
        <w:rPr>
          <w:sz w:val="22"/>
          <w:szCs w:val="22"/>
        </w:rPr>
        <w:t>dB limit</w:t>
      </w:r>
      <w:r w:rsidR="00256DD8">
        <w:rPr>
          <w:sz w:val="22"/>
          <w:szCs w:val="22"/>
        </w:rPr>
        <w:t>)</w:t>
      </w:r>
      <w:r w:rsidRPr="003B55A9">
        <w:rPr>
          <w:sz w:val="22"/>
          <w:szCs w:val="22"/>
        </w:rPr>
        <w:t xml:space="preserve">, 50/125µm cable </w:t>
      </w:r>
      <w:r w:rsidR="00256DD8">
        <w:rPr>
          <w:sz w:val="22"/>
          <w:szCs w:val="22"/>
        </w:rPr>
        <w:t>(6.5</w:t>
      </w:r>
      <w:r w:rsidRPr="003B55A9">
        <w:rPr>
          <w:sz w:val="22"/>
          <w:szCs w:val="22"/>
        </w:rPr>
        <w:t>dB limit</w:t>
      </w:r>
      <w:r w:rsidR="00256DD8">
        <w:rPr>
          <w:sz w:val="22"/>
          <w:szCs w:val="22"/>
        </w:rPr>
        <w:t>)</w:t>
      </w:r>
      <w:r w:rsidRPr="003B55A9">
        <w:rPr>
          <w:sz w:val="22"/>
          <w:szCs w:val="22"/>
        </w:rPr>
        <w:t xml:space="preserve">, or 9/125 µm cable </w:t>
      </w:r>
      <w:r w:rsidR="00256DD8">
        <w:rPr>
          <w:sz w:val="22"/>
          <w:szCs w:val="22"/>
        </w:rPr>
        <w:t>(</w:t>
      </w:r>
      <w:r w:rsidRPr="003B55A9">
        <w:rPr>
          <w:sz w:val="22"/>
          <w:szCs w:val="22"/>
        </w:rPr>
        <w:t>30dB limit</w:t>
      </w:r>
      <w:r w:rsidR="00256DD8">
        <w:rPr>
          <w:sz w:val="22"/>
          <w:szCs w:val="22"/>
        </w:rPr>
        <w:t>)</w:t>
      </w:r>
      <w:r w:rsidRPr="003B55A9">
        <w:rPr>
          <w:sz w:val="22"/>
          <w:szCs w:val="22"/>
        </w:rPr>
        <w:t>.</w:t>
      </w:r>
    </w:p>
    <w:p w14:paraId="23DD6D1F" w14:textId="77777777" w:rsidR="00837045" w:rsidRPr="003B55A9" w:rsidRDefault="0092145E" w:rsidP="0092145E">
      <w:pPr>
        <w:pStyle w:val="SpecHeading4A"/>
        <w:rPr>
          <w:szCs w:val="22"/>
        </w:rPr>
      </w:pPr>
      <w:r w:rsidRPr="003B55A9">
        <w:rPr>
          <w:szCs w:val="22"/>
        </w:rPr>
        <w:tab/>
      </w:r>
      <w:r w:rsidRPr="003B55A9">
        <w:rPr>
          <w:szCs w:val="22"/>
        </w:rPr>
        <w:tab/>
      </w:r>
      <w:r w:rsidRPr="003B55A9">
        <w:rPr>
          <w:szCs w:val="22"/>
        </w:rPr>
        <w:tab/>
        <w:t>3.   Wire to fiber conversions cards.</w:t>
      </w:r>
    </w:p>
    <w:p w14:paraId="00AFF4D0" w14:textId="77777777" w:rsidR="00837045" w:rsidRPr="00837045" w:rsidRDefault="00837045" w:rsidP="00837045">
      <w:pPr>
        <w:rPr>
          <w:rFonts w:ascii="Arial" w:hAnsi="Arial"/>
          <w:sz w:val="22"/>
        </w:rPr>
      </w:pPr>
    </w:p>
    <w:p w14:paraId="794F8C07" w14:textId="77777777" w:rsidR="00837045" w:rsidRDefault="00837045" w:rsidP="00837045">
      <w:pPr>
        <w:pStyle w:val="SpecHeading311"/>
      </w:pPr>
      <w:r w:rsidRPr="00837045">
        <w:t xml:space="preserve">2.5 </w:t>
      </w:r>
      <w:r>
        <w:tab/>
      </w:r>
      <w:r w:rsidRPr="00837045">
        <w:t>INTEGRATION NETWORK</w:t>
      </w:r>
    </w:p>
    <w:p w14:paraId="7BBBD8C9" w14:textId="77777777" w:rsidR="00837045" w:rsidRPr="00837045" w:rsidRDefault="00837045" w:rsidP="00837045">
      <w:pPr>
        <w:rPr>
          <w:rFonts w:ascii="Arial" w:hAnsi="Arial"/>
          <w:sz w:val="22"/>
        </w:rPr>
      </w:pPr>
    </w:p>
    <w:p w14:paraId="70788024" w14:textId="77777777" w:rsidR="00837045" w:rsidRPr="00837045" w:rsidRDefault="00837045" w:rsidP="00837045">
      <w:pPr>
        <w:rPr>
          <w:rFonts w:ascii="Arial" w:hAnsi="Arial"/>
          <w:sz w:val="22"/>
        </w:rPr>
      </w:pPr>
    </w:p>
    <w:p w14:paraId="59D8DF49" w14:textId="77777777" w:rsidR="00837045" w:rsidRDefault="009D6673" w:rsidP="006A1E05">
      <w:pPr>
        <w:pStyle w:val="SpecHeading4A"/>
      </w:pPr>
      <w:r>
        <w:t>A</w:t>
      </w:r>
      <w:r w:rsidR="00837045" w:rsidRPr="00837045">
        <w:t xml:space="preserve">. </w:t>
      </w:r>
      <w:r w:rsidR="006A1E05">
        <w:tab/>
      </w:r>
      <w:r w:rsidR="00837045" w:rsidRPr="00837045">
        <w:t>Digital Alarm Communicator Receiver Network</w:t>
      </w:r>
    </w:p>
    <w:p w14:paraId="6FFAD73F" w14:textId="77777777" w:rsidR="00837045" w:rsidRPr="00837045" w:rsidRDefault="00837045" w:rsidP="00837045">
      <w:pPr>
        <w:rPr>
          <w:rFonts w:ascii="Arial" w:hAnsi="Arial"/>
          <w:sz w:val="22"/>
        </w:rPr>
      </w:pPr>
    </w:p>
    <w:p w14:paraId="05208307" w14:textId="77777777" w:rsidR="00837045" w:rsidRPr="00837045" w:rsidRDefault="00837045" w:rsidP="006A1E05">
      <w:pPr>
        <w:pStyle w:val="SpecHeading51"/>
      </w:pPr>
      <w:r w:rsidRPr="00837045">
        <w:t xml:space="preserve">1. </w:t>
      </w:r>
      <w:r w:rsidR="006A1E05">
        <w:tab/>
      </w:r>
      <w:r w:rsidRPr="00837045">
        <w:t>The system shall provide a digital alarm communicator re</w:t>
      </w:r>
      <w:r w:rsidR="005A4FA5">
        <w:t>ceiver (DACR) gateway with a RS-</w:t>
      </w:r>
      <w:r w:rsidRPr="00837045">
        <w:t xml:space="preserve">232 interface to the following digital alarm communicator receivers for wide area event reporting: Ademco 685, Silent Knight 9500 and 9800, Radionics </w:t>
      </w:r>
      <w:r w:rsidR="00DB1836">
        <w:t>D</w:t>
      </w:r>
      <w:r w:rsidRPr="00837045">
        <w:t>6600</w:t>
      </w:r>
      <w:r w:rsidR="005A4FA5">
        <w:t>, and Teldat Visor Alarm.</w:t>
      </w:r>
    </w:p>
    <w:p w14:paraId="4B4F4FD3" w14:textId="238E72E9" w:rsidR="00837045" w:rsidRDefault="00837045" w:rsidP="006A1E05">
      <w:pPr>
        <w:pStyle w:val="SpecHeading51"/>
      </w:pPr>
      <w:r w:rsidRPr="00837045">
        <w:t xml:space="preserve">2. </w:t>
      </w:r>
      <w:r w:rsidR="006A1E05">
        <w:tab/>
      </w:r>
      <w:r w:rsidRPr="00837045">
        <w:t xml:space="preserve">Each gateway shall support up to 1 digital alarm communicator receivers for alarm and trouble information from reporting </w:t>
      </w:r>
      <w:r>
        <w:t>devices.</w:t>
      </w:r>
    </w:p>
    <w:p w14:paraId="3CB638E7" w14:textId="77777777" w:rsidR="005A4FA5" w:rsidRPr="005A4FA5" w:rsidRDefault="005A4FA5" w:rsidP="005A4FA5"/>
    <w:p w14:paraId="35B1DB4C" w14:textId="77777777" w:rsidR="00837045" w:rsidRDefault="009D6673" w:rsidP="006A1E05">
      <w:pPr>
        <w:pStyle w:val="SpecHeading4A"/>
      </w:pPr>
      <w:r>
        <w:t>B</w:t>
      </w:r>
      <w:r w:rsidR="00E502C5">
        <w:t>I</w:t>
      </w:r>
      <w:r w:rsidR="00837045" w:rsidRPr="00837045">
        <w:t xml:space="preserve">. </w:t>
      </w:r>
      <w:r w:rsidR="006A1E05">
        <w:tab/>
      </w:r>
      <w:r w:rsidR="00837045" w:rsidRPr="00837045">
        <w:t>Workstation Network:</w:t>
      </w:r>
    </w:p>
    <w:p w14:paraId="0336C33C" w14:textId="77777777" w:rsidR="00837045" w:rsidRPr="00837045" w:rsidRDefault="00837045" w:rsidP="00837045">
      <w:pPr>
        <w:rPr>
          <w:rFonts w:ascii="Arial" w:hAnsi="Arial"/>
          <w:sz w:val="22"/>
        </w:rPr>
      </w:pPr>
    </w:p>
    <w:p w14:paraId="66EC995B" w14:textId="77777777" w:rsidR="00837045" w:rsidRPr="00837045" w:rsidRDefault="00837045" w:rsidP="006A1E05">
      <w:pPr>
        <w:pStyle w:val="SpecHeading51"/>
      </w:pPr>
      <w:r w:rsidRPr="00837045">
        <w:t xml:space="preserve">1. </w:t>
      </w:r>
      <w:r w:rsidR="006A1E05">
        <w:tab/>
      </w:r>
      <w:r w:rsidRPr="00837045">
        <w:t>Computers shall be networked using Ethernet supporting the use of TCP/IP protocol for local area systems.</w:t>
      </w:r>
    </w:p>
    <w:p w14:paraId="1DC4199F" w14:textId="77777777" w:rsidR="00837045" w:rsidRPr="00837045" w:rsidRDefault="00837045" w:rsidP="006A1E05">
      <w:pPr>
        <w:pStyle w:val="SpecHeading51"/>
      </w:pPr>
      <w:r w:rsidRPr="00837045">
        <w:t xml:space="preserve">2. </w:t>
      </w:r>
      <w:r w:rsidR="006A1E05">
        <w:tab/>
      </w:r>
      <w:r w:rsidRPr="00837045">
        <w:t xml:space="preserve">The network shall be capable of supporting multiple clients (e.g., workstations, configuration applications, </w:t>
      </w:r>
      <w:r w:rsidR="00617C8B" w:rsidRPr="00837045">
        <w:t>and automated</w:t>
      </w:r>
      <w:r w:rsidRPr="00837045">
        <w:t xml:space="preserve"> response applications)</w:t>
      </w:r>
      <w:r w:rsidR="001B7891">
        <w:t xml:space="preserve">, </w:t>
      </w:r>
      <w:r w:rsidR="001B7891" w:rsidRPr="00DB1836">
        <w:t xml:space="preserve"> NFN Gateway,</w:t>
      </w:r>
      <w:r w:rsidRPr="00DB1836">
        <w:t xml:space="preserve"> </w:t>
      </w:r>
      <w:r w:rsidR="00CB09C5">
        <w:t xml:space="preserve">High Speed NFN Gateway, </w:t>
      </w:r>
      <w:r w:rsidR="009D6673">
        <w:t xml:space="preserve">and </w:t>
      </w:r>
      <w:r w:rsidRPr="00DB1836">
        <w:t>(</w:t>
      </w:r>
      <w:r w:rsidR="009D6673">
        <w:t>200</w:t>
      </w:r>
      <w:r w:rsidRPr="00DB1836">
        <w:t xml:space="preserve">) </w:t>
      </w:r>
      <w:r w:rsidR="001F68DC" w:rsidRPr="00DB1836">
        <w:t>Embedded G</w:t>
      </w:r>
      <w:r w:rsidRPr="00DB1836">
        <w:t>ateways.</w:t>
      </w:r>
    </w:p>
    <w:p w14:paraId="07179FEA" w14:textId="77777777" w:rsidR="00837045" w:rsidRPr="00837045" w:rsidRDefault="00837045" w:rsidP="006A1E05">
      <w:pPr>
        <w:pStyle w:val="SpecHeading51"/>
      </w:pPr>
      <w:r w:rsidRPr="00837045">
        <w:t xml:space="preserve">3. </w:t>
      </w:r>
      <w:r w:rsidR="006A1E05">
        <w:tab/>
      </w:r>
      <w:r w:rsidRPr="00837045">
        <w:t xml:space="preserve">A UL listed Ethernet Hub </w:t>
      </w:r>
      <w:r w:rsidR="009901C0">
        <w:t>must</w:t>
      </w:r>
      <w:r w:rsidRPr="00837045">
        <w:t xml:space="preserve"> be </w:t>
      </w:r>
      <w:r w:rsidR="009901C0">
        <w:t>suppli</w:t>
      </w:r>
      <w:r w:rsidRPr="00837045">
        <w:t>ed for connection of multiple workstations, gateways, clients, and/or network printers.</w:t>
      </w:r>
    </w:p>
    <w:p w14:paraId="305E7B7F" w14:textId="77777777" w:rsidR="00837045" w:rsidRDefault="00837045" w:rsidP="006A1E05">
      <w:pPr>
        <w:pStyle w:val="SpecHeading51"/>
      </w:pPr>
      <w:r w:rsidRPr="00837045">
        <w:t xml:space="preserve">4. </w:t>
      </w:r>
      <w:r w:rsidR="006A1E05">
        <w:tab/>
      </w:r>
      <w:r w:rsidRPr="00837045">
        <w:t>System shall be UL listed to communicate between clients and gateways over a business computer network (shared IP).</w:t>
      </w:r>
    </w:p>
    <w:p w14:paraId="33B48669" w14:textId="77777777" w:rsidR="0076180A" w:rsidRPr="0076180A" w:rsidRDefault="0076180A" w:rsidP="0076180A">
      <w:r>
        <w:tab/>
      </w:r>
      <w:r>
        <w:tab/>
      </w:r>
    </w:p>
    <w:p w14:paraId="2F954ABA" w14:textId="77777777" w:rsidR="004166C0" w:rsidRDefault="004166C0" w:rsidP="004166C0"/>
    <w:p w14:paraId="0D60A095" w14:textId="77777777" w:rsidR="006A1E05" w:rsidRDefault="006A1E05" w:rsidP="006A1E05">
      <w:pPr>
        <w:pStyle w:val="SpecHeading2Part1"/>
      </w:pPr>
      <w:r>
        <w:t xml:space="preserve">PART 3 </w:t>
      </w:r>
      <w:r>
        <w:tab/>
      </w:r>
      <w:r>
        <w:rPr>
          <w:szCs w:val="22"/>
        </w:rPr>
        <w:t>EXECUTION</w:t>
      </w:r>
    </w:p>
    <w:p w14:paraId="4EFD33E4" w14:textId="77777777" w:rsidR="006A1E05" w:rsidRDefault="006A1E05" w:rsidP="003E09B8">
      <w:pPr>
        <w:rPr>
          <w:rFonts w:ascii="Arial" w:hAnsi="Arial"/>
          <w:sz w:val="22"/>
        </w:rPr>
      </w:pPr>
    </w:p>
    <w:p w14:paraId="62BCA1C5" w14:textId="77777777" w:rsidR="006A1E05" w:rsidRDefault="006A1E05" w:rsidP="006A1E05">
      <w:pPr>
        <w:pStyle w:val="SpecHeading311"/>
      </w:pPr>
      <w:r w:rsidRPr="006A1E05">
        <w:t xml:space="preserve">3.1 </w:t>
      </w:r>
      <w:r>
        <w:tab/>
      </w:r>
      <w:r w:rsidRPr="006A1E05">
        <w:t>GENERAL</w:t>
      </w:r>
    </w:p>
    <w:p w14:paraId="7996EAA3" w14:textId="77777777" w:rsidR="006A1E05" w:rsidRPr="006A1E05" w:rsidRDefault="006A1E05" w:rsidP="006A1E05">
      <w:pPr>
        <w:rPr>
          <w:rFonts w:ascii="Arial" w:hAnsi="Arial"/>
          <w:sz w:val="22"/>
        </w:rPr>
      </w:pPr>
    </w:p>
    <w:p w14:paraId="2DB47AE2" w14:textId="77777777" w:rsidR="006A1E05" w:rsidRDefault="006A1E05" w:rsidP="006A1E05">
      <w:pPr>
        <w:pStyle w:val="SpecHeading4A"/>
      </w:pPr>
      <w:r w:rsidRPr="006A1E05">
        <w:t xml:space="preserve">A. </w:t>
      </w:r>
      <w:r>
        <w:tab/>
      </w:r>
      <w:r w:rsidRPr="006A1E05">
        <w:t>All equipment and components shall be installed in strict compliance with manufacturers’ recommendations.  Consult the manufacturer’s installation manuals for all wiring &amp; fiber optic diagrams, schematics, physical equipment sizes, etc., before beginning system installation.  Refer to the riser/connection diagram for all specific system installation / termination / wiring data.</w:t>
      </w:r>
    </w:p>
    <w:p w14:paraId="7FDAF9C1" w14:textId="77777777" w:rsidR="006A1E05" w:rsidRPr="006A1E05" w:rsidRDefault="006A1E05" w:rsidP="006A1E05">
      <w:pPr>
        <w:rPr>
          <w:rFonts w:ascii="Arial" w:hAnsi="Arial"/>
          <w:sz w:val="22"/>
        </w:rPr>
      </w:pPr>
    </w:p>
    <w:p w14:paraId="0EAC5029" w14:textId="77777777" w:rsidR="006A1E05" w:rsidRPr="006A1E05" w:rsidRDefault="006A1E05" w:rsidP="006A1E05">
      <w:pPr>
        <w:pStyle w:val="SpecHeading311"/>
      </w:pPr>
      <w:r w:rsidRPr="006A1E05">
        <w:t xml:space="preserve">3.2 </w:t>
      </w:r>
      <w:r>
        <w:tab/>
      </w:r>
      <w:r w:rsidRPr="006A1E05">
        <w:t>CONDUIT AND WIRE</w:t>
      </w:r>
    </w:p>
    <w:p w14:paraId="038BEFDE" w14:textId="77777777" w:rsidR="006A1E05" w:rsidRDefault="006A1E05" w:rsidP="006A1E05">
      <w:pPr>
        <w:rPr>
          <w:rFonts w:ascii="Arial" w:hAnsi="Arial"/>
          <w:sz w:val="22"/>
        </w:rPr>
      </w:pPr>
    </w:p>
    <w:p w14:paraId="2A7DC941" w14:textId="77777777" w:rsidR="006A1E05" w:rsidRPr="006A1E05" w:rsidRDefault="006A1E05" w:rsidP="006A1E05">
      <w:pPr>
        <w:pStyle w:val="SpecHeading4A"/>
      </w:pPr>
      <w:r w:rsidRPr="006A1E05">
        <w:lastRenderedPageBreak/>
        <w:t xml:space="preserve">A. </w:t>
      </w:r>
      <w:r>
        <w:tab/>
      </w:r>
      <w:r w:rsidRPr="006A1E05">
        <w:t>Conduit shall be in accordance with the National Electrical Code (NEC), local and state requirements.</w:t>
      </w:r>
    </w:p>
    <w:p w14:paraId="369E7F88" w14:textId="77777777" w:rsidR="006A1E05" w:rsidRDefault="006A1E05" w:rsidP="006A1E05">
      <w:pPr>
        <w:pStyle w:val="SpecHeading4A"/>
      </w:pPr>
    </w:p>
    <w:p w14:paraId="798F51BB" w14:textId="77777777" w:rsidR="006A1E05" w:rsidRPr="006A1E05" w:rsidRDefault="006A1E05" w:rsidP="006A1E05">
      <w:pPr>
        <w:pStyle w:val="SpecHeading4A"/>
      </w:pPr>
      <w:r w:rsidRPr="006A1E05">
        <w:t xml:space="preserve">B.  </w:t>
      </w:r>
      <w:r>
        <w:tab/>
      </w:r>
      <w:r w:rsidRPr="006A1E05">
        <w:t>Where possible, all wiring &amp; fiber optics shall be installed in conduit or raceway.</w:t>
      </w:r>
    </w:p>
    <w:p w14:paraId="0A3F5E29" w14:textId="77777777" w:rsidR="006A1E05" w:rsidRDefault="006A1E05" w:rsidP="006A1E05">
      <w:pPr>
        <w:pStyle w:val="SpecHeading4A"/>
      </w:pPr>
    </w:p>
    <w:p w14:paraId="3C0BFBAC" w14:textId="77777777" w:rsidR="006A1E05" w:rsidRPr="006A1E05" w:rsidRDefault="006A1E05" w:rsidP="006A1E05">
      <w:pPr>
        <w:pStyle w:val="SpecHeading4A"/>
      </w:pPr>
      <w:r w:rsidRPr="006A1E05">
        <w:t xml:space="preserve">C.  </w:t>
      </w:r>
      <w:r>
        <w:tab/>
      </w:r>
      <w:r w:rsidRPr="006A1E05">
        <w:t>Cable must be separated from any open conductors of power, or class 1 circuits, and shall not be placed in any conduit, junction box or raceway containing these condu</w:t>
      </w:r>
      <w:r w:rsidR="003E0C95">
        <w:t>ctors, as per NEC Article 760-55</w:t>
      </w:r>
      <w:r w:rsidRPr="006A1E05">
        <w:t>.</w:t>
      </w:r>
    </w:p>
    <w:p w14:paraId="32C2D8D7" w14:textId="77777777" w:rsidR="006A1E05" w:rsidRDefault="006A1E05" w:rsidP="006A1E05">
      <w:pPr>
        <w:pStyle w:val="SpecHeading4A"/>
      </w:pPr>
    </w:p>
    <w:p w14:paraId="78058466" w14:textId="77777777" w:rsidR="006A1E05" w:rsidRPr="006A1E05" w:rsidRDefault="006A1E05" w:rsidP="006A1E05">
      <w:pPr>
        <w:pStyle w:val="SpecHeading4A"/>
      </w:pPr>
      <w:r w:rsidRPr="006A1E05">
        <w:t xml:space="preserve">D.  </w:t>
      </w:r>
      <w:r>
        <w:tab/>
      </w:r>
      <w:r w:rsidRPr="006A1E05">
        <w:t>All circuits shall be provided with transient suppression devices and the system shall be designed to permit simultaneous operation of all circuits without interference or loss of signals.</w:t>
      </w:r>
    </w:p>
    <w:p w14:paraId="06B52429" w14:textId="77777777" w:rsidR="006A1E05" w:rsidRDefault="006A1E05" w:rsidP="006A1E05">
      <w:pPr>
        <w:pStyle w:val="SpecHeading4A"/>
      </w:pPr>
    </w:p>
    <w:p w14:paraId="6E38E9F8" w14:textId="77777777" w:rsidR="006A1E05" w:rsidRPr="006A1E05" w:rsidRDefault="006A1E05" w:rsidP="006A1E05">
      <w:pPr>
        <w:pStyle w:val="SpecHeading4A"/>
      </w:pPr>
      <w:r w:rsidRPr="006A1E05">
        <w:t xml:space="preserve">E.  </w:t>
      </w:r>
      <w:r>
        <w:tab/>
      </w:r>
      <w:r w:rsidRPr="006A1E05">
        <w:t>Conduit shall not enter the control equipment, or any other remotely mounted control panel equipment or back-boxes, except where conduit entry is specified by the FACP manufacturer.</w:t>
      </w:r>
    </w:p>
    <w:p w14:paraId="1874CE53" w14:textId="77777777" w:rsidR="006A1E05" w:rsidRDefault="006A1E05" w:rsidP="006A1E05">
      <w:pPr>
        <w:pStyle w:val="SpecHeading4A"/>
      </w:pPr>
    </w:p>
    <w:p w14:paraId="541C0A1D" w14:textId="77777777" w:rsidR="006A1E05" w:rsidRPr="006A1E05" w:rsidRDefault="006A1E05" w:rsidP="006A1E05">
      <w:pPr>
        <w:pStyle w:val="SpecHeading4A"/>
      </w:pPr>
      <w:r w:rsidRPr="006A1E05">
        <w:t xml:space="preserve">F.  </w:t>
      </w:r>
      <w:r>
        <w:tab/>
      </w:r>
      <w:r w:rsidRPr="006A1E05">
        <w:t>All system wiring shall be new except as allowed herein and approved by the manufacturer for intended communications u</w:t>
      </w:r>
      <w:r w:rsidR="00686E59">
        <w:t>sing NOTI-FIRE-NET or Hi</w:t>
      </w:r>
      <w:r w:rsidR="00BB7BEA">
        <w:t>g</w:t>
      </w:r>
      <w:r w:rsidR="00686E59">
        <w:t>h Speed NOTI-FIRE-NET.</w:t>
      </w:r>
    </w:p>
    <w:p w14:paraId="52BCCAB5" w14:textId="77777777" w:rsidR="006A1E05" w:rsidRDefault="006A1E05" w:rsidP="006A1E05">
      <w:pPr>
        <w:pStyle w:val="SpecHeading4A"/>
      </w:pPr>
    </w:p>
    <w:p w14:paraId="2FB9693B" w14:textId="77777777" w:rsidR="006A1E05" w:rsidRPr="006A1E05" w:rsidRDefault="006A1E05" w:rsidP="006A1E05">
      <w:pPr>
        <w:pStyle w:val="SpecHeading4A"/>
      </w:pPr>
      <w:r w:rsidRPr="006A1E05">
        <w:t xml:space="preserve">G.  </w:t>
      </w:r>
      <w:r>
        <w:tab/>
      </w:r>
      <w:r w:rsidRPr="006A1E05">
        <w:t>Wiring &amp; fiber optics shall be in accordance with local, state and national codes (e.g., NEC Article 760) and as recommended by the manufacturer of the fire alarm system.  Number and size of conductors &amp; fiber optics shall be as recommended by the fire alarm system manufacturer.</w:t>
      </w:r>
    </w:p>
    <w:p w14:paraId="7706D05A" w14:textId="77777777" w:rsidR="006A1E05" w:rsidRDefault="006A1E05" w:rsidP="006A1E05">
      <w:pPr>
        <w:pStyle w:val="SpecHeading4A"/>
      </w:pPr>
    </w:p>
    <w:p w14:paraId="5B73F751" w14:textId="77777777" w:rsidR="006A1E05" w:rsidRPr="006A1E05" w:rsidRDefault="006A1E05" w:rsidP="006A1E05">
      <w:pPr>
        <w:pStyle w:val="SpecHeading4A"/>
      </w:pPr>
      <w:r w:rsidRPr="006A1E05">
        <w:t xml:space="preserve">H.  </w:t>
      </w:r>
      <w:r>
        <w:tab/>
      </w:r>
      <w:r w:rsidRPr="006A1E05">
        <w:t>All wire and cable shall be listed and/or approved by a recognized testing agency for use with a protective signaling system except as specified herein.</w:t>
      </w:r>
    </w:p>
    <w:p w14:paraId="0AE3CA8D" w14:textId="77777777" w:rsidR="006A1E05" w:rsidRDefault="006A1E05" w:rsidP="006A1E05">
      <w:pPr>
        <w:pStyle w:val="SpecHeading4A"/>
      </w:pPr>
    </w:p>
    <w:p w14:paraId="5FDE3AD1" w14:textId="77777777" w:rsidR="006A1E05" w:rsidRPr="006A1E05" w:rsidRDefault="006A1E05" w:rsidP="006A1E05">
      <w:pPr>
        <w:pStyle w:val="SpecHeading4A"/>
      </w:pPr>
      <w:r w:rsidRPr="006A1E05">
        <w:t xml:space="preserve">I.  </w:t>
      </w:r>
      <w:r>
        <w:tab/>
      </w:r>
      <w:r w:rsidRPr="006A1E05">
        <w:t>All communication wire to nodes or to computers shall consist of minimum manufacturer’s recommendations and approved wire specification supporting speeds of 78Kps to 10mB/sec communications.</w:t>
      </w:r>
    </w:p>
    <w:p w14:paraId="6B835B95" w14:textId="77777777" w:rsidR="006A1E05" w:rsidRDefault="006A1E05" w:rsidP="006A1E05">
      <w:pPr>
        <w:rPr>
          <w:rFonts w:ascii="Arial" w:hAnsi="Arial"/>
          <w:sz w:val="22"/>
        </w:rPr>
      </w:pPr>
    </w:p>
    <w:p w14:paraId="295D6668" w14:textId="77777777" w:rsidR="006A1E05" w:rsidRPr="006A1E05" w:rsidRDefault="006A1E05" w:rsidP="006A1E05">
      <w:pPr>
        <w:pStyle w:val="SpecHeading311"/>
      </w:pPr>
      <w:r w:rsidRPr="006A1E05">
        <w:t xml:space="preserve">3.3 </w:t>
      </w:r>
      <w:r>
        <w:tab/>
      </w:r>
      <w:r w:rsidRPr="006A1E05">
        <w:t>TERMINAL BOXES, JUNCTION BOXES, AND CABINETS</w:t>
      </w:r>
    </w:p>
    <w:p w14:paraId="7F2E603F" w14:textId="77777777" w:rsidR="006A1E05" w:rsidRDefault="006A1E05" w:rsidP="006A1E05">
      <w:pPr>
        <w:rPr>
          <w:rFonts w:ascii="Arial" w:hAnsi="Arial"/>
          <w:sz w:val="22"/>
        </w:rPr>
      </w:pPr>
    </w:p>
    <w:p w14:paraId="312F4121" w14:textId="77777777" w:rsidR="006A1E05" w:rsidRPr="006A1E05" w:rsidRDefault="006A1E05" w:rsidP="006A1E05">
      <w:pPr>
        <w:pStyle w:val="SpecHeading4A"/>
      </w:pPr>
      <w:r w:rsidRPr="006A1E05">
        <w:t xml:space="preserve">A. </w:t>
      </w:r>
      <w:r>
        <w:tab/>
      </w:r>
      <w:r w:rsidRPr="006A1E05">
        <w:t>All boxes and cabinets shall be UL listed for their use and purpose.</w:t>
      </w:r>
    </w:p>
    <w:p w14:paraId="7CE26CB8" w14:textId="77777777" w:rsidR="006A1E05" w:rsidRDefault="006A1E05" w:rsidP="006A1E05">
      <w:pPr>
        <w:pStyle w:val="SpecHeading4A"/>
      </w:pPr>
    </w:p>
    <w:p w14:paraId="1571D7F7" w14:textId="77777777" w:rsidR="006A1E05" w:rsidRPr="006A1E05" w:rsidRDefault="006A1E05" w:rsidP="006A1E05">
      <w:pPr>
        <w:pStyle w:val="SpecHeading4A"/>
      </w:pPr>
      <w:r w:rsidRPr="006A1E05">
        <w:t>B.</w:t>
      </w:r>
      <w:r>
        <w:tab/>
      </w:r>
      <w:r w:rsidRPr="006A1E05">
        <w:t xml:space="preserve"> The PC based workstations shall be connected to a separate dedicated branch circuit, maximum 20 amperes.  This circuit shall be labeled at the main power distribution panel as FACILITIES MONITORING SYSTEM.  PC workstation power wiring shall be 12 AWG and grounded securely to either a cold water pipe or grounding rod.  Where required, a UL 864 listed UPS system shall be provided.</w:t>
      </w:r>
    </w:p>
    <w:p w14:paraId="4B76E1CA" w14:textId="77777777" w:rsidR="006A1E05" w:rsidRDefault="006A1E05" w:rsidP="006A1E05">
      <w:pPr>
        <w:rPr>
          <w:rFonts w:ascii="Arial" w:hAnsi="Arial"/>
          <w:sz w:val="22"/>
        </w:rPr>
      </w:pPr>
    </w:p>
    <w:p w14:paraId="2AC0F207" w14:textId="77777777" w:rsidR="006A1E05" w:rsidRPr="006A1E05" w:rsidRDefault="006A1E05" w:rsidP="006A1E05">
      <w:pPr>
        <w:pStyle w:val="SpecHeading311"/>
      </w:pPr>
      <w:r w:rsidRPr="006A1E05">
        <w:t xml:space="preserve">3.4 </w:t>
      </w:r>
      <w:r>
        <w:tab/>
      </w:r>
      <w:r w:rsidRPr="006A1E05">
        <w:t>SYSTEM SETUP &amp; CONFIGURATION</w:t>
      </w:r>
    </w:p>
    <w:p w14:paraId="4711C2BF" w14:textId="77777777" w:rsidR="006A1E05" w:rsidRDefault="006A1E05" w:rsidP="006A1E05">
      <w:pPr>
        <w:rPr>
          <w:rFonts w:ascii="Arial" w:hAnsi="Arial"/>
          <w:sz w:val="22"/>
        </w:rPr>
      </w:pPr>
    </w:p>
    <w:p w14:paraId="0F68E8D0" w14:textId="77777777" w:rsidR="006A1E05" w:rsidRPr="006A1E05" w:rsidRDefault="006A1E05" w:rsidP="006A1E05">
      <w:pPr>
        <w:pStyle w:val="SpecHeading4A"/>
      </w:pPr>
      <w:r w:rsidRPr="006A1E05">
        <w:t xml:space="preserve">A. </w:t>
      </w:r>
      <w:r>
        <w:tab/>
      </w:r>
      <w:r w:rsidRPr="006A1E05">
        <w:t>Provide the services of a factory trained and authorized technician to perform all system software modifications, upgrades or changes.  Field technicians shall be NICET Level 1 (minimum) certified.</w:t>
      </w:r>
    </w:p>
    <w:p w14:paraId="46B83BB8" w14:textId="77777777" w:rsidR="006A1E05" w:rsidRDefault="006A1E05" w:rsidP="006A1E05">
      <w:pPr>
        <w:pStyle w:val="SpecHeading4A"/>
      </w:pPr>
    </w:p>
    <w:p w14:paraId="24D7D89D" w14:textId="77777777" w:rsidR="006A1E05" w:rsidRPr="006A1E05" w:rsidRDefault="006A1E05" w:rsidP="006A1E05">
      <w:pPr>
        <w:pStyle w:val="SpecHeading4A"/>
      </w:pPr>
      <w:r w:rsidRPr="006A1E05">
        <w:lastRenderedPageBreak/>
        <w:t xml:space="preserve">B. </w:t>
      </w:r>
      <w:r>
        <w:tab/>
      </w:r>
      <w:r w:rsidRPr="006A1E05">
        <w:t>The factory trained technician shall install initial data and artwork at each workstation including:</w:t>
      </w:r>
    </w:p>
    <w:p w14:paraId="079DBF8D" w14:textId="77777777" w:rsidR="006A1E05" w:rsidRDefault="006A1E05" w:rsidP="006A1E05">
      <w:pPr>
        <w:pStyle w:val="SpecHeading4A"/>
      </w:pPr>
    </w:p>
    <w:p w14:paraId="49CA46C2" w14:textId="77777777" w:rsidR="006A1E05" w:rsidRPr="006A1E05" w:rsidRDefault="006A1E05" w:rsidP="006A1E05">
      <w:pPr>
        <w:pStyle w:val="SpecHeading4A"/>
      </w:pPr>
      <w:r w:rsidRPr="006A1E05">
        <w:t xml:space="preserve">C. </w:t>
      </w:r>
      <w:r>
        <w:tab/>
      </w:r>
      <w:r w:rsidRPr="006A1E05">
        <w:t>Distribution of monitoring, control and security profiles as requested by owner.</w:t>
      </w:r>
    </w:p>
    <w:p w14:paraId="700965B4" w14:textId="77777777" w:rsidR="006A1E05" w:rsidRDefault="006A1E05" w:rsidP="006A1E05">
      <w:pPr>
        <w:pStyle w:val="SpecHeading4A"/>
      </w:pPr>
    </w:p>
    <w:p w14:paraId="338F9371" w14:textId="77777777" w:rsidR="006A1E05" w:rsidRPr="006A1E05" w:rsidRDefault="006A1E05" w:rsidP="006A1E05">
      <w:pPr>
        <w:pStyle w:val="SpecHeading4A"/>
      </w:pPr>
      <w:r w:rsidRPr="006A1E05">
        <w:t xml:space="preserve">D. </w:t>
      </w:r>
      <w:r>
        <w:tab/>
      </w:r>
      <w:r w:rsidRPr="006A1E05">
        <w:t>Area diagrams, floor plans, key maps and screen titles.</w:t>
      </w:r>
    </w:p>
    <w:p w14:paraId="26182301" w14:textId="77777777" w:rsidR="006A1E05" w:rsidRDefault="006A1E05" w:rsidP="006A1E05">
      <w:pPr>
        <w:pStyle w:val="SpecHeading4A"/>
      </w:pPr>
    </w:p>
    <w:p w14:paraId="0703A5BF" w14:textId="77777777" w:rsidR="006A1E05" w:rsidRPr="002B560F" w:rsidRDefault="006A1E05" w:rsidP="006A1E05">
      <w:pPr>
        <w:pStyle w:val="SpecHeading4A"/>
        <w:rPr>
          <w:lang w:val="es-ES"/>
        </w:rPr>
      </w:pPr>
      <w:r w:rsidRPr="002B560F">
        <w:rPr>
          <w:lang w:val="es-ES"/>
        </w:rPr>
        <w:t xml:space="preserve">E. </w:t>
      </w:r>
      <w:r w:rsidRPr="002B560F">
        <w:rPr>
          <w:lang w:val="es-ES"/>
        </w:rPr>
        <w:tab/>
        <w:t>Auto-navigation criteria.</w:t>
      </w:r>
    </w:p>
    <w:p w14:paraId="31FA55B2" w14:textId="77777777" w:rsidR="006A1E05" w:rsidRPr="002B560F" w:rsidRDefault="006A1E05" w:rsidP="006A1E05">
      <w:pPr>
        <w:pStyle w:val="SpecHeading4A"/>
        <w:rPr>
          <w:lang w:val="es-ES"/>
        </w:rPr>
      </w:pPr>
    </w:p>
    <w:p w14:paraId="6BB6682D" w14:textId="77777777" w:rsidR="006A1E05" w:rsidRPr="006A1E05" w:rsidRDefault="006A1E05" w:rsidP="006A1E05">
      <w:pPr>
        <w:pStyle w:val="SpecHeading4A"/>
      </w:pPr>
      <w:r w:rsidRPr="002B560F">
        <w:rPr>
          <w:lang w:val="es-ES"/>
        </w:rPr>
        <w:t xml:space="preserve">F. </w:t>
      </w:r>
      <w:r w:rsidRPr="002B560F">
        <w:rPr>
          <w:lang w:val="es-ES"/>
        </w:rPr>
        <w:tab/>
      </w:r>
      <w:r w:rsidRPr="006A1E05">
        <w:t>Guidance text as provided by owner.</w:t>
      </w:r>
    </w:p>
    <w:p w14:paraId="4FC7705F" w14:textId="77777777" w:rsidR="006A1E05" w:rsidRDefault="006A1E05" w:rsidP="006A1E05">
      <w:pPr>
        <w:rPr>
          <w:rFonts w:ascii="Arial" w:hAnsi="Arial"/>
          <w:sz w:val="22"/>
        </w:rPr>
      </w:pPr>
    </w:p>
    <w:p w14:paraId="312EC740" w14:textId="77777777" w:rsidR="006A1E05" w:rsidRPr="006A1E05" w:rsidRDefault="006A1E05" w:rsidP="006A1E05">
      <w:pPr>
        <w:pStyle w:val="SpecHeading311"/>
      </w:pPr>
      <w:r w:rsidRPr="006A1E05">
        <w:t xml:space="preserve">3.5 </w:t>
      </w:r>
      <w:r>
        <w:tab/>
      </w:r>
      <w:r w:rsidRPr="006A1E05">
        <w:t>FINAL INSPECTION</w:t>
      </w:r>
    </w:p>
    <w:p w14:paraId="6A9EBAD0" w14:textId="77777777" w:rsidR="006A1E05" w:rsidRDefault="006A1E05" w:rsidP="006A1E05">
      <w:pPr>
        <w:rPr>
          <w:rFonts w:ascii="Arial" w:hAnsi="Arial"/>
          <w:sz w:val="22"/>
        </w:rPr>
      </w:pPr>
    </w:p>
    <w:p w14:paraId="6671B239" w14:textId="77777777" w:rsidR="006A1E05" w:rsidRPr="006A1E05" w:rsidRDefault="006A1E05" w:rsidP="006A1E05">
      <w:pPr>
        <w:pStyle w:val="SpecHeading4A"/>
      </w:pPr>
      <w:r w:rsidRPr="006A1E05">
        <w:t xml:space="preserve">A. </w:t>
      </w:r>
      <w:r>
        <w:tab/>
      </w:r>
      <w:r w:rsidRPr="006A1E05">
        <w:t>At the final inspection a factory trained representative of the manufacturer of the major equipment shall demonstrate that the system function properly in every respect.</w:t>
      </w:r>
    </w:p>
    <w:p w14:paraId="32CF2DCB" w14:textId="77777777" w:rsidR="006A1E05" w:rsidRDefault="006A1E05" w:rsidP="006A1E05">
      <w:pPr>
        <w:rPr>
          <w:rFonts w:ascii="Arial" w:hAnsi="Arial"/>
          <w:sz w:val="22"/>
        </w:rPr>
      </w:pPr>
    </w:p>
    <w:p w14:paraId="511C8C9A" w14:textId="77777777" w:rsidR="006A1E05" w:rsidRPr="006A1E05" w:rsidRDefault="006A1E05" w:rsidP="006A1E05">
      <w:pPr>
        <w:pStyle w:val="SpecHeading311"/>
      </w:pPr>
      <w:r w:rsidRPr="006A1E05">
        <w:t xml:space="preserve">3.6 </w:t>
      </w:r>
      <w:r>
        <w:tab/>
      </w:r>
      <w:r w:rsidRPr="006A1E05">
        <w:t>INSTRUCTION/TRAINING</w:t>
      </w:r>
    </w:p>
    <w:p w14:paraId="4F4AD134" w14:textId="77777777" w:rsidR="006A1E05" w:rsidRDefault="006A1E05" w:rsidP="006A1E05">
      <w:pPr>
        <w:rPr>
          <w:rFonts w:ascii="Arial" w:hAnsi="Arial"/>
          <w:sz w:val="22"/>
        </w:rPr>
      </w:pPr>
    </w:p>
    <w:p w14:paraId="044888E4" w14:textId="77777777" w:rsidR="006A1E05" w:rsidRPr="006A1E05" w:rsidRDefault="006A1E05" w:rsidP="006A1E05">
      <w:pPr>
        <w:pStyle w:val="SpecHeading4A"/>
      </w:pPr>
      <w:r w:rsidRPr="006A1E05">
        <w:t xml:space="preserve">A. </w:t>
      </w:r>
      <w:r>
        <w:tab/>
      </w:r>
      <w:r w:rsidRPr="006A1E05">
        <w:t>Provide instruction as required for operating the system.  Hands on demonstrations of the operation of all system components and the entire system including user-level program changes and functions shall be provided.  A factory trained and certified representative shall provide instruction.</w:t>
      </w:r>
    </w:p>
    <w:p w14:paraId="6DB853DD" w14:textId="77777777" w:rsidR="006A1E05" w:rsidRDefault="006A1E05" w:rsidP="003E09B8">
      <w:pPr>
        <w:rPr>
          <w:rFonts w:ascii="Arial" w:hAnsi="Arial"/>
          <w:sz w:val="22"/>
        </w:rPr>
      </w:pPr>
    </w:p>
    <w:p w14:paraId="53763899" w14:textId="77777777" w:rsidR="006A1E05" w:rsidRPr="006A1E05" w:rsidRDefault="006A1E05" w:rsidP="006A1E05">
      <w:pPr>
        <w:pStyle w:val="SpecHeading1"/>
      </w:pPr>
      <w:r>
        <w:t>END OF SECTION</w:t>
      </w:r>
    </w:p>
    <w:sectPr w:rsidR="006A1E05" w:rsidRPr="006A1E05" w:rsidSect="00C12D42">
      <w:footerReference w:type="default" r:id="rId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0CCF9" w14:textId="77777777" w:rsidR="0088622A" w:rsidRDefault="0088622A">
      <w:r>
        <w:separator/>
      </w:r>
    </w:p>
  </w:endnote>
  <w:endnote w:type="continuationSeparator" w:id="0">
    <w:p w14:paraId="0F63B3C8" w14:textId="77777777" w:rsidR="0088622A" w:rsidRDefault="00886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XBlk BT">
    <w:altName w:val="Franklin Gothic Heavy"/>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87F0D" w14:textId="70DA9500" w:rsidR="00A45934" w:rsidRDefault="00CE29B1" w:rsidP="00CE29B1">
    <w:pPr>
      <w:pStyle w:val="Footer"/>
    </w:pPr>
    <w:r>
      <w:t>NS_ONYXWORKS_20</w:t>
    </w:r>
    <w:r w:rsidR="00E94C37">
      <w:t>2</w:t>
    </w:r>
    <w:r>
      <w:t>10</w:t>
    </w:r>
    <w:r w:rsidR="00E94C37">
      <w:t>5</w:t>
    </w:r>
    <w:r w:rsidR="00A45934">
      <w:tab/>
    </w:r>
    <w:r w:rsidR="00A4593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63466" w14:textId="77777777" w:rsidR="0088622A" w:rsidRDefault="0088622A">
      <w:r>
        <w:separator/>
      </w:r>
    </w:p>
  </w:footnote>
  <w:footnote w:type="continuationSeparator" w:id="0">
    <w:p w14:paraId="36CDC635" w14:textId="77777777" w:rsidR="0088622A" w:rsidRDefault="00886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3A0B"/>
    <w:multiLevelType w:val="multilevel"/>
    <w:tmpl w:val="BA12F378"/>
    <w:lvl w:ilvl="0">
      <w:start w:val="5"/>
      <w:numFmt w:val="upperRoman"/>
      <w:lvlText w:val="%1."/>
      <w:lvlJc w:val="left"/>
      <w:pPr>
        <w:tabs>
          <w:tab w:val="num" w:pos="907"/>
        </w:tabs>
        <w:ind w:left="907"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036E412B"/>
    <w:multiLevelType w:val="hybridMultilevel"/>
    <w:tmpl w:val="13B68816"/>
    <w:lvl w:ilvl="0" w:tplc="91CCB7C8">
      <w:start w:val="5"/>
      <w:numFmt w:val="upperRoman"/>
      <w:lvlText w:val="%1."/>
      <w:lvlJc w:val="left"/>
      <w:pPr>
        <w:tabs>
          <w:tab w:val="num" w:pos="907"/>
        </w:tabs>
        <w:ind w:left="907" w:hanging="720"/>
      </w:pPr>
      <w:rPr>
        <w:rFonts w:cs="Times New Roman" w:hint="default"/>
      </w:rPr>
    </w:lvl>
    <w:lvl w:ilvl="1" w:tplc="2A2C45BE">
      <w:start w:val="1"/>
      <w:numFmt w:val="upperLetter"/>
      <w:lvlText w:val="%2."/>
      <w:lvlJc w:val="left"/>
      <w:pPr>
        <w:tabs>
          <w:tab w:val="num" w:pos="1267"/>
        </w:tabs>
        <w:ind w:left="1267" w:hanging="360"/>
      </w:pPr>
      <w:rPr>
        <w:rFonts w:cs="Times New Roman" w:hint="default"/>
      </w:rPr>
    </w:lvl>
    <w:lvl w:ilvl="2" w:tplc="0409001B" w:tentative="1">
      <w:start w:val="1"/>
      <w:numFmt w:val="lowerRoman"/>
      <w:lvlText w:val="%3."/>
      <w:lvlJc w:val="right"/>
      <w:pPr>
        <w:tabs>
          <w:tab w:val="num" w:pos="1987"/>
        </w:tabs>
        <w:ind w:left="1987" w:hanging="180"/>
      </w:pPr>
      <w:rPr>
        <w:rFonts w:cs="Times New Roman"/>
      </w:rPr>
    </w:lvl>
    <w:lvl w:ilvl="3" w:tplc="0409000F" w:tentative="1">
      <w:start w:val="1"/>
      <w:numFmt w:val="decimal"/>
      <w:lvlText w:val="%4."/>
      <w:lvlJc w:val="left"/>
      <w:pPr>
        <w:tabs>
          <w:tab w:val="num" w:pos="2707"/>
        </w:tabs>
        <w:ind w:left="2707" w:hanging="360"/>
      </w:pPr>
      <w:rPr>
        <w:rFonts w:cs="Times New Roman"/>
      </w:rPr>
    </w:lvl>
    <w:lvl w:ilvl="4" w:tplc="04090019" w:tentative="1">
      <w:start w:val="1"/>
      <w:numFmt w:val="lowerLetter"/>
      <w:lvlText w:val="%5."/>
      <w:lvlJc w:val="left"/>
      <w:pPr>
        <w:tabs>
          <w:tab w:val="num" w:pos="3427"/>
        </w:tabs>
        <w:ind w:left="3427" w:hanging="360"/>
      </w:pPr>
      <w:rPr>
        <w:rFonts w:cs="Times New Roman"/>
      </w:rPr>
    </w:lvl>
    <w:lvl w:ilvl="5" w:tplc="0409001B" w:tentative="1">
      <w:start w:val="1"/>
      <w:numFmt w:val="lowerRoman"/>
      <w:lvlText w:val="%6."/>
      <w:lvlJc w:val="right"/>
      <w:pPr>
        <w:tabs>
          <w:tab w:val="num" w:pos="4147"/>
        </w:tabs>
        <w:ind w:left="4147" w:hanging="180"/>
      </w:pPr>
      <w:rPr>
        <w:rFonts w:cs="Times New Roman"/>
      </w:rPr>
    </w:lvl>
    <w:lvl w:ilvl="6" w:tplc="0409000F" w:tentative="1">
      <w:start w:val="1"/>
      <w:numFmt w:val="decimal"/>
      <w:lvlText w:val="%7."/>
      <w:lvlJc w:val="left"/>
      <w:pPr>
        <w:tabs>
          <w:tab w:val="num" w:pos="4867"/>
        </w:tabs>
        <w:ind w:left="4867" w:hanging="360"/>
      </w:pPr>
      <w:rPr>
        <w:rFonts w:cs="Times New Roman"/>
      </w:rPr>
    </w:lvl>
    <w:lvl w:ilvl="7" w:tplc="04090019" w:tentative="1">
      <w:start w:val="1"/>
      <w:numFmt w:val="lowerLetter"/>
      <w:lvlText w:val="%8."/>
      <w:lvlJc w:val="left"/>
      <w:pPr>
        <w:tabs>
          <w:tab w:val="num" w:pos="5587"/>
        </w:tabs>
        <w:ind w:left="5587" w:hanging="360"/>
      </w:pPr>
      <w:rPr>
        <w:rFonts w:cs="Times New Roman"/>
      </w:rPr>
    </w:lvl>
    <w:lvl w:ilvl="8" w:tplc="0409001B" w:tentative="1">
      <w:start w:val="1"/>
      <w:numFmt w:val="lowerRoman"/>
      <w:lvlText w:val="%9."/>
      <w:lvlJc w:val="right"/>
      <w:pPr>
        <w:tabs>
          <w:tab w:val="num" w:pos="6307"/>
        </w:tabs>
        <w:ind w:left="6307" w:hanging="180"/>
      </w:pPr>
      <w:rPr>
        <w:rFonts w:cs="Times New Roman"/>
      </w:rPr>
    </w:lvl>
  </w:abstractNum>
  <w:abstractNum w:abstractNumId="2" w15:restartNumberingAfterBreak="0">
    <w:nsid w:val="041954B1"/>
    <w:multiLevelType w:val="hybridMultilevel"/>
    <w:tmpl w:val="D33E733E"/>
    <w:lvl w:ilvl="0" w:tplc="F96EA5F2">
      <w:start w:val="15"/>
      <w:numFmt w:val="upperLetter"/>
      <w:lvlText w:val="%1."/>
      <w:lvlJc w:val="left"/>
      <w:pPr>
        <w:tabs>
          <w:tab w:val="num" w:pos="547"/>
        </w:tabs>
        <w:ind w:left="547" w:hanging="360"/>
      </w:pPr>
      <w:rPr>
        <w:rFonts w:cs="Times New Roman" w:hint="default"/>
      </w:rPr>
    </w:lvl>
    <w:lvl w:ilvl="1" w:tplc="04090019" w:tentative="1">
      <w:start w:val="1"/>
      <w:numFmt w:val="lowerLetter"/>
      <w:lvlText w:val="%2."/>
      <w:lvlJc w:val="left"/>
      <w:pPr>
        <w:tabs>
          <w:tab w:val="num" w:pos="1267"/>
        </w:tabs>
        <w:ind w:left="1267" w:hanging="360"/>
      </w:pPr>
      <w:rPr>
        <w:rFonts w:cs="Times New Roman"/>
      </w:rPr>
    </w:lvl>
    <w:lvl w:ilvl="2" w:tplc="0409001B" w:tentative="1">
      <w:start w:val="1"/>
      <w:numFmt w:val="lowerRoman"/>
      <w:lvlText w:val="%3."/>
      <w:lvlJc w:val="right"/>
      <w:pPr>
        <w:tabs>
          <w:tab w:val="num" w:pos="1987"/>
        </w:tabs>
        <w:ind w:left="1987" w:hanging="180"/>
      </w:pPr>
      <w:rPr>
        <w:rFonts w:cs="Times New Roman"/>
      </w:rPr>
    </w:lvl>
    <w:lvl w:ilvl="3" w:tplc="0409000F" w:tentative="1">
      <w:start w:val="1"/>
      <w:numFmt w:val="decimal"/>
      <w:lvlText w:val="%4."/>
      <w:lvlJc w:val="left"/>
      <w:pPr>
        <w:tabs>
          <w:tab w:val="num" w:pos="2707"/>
        </w:tabs>
        <w:ind w:left="2707" w:hanging="360"/>
      </w:pPr>
      <w:rPr>
        <w:rFonts w:cs="Times New Roman"/>
      </w:rPr>
    </w:lvl>
    <w:lvl w:ilvl="4" w:tplc="04090019" w:tentative="1">
      <w:start w:val="1"/>
      <w:numFmt w:val="lowerLetter"/>
      <w:lvlText w:val="%5."/>
      <w:lvlJc w:val="left"/>
      <w:pPr>
        <w:tabs>
          <w:tab w:val="num" w:pos="3427"/>
        </w:tabs>
        <w:ind w:left="3427" w:hanging="360"/>
      </w:pPr>
      <w:rPr>
        <w:rFonts w:cs="Times New Roman"/>
      </w:rPr>
    </w:lvl>
    <w:lvl w:ilvl="5" w:tplc="0409001B" w:tentative="1">
      <w:start w:val="1"/>
      <w:numFmt w:val="lowerRoman"/>
      <w:lvlText w:val="%6."/>
      <w:lvlJc w:val="right"/>
      <w:pPr>
        <w:tabs>
          <w:tab w:val="num" w:pos="4147"/>
        </w:tabs>
        <w:ind w:left="4147" w:hanging="180"/>
      </w:pPr>
      <w:rPr>
        <w:rFonts w:cs="Times New Roman"/>
      </w:rPr>
    </w:lvl>
    <w:lvl w:ilvl="6" w:tplc="0409000F" w:tentative="1">
      <w:start w:val="1"/>
      <w:numFmt w:val="decimal"/>
      <w:lvlText w:val="%7."/>
      <w:lvlJc w:val="left"/>
      <w:pPr>
        <w:tabs>
          <w:tab w:val="num" w:pos="4867"/>
        </w:tabs>
        <w:ind w:left="4867" w:hanging="360"/>
      </w:pPr>
      <w:rPr>
        <w:rFonts w:cs="Times New Roman"/>
      </w:rPr>
    </w:lvl>
    <w:lvl w:ilvl="7" w:tplc="04090019" w:tentative="1">
      <w:start w:val="1"/>
      <w:numFmt w:val="lowerLetter"/>
      <w:lvlText w:val="%8."/>
      <w:lvlJc w:val="left"/>
      <w:pPr>
        <w:tabs>
          <w:tab w:val="num" w:pos="5587"/>
        </w:tabs>
        <w:ind w:left="5587" w:hanging="360"/>
      </w:pPr>
      <w:rPr>
        <w:rFonts w:cs="Times New Roman"/>
      </w:rPr>
    </w:lvl>
    <w:lvl w:ilvl="8" w:tplc="0409001B" w:tentative="1">
      <w:start w:val="1"/>
      <w:numFmt w:val="lowerRoman"/>
      <w:lvlText w:val="%9."/>
      <w:lvlJc w:val="right"/>
      <w:pPr>
        <w:tabs>
          <w:tab w:val="num" w:pos="6307"/>
        </w:tabs>
        <w:ind w:left="6307" w:hanging="180"/>
      </w:pPr>
      <w:rPr>
        <w:rFonts w:cs="Times New Roman"/>
      </w:rPr>
    </w:lvl>
  </w:abstractNum>
  <w:abstractNum w:abstractNumId="3" w15:restartNumberingAfterBreak="0">
    <w:nsid w:val="1074522F"/>
    <w:multiLevelType w:val="hybridMultilevel"/>
    <w:tmpl w:val="E2209DD0"/>
    <w:lvl w:ilvl="0" w:tplc="45F89998">
      <w:start w:val="8"/>
      <w:numFmt w:val="decimal"/>
      <w:lvlText w:val="%1."/>
      <w:lvlJc w:val="left"/>
      <w:pPr>
        <w:tabs>
          <w:tab w:val="num" w:pos="1080"/>
        </w:tabs>
        <w:ind w:left="1080" w:hanging="360"/>
      </w:pPr>
      <w:rPr>
        <w:rFonts w:cs="Arial"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13FD7B7E"/>
    <w:multiLevelType w:val="hybridMultilevel"/>
    <w:tmpl w:val="662E911E"/>
    <w:lvl w:ilvl="0" w:tplc="8D32314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15:restartNumberingAfterBreak="0">
    <w:nsid w:val="14180686"/>
    <w:multiLevelType w:val="multilevel"/>
    <w:tmpl w:val="CACED90C"/>
    <w:lvl w:ilvl="0">
      <w:start w:val="1"/>
      <w:numFmt w:val="bullet"/>
      <w:lvlText w:val=""/>
      <w:lvlJc w:val="left"/>
      <w:pPr>
        <w:tabs>
          <w:tab w:val="num" w:pos="1500"/>
        </w:tabs>
        <w:ind w:left="1500" w:hanging="360"/>
      </w:pPr>
      <w:rPr>
        <w:rFonts w:ascii="Symbol" w:hAnsi="Symbol" w:hint="default"/>
      </w:rPr>
    </w:lvl>
    <w:lvl w:ilvl="1">
      <w:start w:val="1"/>
      <w:numFmt w:val="bullet"/>
      <w:lvlText w:val="o"/>
      <w:lvlJc w:val="left"/>
      <w:pPr>
        <w:tabs>
          <w:tab w:val="num" w:pos="2220"/>
        </w:tabs>
        <w:ind w:left="2220" w:hanging="360"/>
      </w:pPr>
      <w:rPr>
        <w:rFonts w:ascii="Courier New" w:hAnsi="Courier New" w:hint="default"/>
      </w:rPr>
    </w:lvl>
    <w:lvl w:ilvl="2">
      <w:start w:val="1"/>
      <w:numFmt w:val="bullet"/>
      <w:lvlText w:val=""/>
      <w:lvlJc w:val="left"/>
      <w:pPr>
        <w:tabs>
          <w:tab w:val="num" w:pos="2940"/>
        </w:tabs>
        <w:ind w:left="2940" w:hanging="360"/>
      </w:pPr>
      <w:rPr>
        <w:rFonts w:ascii="Wingdings" w:hAnsi="Wingdings" w:hint="default"/>
      </w:rPr>
    </w:lvl>
    <w:lvl w:ilvl="3">
      <w:start w:val="1"/>
      <w:numFmt w:val="bullet"/>
      <w:lvlText w:val=""/>
      <w:lvlJc w:val="left"/>
      <w:pPr>
        <w:tabs>
          <w:tab w:val="num" w:pos="3660"/>
        </w:tabs>
        <w:ind w:left="3660" w:hanging="360"/>
      </w:pPr>
      <w:rPr>
        <w:rFonts w:ascii="Symbol" w:hAnsi="Symbol" w:hint="default"/>
      </w:rPr>
    </w:lvl>
    <w:lvl w:ilvl="4">
      <w:start w:val="1"/>
      <w:numFmt w:val="bullet"/>
      <w:lvlText w:val="o"/>
      <w:lvlJc w:val="left"/>
      <w:pPr>
        <w:tabs>
          <w:tab w:val="num" w:pos="4380"/>
        </w:tabs>
        <w:ind w:left="4380" w:hanging="360"/>
      </w:pPr>
      <w:rPr>
        <w:rFonts w:ascii="Courier New" w:hAnsi="Courier New" w:hint="default"/>
      </w:rPr>
    </w:lvl>
    <w:lvl w:ilvl="5">
      <w:start w:val="1"/>
      <w:numFmt w:val="bullet"/>
      <w:lvlText w:val=""/>
      <w:lvlJc w:val="left"/>
      <w:pPr>
        <w:tabs>
          <w:tab w:val="num" w:pos="5100"/>
        </w:tabs>
        <w:ind w:left="5100" w:hanging="360"/>
      </w:pPr>
      <w:rPr>
        <w:rFonts w:ascii="Wingdings" w:hAnsi="Wingdings" w:hint="default"/>
      </w:rPr>
    </w:lvl>
    <w:lvl w:ilvl="6">
      <w:start w:val="1"/>
      <w:numFmt w:val="bullet"/>
      <w:lvlText w:val=""/>
      <w:lvlJc w:val="left"/>
      <w:pPr>
        <w:tabs>
          <w:tab w:val="num" w:pos="5820"/>
        </w:tabs>
        <w:ind w:left="5820" w:hanging="360"/>
      </w:pPr>
      <w:rPr>
        <w:rFonts w:ascii="Symbol" w:hAnsi="Symbol" w:hint="default"/>
      </w:rPr>
    </w:lvl>
    <w:lvl w:ilvl="7">
      <w:start w:val="1"/>
      <w:numFmt w:val="bullet"/>
      <w:lvlText w:val="o"/>
      <w:lvlJc w:val="left"/>
      <w:pPr>
        <w:tabs>
          <w:tab w:val="num" w:pos="6540"/>
        </w:tabs>
        <w:ind w:left="6540" w:hanging="360"/>
      </w:pPr>
      <w:rPr>
        <w:rFonts w:ascii="Courier New" w:hAnsi="Courier New" w:hint="default"/>
      </w:rPr>
    </w:lvl>
    <w:lvl w:ilvl="8">
      <w:start w:val="1"/>
      <w:numFmt w:val="bullet"/>
      <w:lvlText w:val=""/>
      <w:lvlJc w:val="left"/>
      <w:pPr>
        <w:tabs>
          <w:tab w:val="num" w:pos="7260"/>
        </w:tabs>
        <w:ind w:left="7260" w:hanging="360"/>
      </w:pPr>
      <w:rPr>
        <w:rFonts w:ascii="Wingdings" w:hAnsi="Wingdings" w:hint="default"/>
      </w:rPr>
    </w:lvl>
  </w:abstractNum>
  <w:abstractNum w:abstractNumId="6" w15:restartNumberingAfterBreak="0">
    <w:nsid w:val="1B9735F1"/>
    <w:multiLevelType w:val="hybridMultilevel"/>
    <w:tmpl w:val="E91ED19A"/>
    <w:lvl w:ilvl="0" w:tplc="62609072">
      <w:start w:val="3"/>
      <w:numFmt w:val="upperLetter"/>
      <w:lvlText w:val="%1."/>
      <w:lvlJc w:val="left"/>
      <w:pPr>
        <w:tabs>
          <w:tab w:val="num" w:pos="727"/>
        </w:tabs>
        <w:ind w:left="727" w:hanging="540"/>
      </w:pPr>
      <w:rPr>
        <w:rFonts w:cs="Times New Roman" w:hint="default"/>
      </w:rPr>
    </w:lvl>
    <w:lvl w:ilvl="1" w:tplc="04090019" w:tentative="1">
      <w:start w:val="1"/>
      <w:numFmt w:val="lowerLetter"/>
      <w:lvlText w:val="%2."/>
      <w:lvlJc w:val="left"/>
      <w:pPr>
        <w:tabs>
          <w:tab w:val="num" w:pos="1267"/>
        </w:tabs>
        <w:ind w:left="1267" w:hanging="360"/>
      </w:pPr>
      <w:rPr>
        <w:rFonts w:cs="Times New Roman"/>
      </w:rPr>
    </w:lvl>
    <w:lvl w:ilvl="2" w:tplc="0409001B" w:tentative="1">
      <w:start w:val="1"/>
      <w:numFmt w:val="lowerRoman"/>
      <w:lvlText w:val="%3."/>
      <w:lvlJc w:val="right"/>
      <w:pPr>
        <w:tabs>
          <w:tab w:val="num" w:pos="1987"/>
        </w:tabs>
        <w:ind w:left="1987" w:hanging="180"/>
      </w:pPr>
      <w:rPr>
        <w:rFonts w:cs="Times New Roman"/>
      </w:rPr>
    </w:lvl>
    <w:lvl w:ilvl="3" w:tplc="0409000F" w:tentative="1">
      <w:start w:val="1"/>
      <w:numFmt w:val="decimal"/>
      <w:lvlText w:val="%4."/>
      <w:lvlJc w:val="left"/>
      <w:pPr>
        <w:tabs>
          <w:tab w:val="num" w:pos="2707"/>
        </w:tabs>
        <w:ind w:left="2707" w:hanging="360"/>
      </w:pPr>
      <w:rPr>
        <w:rFonts w:cs="Times New Roman"/>
      </w:rPr>
    </w:lvl>
    <w:lvl w:ilvl="4" w:tplc="04090019" w:tentative="1">
      <w:start w:val="1"/>
      <w:numFmt w:val="lowerLetter"/>
      <w:lvlText w:val="%5."/>
      <w:lvlJc w:val="left"/>
      <w:pPr>
        <w:tabs>
          <w:tab w:val="num" w:pos="3427"/>
        </w:tabs>
        <w:ind w:left="3427" w:hanging="360"/>
      </w:pPr>
      <w:rPr>
        <w:rFonts w:cs="Times New Roman"/>
      </w:rPr>
    </w:lvl>
    <w:lvl w:ilvl="5" w:tplc="0409001B" w:tentative="1">
      <w:start w:val="1"/>
      <w:numFmt w:val="lowerRoman"/>
      <w:lvlText w:val="%6."/>
      <w:lvlJc w:val="right"/>
      <w:pPr>
        <w:tabs>
          <w:tab w:val="num" w:pos="4147"/>
        </w:tabs>
        <w:ind w:left="4147" w:hanging="180"/>
      </w:pPr>
      <w:rPr>
        <w:rFonts w:cs="Times New Roman"/>
      </w:rPr>
    </w:lvl>
    <w:lvl w:ilvl="6" w:tplc="0409000F" w:tentative="1">
      <w:start w:val="1"/>
      <w:numFmt w:val="decimal"/>
      <w:lvlText w:val="%7."/>
      <w:lvlJc w:val="left"/>
      <w:pPr>
        <w:tabs>
          <w:tab w:val="num" w:pos="4867"/>
        </w:tabs>
        <w:ind w:left="4867" w:hanging="360"/>
      </w:pPr>
      <w:rPr>
        <w:rFonts w:cs="Times New Roman"/>
      </w:rPr>
    </w:lvl>
    <w:lvl w:ilvl="7" w:tplc="04090019" w:tentative="1">
      <w:start w:val="1"/>
      <w:numFmt w:val="lowerLetter"/>
      <w:lvlText w:val="%8."/>
      <w:lvlJc w:val="left"/>
      <w:pPr>
        <w:tabs>
          <w:tab w:val="num" w:pos="5587"/>
        </w:tabs>
        <w:ind w:left="5587" w:hanging="360"/>
      </w:pPr>
      <w:rPr>
        <w:rFonts w:cs="Times New Roman"/>
      </w:rPr>
    </w:lvl>
    <w:lvl w:ilvl="8" w:tplc="0409001B" w:tentative="1">
      <w:start w:val="1"/>
      <w:numFmt w:val="lowerRoman"/>
      <w:lvlText w:val="%9."/>
      <w:lvlJc w:val="right"/>
      <w:pPr>
        <w:tabs>
          <w:tab w:val="num" w:pos="6307"/>
        </w:tabs>
        <w:ind w:left="6307" w:hanging="180"/>
      </w:pPr>
      <w:rPr>
        <w:rFonts w:cs="Times New Roman"/>
      </w:rPr>
    </w:lvl>
  </w:abstractNum>
  <w:abstractNum w:abstractNumId="7" w15:restartNumberingAfterBreak="0">
    <w:nsid w:val="1E9C7446"/>
    <w:multiLevelType w:val="hybridMultilevel"/>
    <w:tmpl w:val="A9CEF2C4"/>
    <w:lvl w:ilvl="0" w:tplc="97227E7A">
      <w:start w:val="21"/>
      <w:numFmt w:val="upperLetter"/>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8" w15:restartNumberingAfterBreak="0">
    <w:nsid w:val="222D3F49"/>
    <w:multiLevelType w:val="hybridMultilevel"/>
    <w:tmpl w:val="A0463228"/>
    <w:lvl w:ilvl="0" w:tplc="A10602E6">
      <w:start w:val="3"/>
      <w:numFmt w:val="decimal"/>
      <w:lvlText w:val="%1."/>
      <w:lvlJc w:val="left"/>
      <w:pPr>
        <w:tabs>
          <w:tab w:val="num" w:pos="360"/>
        </w:tabs>
        <w:ind w:left="360" w:hanging="360"/>
      </w:pPr>
      <w:rPr>
        <w:rFonts w:ascii="Arial" w:hAnsi="Arial" w:cs="Arial"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9" w15:restartNumberingAfterBreak="0">
    <w:nsid w:val="26107C21"/>
    <w:multiLevelType w:val="hybridMultilevel"/>
    <w:tmpl w:val="A7503F5A"/>
    <w:lvl w:ilvl="0" w:tplc="8D32314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2F9467D"/>
    <w:multiLevelType w:val="multilevel"/>
    <w:tmpl w:val="D33E733E"/>
    <w:lvl w:ilvl="0">
      <w:start w:val="15"/>
      <w:numFmt w:val="upperLetter"/>
      <w:lvlText w:val="%1."/>
      <w:lvlJc w:val="left"/>
      <w:pPr>
        <w:tabs>
          <w:tab w:val="num" w:pos="547"/>
        </w:tabs>
        <w:ind w:left="547" w:hanging="360"/>
      </w:pPr>
      <w:rPr>
        <w:rFonts w:cs="Times New Roman" w:hint="default"/>
      </w:rPr>
    </w:lvl>
    <w:lvl w:ilvl="1">
      <w:start w:val="1"/>
      <w:numFmt w:val="lowerLetter"/>
      <w:lvlText w:val="%2."/>
      <w:lvlJc w:val="left"/>
      <w:pPr>
        <w:tabs>
          <w:tab w:val="num" w:pos="1267"/>
        </w:tabs>
        <w:ind w:left="1267" w:hanging="360"/>
      </w:pPr>
      <w:rPr>
        <w:rFonts w:cs="Times New Roman"/>
      </w:rPr>
    </w:lvl>
    <w:lvl w:ilvl="2">
      <w:start w:val="1"/>
      <w:numFmt w:val="lowerRoman"/>
      <w:lvlText w:val="%3."/>
      <w:lvlJc w:val="right"/>
      <w:pPr>
        <w:tabs>
          <w:tab w:val="num" w:pos="1987"/>
        </w:tabs>
        <w:ind w:left="1987" w:hanging="180"/>
      </w:pPr>
      <w:rPr>
        <w:rFonts w:cs="Times New Roman"/>
      </w:rPr>
    </w:lvl>
    <w:lvl w:ilvl="3">
      <w:start w:val="1"/>
      <w:numFmt w:val="decimal"/>
      <w:lvlText w:val="%4."/>
      <w:lvlJc w:val="left"/>
      <w:pPr>
        <w:tabs>
          <w:tab w:val="num" w:pos="2707"/>
        </w:tabs>
        <w:ind w:left="2707" w:hanging="360"/>
      </w:pPr>
      <w:rPr>
        <w:rFonts w:cs="Times New Roman"/>
      </w:rPr>
    </w:lvl>
    <w:lvl w:ilvl="4">
      <w:start w:val="1"/>
      <w:numFmt w:val="lowerLetter"/>
      <w:lvlText w:val="%5."/>
      <w:lvlJc w:val="left"/>
      <w:pPr>
        <w:tabs>
          <w:tab w:val="num" w:pos="3427"/>
        </w:tabs>
        <w:ind w:left="3427" w:hanging="360"/>
      </w:pPr>
      <w:rPr>
        <w:rFonts w:cs="Times New Roman"/>
      </w:rPr>
    </w:lvl>
    <w:lvl w:ilvl="5">
      <w:start w:val="1"/>
      <w:numFmt w:val="lowerRoman"/>
      <w:lvlText w:val="%6."/>
      <w:lvlJc w:val="right"/>
      <w:pPr>
        <w:tabs>
          <w:tab w:val="num" w:pos="4147"/>
        </w:tabs>
        <w:ind w:left="4147" w:hanging="180"/>
      </w:pPr>
      <w:rPr>
        <w:rFonts w:cs="Times New Roman"/>
      </w:rPr>
    </w:lvl>
    <w:lvl w:ilvl="6">
      <w:start w:val="1"/>
      <w:numFmt w:val="decimal"/>
      <w:lvlText w:val="%7."/>
      <w:lvlJc w:val="left"/>
      <w:pPr>
        <w:tabs>
          <w:tab w:val="num" w:pos="4867"/>
        </w:tabs>
        <w:ind w:left="4867" w:hanging="360"/>
      </w:pPr>
      <w:rPr>
        <w:rFonts w:cs="Times New Roman"/>
      </w:rPr>
    </w:lvl>
    <w:lvl w:ilvl="7">
      <w:start w:val="1"/>
      <w:numFmt w:val="lowerLetter"/>
      <w:lvlText w:val="%8."/>
      <w:lvlJc w:val="left"/>
      <w:pPr>
        <w:tabs>
          <w:tab w:val="num" w:pos="5587"/>
        </w:tabs>
        <w:ind w:left="5587" w:hanging="360"/>
      </w:pPr>
      <w:rPr>
        <w:rFonts w:cs="Times New Roman"/>
      </w:rPr>
    </w:lvl>
    <w:lvl w:ilvl="8">
      <w:start w:val="1"/>
      <w:numFmt w:val="lowerRoman"/>
      <w:lvlText w:val="%9."/>
      <w:lvlJc w:val="right"/>
      <w:pPr>
        <w:tabs>
          <w:tab w:val="num" w:pos="6307"/>
        </w:tabs>
        <w:ind w:left="6307" w:hanging="180"/>
      </w:pPr>
      <w:rPr>
        <w:rFonts w:cs="Times New Roman"/>
      </w:rPr>
    </w:lvl>
  </w:abstractNum>
  <w:abstractNum w:abstractNumId="11" w15:restartNumberingAfterBreak="0">
    <w:nsid w:val="34BD7A3C"/>
    <w:multiLevelType w:val="multilevel"/>
    <w:tmpl w:val="2E888E60"/>
    <w:lvl w:ilvl="0">
      <w:start w:val="1"/>
      <w:numFmt w:val="decimal"/>
      <w:pStyle w:val="Heading1"/>
      <w:lvlText w:val="%1"/>
      <w:lvlJc w:val="left"/>
      <w:pPr>
        <w:tabs>
          <w:tab w:val="num" w:pos="360"/>
        </w:tabs>
        <w:ind w:left="360" w:hanging="360"/>
      </w:pPr>
      <w:rPr>
        <w:rFonts w:cs="Times New Roman" w:hint="default"/>
      </w:rPr>
    </w:lvl>
    <w:lvl w:ilvl="1">
      <w:start w:val="1"/>
      <w:numFmt w:val="upperLetter"/>
      <w:lvlText w:val="%2."/>
      <w:lvlJc w:val="left"/>
      <w:pPr>
        <w:tabs>
          <w:tab w:val="num" w:pos="460"/>
        </w:tabs>
        <w:ind w:left="460" w:hanging="360"/>
      </w:pPr>
      <w:rPr>
        <w:rFonts w:cs="Times New Roman" w:hint="default"/>
      </w:rPr>
    </w:lvl>
    <w:lvl w:ilvl="2">
      <w:start w:val="1"/>
      <w:numFmt w:val="upperLetter"/>
      <w:pStyle w:val="Heading3"/>
      <w:lvlText w:val="%3."/>
      <w:lvlJc w:val="left"/>
      <w:pPr>
        <w:tabs>
          <w:tab w:val="num" w:pos="1080"/>
        </w:tabs>
        <w:ind w:left="1080" w:hanging="360"/>
      </w:pPr>
      <w:rPr>
        <w:rFonts w:cs="Times New Roman" w:hint="default"/>
      </w:rPr>
    </w:lvl>
    <w:lvl w:ilvl="3">
      <w:start w:val="1"/>
      <w:numFmt w:val="decimal"/>
      <w:pStyle w:val="Heading4"/>
      <w:lvlText w:val="%4."/>
      <w:lvlJc w:val="left"/>
      <w:pPr>
        <w:tabs>
          <w:tab w:val="num" w:pos="1800"/>
        </w:tabs>
        <w:ind w:left="1800" w:hanging="360"/>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15:restartNumberingAfterBreak="0">
    <w:nsid w:val="3B0501C8"/>
    <w:multiLevelType w:val="hybridMultilevel"/>
    <w:tmpl w:val="10DE7C7C"/>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15:restartNumberingAfterBreak="0">
    <w:nsid w:val="3C35760A"/>
    <w:multiLevelType w:val="multilevel"/>
    <w:tmpl w:val="D33E733E"/>
    <w:lvl w:ilvl="0">
      <w:start w:val="15"/>
      <w:numFmt w:val="upperLetter"/>
      <w:lvlText w:val="%1."/>
      <w:lvlJc w:val="left"/>
      <w:pPr>
        <w:tabs>
          <w:tab w:val="num" w:pos="547"/>
        </w:tabs>
        <w:ind w:left="547" w:hanging="360"/>
      </w:pPr>
      <w:rPr>
        <w:rFonts w:cs="Times New Roman" w:hint="default"/>
      </w:rPr>
    </w:lvl>
    <w:lvl w:ilvl="1">
      <w:start w:val="1"/>
      <w:numFmt w:val="lowerLetter"/>
      <w:lvlText w:val="%2."/>
      <w:lvlJc w:val="left"/>
      <w:pPr>
        <w:tabs>
          <w:tab w:val="num" w:pos="1267"/>
        </w:tabs>
        <w:ind w:left="1267" w:hanging="360"/>
      </w:pPr>
      <w:rPr>
        <w:rFonts w:cs="Times New Roman"/>
      </w:rPr>
    </w:lvl>
    <w:lvl w:ilvl="2">
      <w:start w:val="1"/>
      <w:numFmt w:val="lowerRoman"/>
      <w:lvlText w:val="%3."/>
      <w:lvlJc w:val="right"/>
      <w:pPr>
        <w:tabs>
          <w:tab w:val="num" w:pos="1987"/>
        </w:tabs>
        <w:ind w:left="1987" w:hanging="180"/>
      </w:pPr>
      <w:rPr>
        <w:rFonts w:cs="Times New Roman"/>
      </w:rPr>
    </w:lvl>
    <w:lvl w:ilvl="3">
      <w:start w:val="1"/>
      <w:numFmt w:val="decimal"/>
      <w:lvlText w:val="%4."/>
      <w:lvlJc w:val="left"/>
      <w:pPr>
        <w:tabs>
          <w:tab w:val="num" w:pos="2707"/>
        </w:tabs>
        <w:ind w:left="2707" w:hanging="360"/>
      </w:pPr>
      <w:rPr>
        <w:rFonts w:cs="Times New Roman"/>
      </w:rPr>
    </w:lvl>
    <w:lvl w:ilvl="4">
      <w:start w:val="1"/>
      <w:numFmt w:val="lowerLetter"/>
      <w:lvlText w:val="%5."/>
      <w:lvlJc w:val="left"/>
      <w:pPr>
        <w:tabs>
          <w:tab w:val="num" w:pos="3427"/>
        </w:tabs>
        <w:ind w:left="3427" w:hanging="360"/>
      </w:pPr>
      <w:rPr>
        <w:rFonts w:cs="Times New Roman"/>
      </w:rPr>
    </w:lvl>
    <w:lvl w:ilvl="5">
      <w:start w:val="1"/>
      <w:numFmt w:val="lowerRoman"/>
      <w:lvlText w:val="%6."/>
      <w:lvlJc w:val="right"/>
      <w:pPr>
        <w:tabs>
          <w:tab w:val="num" w:pos="4147"/>
        </w:tabs>
        <w:ind w:left="4147" w:hanging="180"/>
      </w:pPr>
      <w:rPr>
        <w:rFonts w:cs="Times New Roman"/>
      </w:rPr>
    </w:lvl>
    <w:lvl w:ilvl="6">
      <w:start w:val="1"/>
      <w:numFmt w:val="decimal"/>
      <w:lvlText w:val="%7."/>
      <w:lvlJc w:val="left"/>
      <w:pPr>
        <w:tabs>
          <w:tab w:val="num" w:pos="4867"/>
        </w:tabs>
        <w:ind w:left="4867" w:hanging="360"/>
      </w:pPr>
      <w:rPr>
        <w:rFonts w:cs="Times New Roman"/>
      </w:rPr>
    </w:lvl>
    <w:lvl w:ilvl="7">
      <w:start w:val="1"/>
      <w:numFmt w:val="lowerLetter"/>
      <w:lvlText w:val="%8."/>
      <w:lvlJc w:val="left"/>
      <w:pPr>
        <w:tabs>
          <w:tab w:val="num" w:pos="5587"/>
        </w:tabs>
        <w:ind w:left="5587" w:hanging="360"/>
      </w:pPr>
      <w:rPr>
        <w:rFonts w:cs="Times New Roman"/>
      </w:rPr>
    </w:lvl>
    <w:lvl w:ilvl="8">
      <w:start w:val="1"/>
      <w:numFmt w:val="lowerRoman"/>
      <w:lvlText w:val="%9."/>
      <w:lvlJc w:val="right"/>
      <w:pPr>
        <w:tabs>
          <w:tab w:val="num" w:pos="6307"/>
        </w:tabs>
        <w:ind w:left="6307" w:hanging="180"/>
      </w:pPr>
      <w:rPr>
        <w:rFonts w:cs="Times New Roman"/>
      </w:rPr>
    </w:lvl>
  </w:abstractNum>
  <w:abstractNum w:abstractNumId="14" w15:restartNumberingAfterBreak="0">
    <w:nsid w:val="4616720D"/>
    <w:multiLevelType w:val="hybridMultilevel"/>
    <w:tmpl w:val="E51CE286"/>
    <w:lvl w:ilvl="0" w:tplc="F7A2A888">
      <w:start w:val="4"/>
      <w:numFmt w:val="decimal"/>
      <w:lvlText w:val="%1."/>
      <w:lvlJc w:val="left"/>
      <w:pPr>
        <w:tabs>
          <w:tab w:val="num" w:pos="2160"/>
        </w:tabs>
        <w:ind w:left="2160" w:hanging="720"/>
      </w:pPr>
      <w:rPr>
        <w:rFonts w:cs="Times New Roman" w:hint="default"/>
      </w:rPr>
    </w:lvl>
    <w:lvl w:ilvl="1" w:tplc="04090019">
      <w:start w:val="1"/>
      <w:numFmt w:val="lowerLetter"/>
      <w:lvlText w:val="%2."/>
      <w:lvlJc w:val="left"/>
      <w:pPr>
        <w:tabs>
          <w:tab w:val="num" w:pos="2520"/>
        </w:tabs>
        <w:ind w:left="2520" w:hanging="360"/>
      </w:pPr>
      <w:rPr>
        <w:rFonts w:cs="Times New Roman"/>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15" w15:restartNumberingAfterBreak="0">
    <w:nsid w:val="539B2844"/>
    <w:multiLevelType w:val="hybridMultilevel"/>
    <w:tmpl w:val="F2961CF8"/>
    <w:lvl w:ilvl="0" w:tplc="04090015">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4CB424E"/>
    <w:multiLevelType w:val="hybridMultilevel"/>
    <w:tmpl w:val="CACED90C"/>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7" w15:restartNumberingAfterBreak="0">
    <w:nsid w:val="56E30E9E"/>
    <w:multiLevelType w:val="hybridMultilevel"/>
    <w:tmpl w:val="CB9CD2AA"/>
    <w:lvl w:ilvl="0" w:tplc="6FC0A260">
      <w:start w:val="20"/>
      <w:numFmt w:val="upperLetter"/>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18" w15:restartNumberingAfterBreak="0">
    <w:nsid w:val="58C24115"/>
    <w:multiLevelType w:val="multilevel"/>
    <w:tmpl w:val="00982240"/>
    <w:lvl w:ilvl="0">
      <w:start w:val="3"/>
      <w:numFmt w:val="decimal"/>
      <w:lvlText w:val="%1."/>
      <w:lvlJc w:val="left"/>
      <w:pPr>
        <w:tabs>
          <w:tab w:val="num" w:pos="720"/>
        </w:tabs>
        <w:ind w:left="720" w:hanging="360"/>
      </w:pPr>
      <w:rPr>
        <w:rFonts w:ascii="Arial" w:hAnsi="Arial" w:cs="Arial"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59902B1D"/>
    <w:multiLevelType w:val="hybridMultilevel"/>
    <w:tmpl w:val="FA30BD02"/>
    <w:lvl w:ilvl="0" w:tplc="9B2EB218">
      <w:start w:val="2"/>
      <w:numFmt w:val="upperLetter"/>
      <w:lvlText w:val="%1."/>
      <w:lvlJc w:val="left"/>
      <w:pPr>
        <w:tabs>
          <w:tab w:val="num" w:pos="547"/>
        </w:tabs>
        <w:ind w:left="547" w:hanging="360"/>
      </w:pPr>
      <w:rPr>
        <w:rFonts w:cs="Times New Roman" w:hint="default"/>
      </w:rPr>
    </w:lvl>
    <w:lvl w:ilvl="1" w:tplc="04090019" w:tentative="1">
      <w:start w:val="1"/>
      <w:numFmt w:val="lowerLetter"/>
      <w:lvlText w:val="%2."/>
      <w:lvlJc w:val="left"/>
      <w:pPr>
        <w:tabs>
          <w:tab w:val="num" w:pos="1267"/>
        </w:tabs>
        <w:ind w:left="1267" w:hanging="360"/>
      </w:pPr>
      <w:rPr>
        <w:rFonts w:cs="Times New Roman"/>
      </w:rPr>
    </w:lvl>
    <w:lvl w:ilvl="2" w:tplc="0409001B" w:tentative="1">
      <w:start w:val="1"/>
      <w:numFmt w:val="lowerRoman"/>
      <w:lvlText w:val="%3."/>
      <w:lvlJc w:val="right"/>
      <w:pPr>
        <w:tabs>
          <w:tab w:val="num" w:pos="1987"/>
        </w:tabs>
        <w:ind w:left="1987" w:hanging="180"/>
      </w:pPr>
      <w:rPr>
        <w:rFonts w:cs="Times New Roman"/>
      </w:rPr>
    </w:lvl>
    <w:lvl w:ilvl="3" w:tplc="0409000F" w:tentative="1">
      <w:start w:val="1"/>
      <w:numFmt w:val="decimal"/>
      <w:lvlText w:val="%4."/>
      <w:lvlJc w:val="left"/>
      <w:pPr>
        <w:tabs>
          <w:tab w:val="num" w:pos="2707"/>
        </w:tabs>
        <w:ind w:left="2707" w:hanging="360"/>
      </w:pPr>
      <w:rPr>
        <w:rFonts w:cs="Times New Roman"/>
      </w:rPr>
    </w:lvl>
    <w:lvl w:ilvl="4" w:tplc="04090019" w:tentative="1">
      <w:start w:val="1"/>
      <w:numFmt w:val="lowerLetter"/>
      <w:lvlText w:val="%5."/>
      <w:lvlJc w:val="left"/>
      <w:pPr>
        <w:tabs>
          <w:tab w:val="num" w:pos="3427"/>
        </w:tabs>
        <w:ind w:left="3427" w:hanging="360"/>
      </w:pPr>
      <w:rPr>
        <w:rFonts w:cs="Times New Roman"/>
      </w:rPr>
    </w:lvl>
    <w:lvl w:ilvl="5" w:tplc="0409001B" w:tentative="1">
      <w:start w:val="1"/>
      <w:numFmt w:val="lowerRoman"/>
      <w:lvlText w:val="%6."/>
      <w:lvlJc w:val="right"/>
      <w:pPr>
        <w:tabs>
          <w:tab w:val="num" w:pos="4147"/>
        </w:tabs>
        <w:ind w:left="4147" w:hanging="180"/>
      </w:pPr>
      <w:rPr>
        <w:rFonts w:cs="Times New Roman"/>
      </w:rPr>
    </w:lvl>
    <w:lvl w:ilvl="6" w:tplc="0409000F" w:tentative="1">
      <w:start w:val="1"/>
      <w:numFmt w:val="decimal"/>
      <w:lvlText w:val="%7."/>
      <w:lvlJc w:val="left"/>
      <w:pPr>
        <w:tabs>
          <w:tab w:val="num" w:pos="4867"/>
        </w:tabs>
        <w:ind w:left="4867" w:hanging="360"/>
      </w:pPr>
      <w:rPr>
        <w:rFonts w:cs="Times New Roman"/>
      </w:rPr>
    </w:lvl>
    <w:lvl w:ilvl="7" w:tplc="04090019" w:tentative="1">
      <w:start w:val="1"/>
      <w:numFmt w:val="lowerLetter"/>
      <w:lvlText w:val="%8."/>
      <w:lvlJc w:val="left"/>
      <w:pPr>
        <w:tabs>
          <w:tab w:val="num" w:pos="5587"/>
        </w:tabs>
        <w:ind w:left="5587" w:hanging="360"/>
      </w:pPr>
      <w:rPr>
        <w:rFonts w:cs="Times New Roman"/>
      </w:rPr>
    </w:lvl>
    <w:lvl w:ilvl="8" w:tplc="0409001B" w:tentative="1">
      <w:start w:val="1"/>
      <w:numFmt w:val="lowerRoman"/>
      <w:lvlText w:val="%9."/>
      <w:lvlJc w:val="right"/>
      <w:pPr>
        <w:tabs>
          <w:tab w:val="num" w:pos="6307"/>
        </w:tabs>
        <w:ind w:left="6307" w:hanging="180"/>
      </w:pPr>
      <w:rPr>
        <w:rFonts w:cs="Times New Roman"/>
      </w:rPr>
    </w:lvl>
  </w:abstractNum>
  <w:abstractNum w:abstractNumId="20" w15:restartNumberingAfterBreak="0">
    <w:nsid w:val="5E6F14AE"/>
    <w:multiLevelType w:val="hybridMultilevel"/>
    <w:tmpl w:val="24EA66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EE05CA"/>
    <w:multiLevelType w:val="hybridMultilevel"/>
    <w:tmpl w:val="A612A300"/>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2" w15:restartNumberingAfterBreak="0">
    <w:nsid w:val="639C2178"/>
    <w:multiLevelType w:val="hybridMultilevel"/>
    <w:tmpl w:val="421EEAE2"/>
    <w:lvl w:ilvl="0" w:tplc="04090001">
      <w:start w:val="1"/>
      <w:numFmt w:val="bullet"/>
      <w:lvlText w:val=""/>
      <w:lvlJc w:val="left"/>
      <w:pPr>
        <w:tabs>
          <w:tab w:val="num" w:pos="1627"/>
        </w:tabs>
        <w:ind w:left="1627" w:hanging="360"/>
      </w:pPr>
      <w:rPr>
        <w:rFonts w:ascii="Symbol" w:hAnsi="Symbol" w:hint="default"/>
      </w:rPr>
    </w:lvl>
    <w:lvl w:ilvl="1" w:tplc="04090003">
      <w:start w:val="1"/>
      <w:numFmt w:val="bullet"/>
      <w:lvlText w:val="o"/>
      <w:lvlJc w:val="left"/>
      <w:pPr>
        <w:tabs>
          <w:tab w:val="num" w:pos="2347"/>
        </w:tabs>
        <w:ind w:left="2347" w:hanging="360"/>
      </w:pPr>
      <w:rPr>
        <w:rFonts w:ascii="Courier New" w:hAnsi="Courier New" w:hint="default"/>
      </w:rPr>
    </w:lvl>
    <w:lvl w:ilvl="2" w:tplc="04090005">
      <w:start w:val="1"/>
      <w:numFmt w:val="bullet"/>
      <w:lvlText w:val=""/>
      <w:lvlJc w:val="left"/>
      <w:pPr>
        <w:tabs>
          <w:tab w:val="num" w:pos="3067"/>
        </w:tabs>
        <w:ind w:left="3067" w:hanging="360"/>
      </w:pPr>
      <w:rPr>
        <w:rFonts w:ascii="Wingdings" w:hAnsi="Wingdings" w:hint="default"/>
      </w:rPr>
    </w:lvl>
    <w:lvl w:ilvl="3" w:tplc="04090001" w:tentative="1">
      <w:start w:val="1"/>
      <w:numFmt w:val="bullet"/>
      <w:lvlText w:val=""/>
      <w:lvlJc w:val="left"/>
      <w:pPr>
        <w:tabs>
          <w:tab w:val="num" w:pos="3787"/>
        </w:tabs>
        <w:ind w:left="3787" w:hanging="360"/>
      </w:pPr>
      <w:rPr>
        <w:rFonts w:ascii="Symbol" w:hAnsi="Symbol" w:hint="default"/>
      </w:rPr>
    </w:lvl>
    <w:lvl w:ilvl="4" w:tplc="04090003" w:tentative="1">
      <w:start w:val="1"/>
      <w:numFmt w:val="bullet"/>
      <w:lvlText w:val="o"/>
      <w:lvlJc w:val="left"/>
      <w:pPr>
        <w:tabs>
          <w:tab w:val="num" w:pos="4507"/>
        </w:tabs>
        <w:ind w:left="4507" w:hanging="360"/>
      </w:pPr>
      <w:rPr>
        <w:rFonts w:ascii="Courier New" w:hAnsi="Courier New" w:hint="default"/>
      </w:rPr>
    </w:lvl>
    <w:lvl w:ilvl="5" w:tplc="04090005" w:tentative="1">
      <w:start w:val="1"/>
      <w:numFmt w:val="bullet"/>
      <w:lvlText w:val=""/>
      <w:lvlJc w:val="left"/>
      <w:pPr>
        <w:tabs>
          <w:tab w:val="num" w:pos="5227"/>
        </w:tabs>
        <w:ind w:left="5227" w:hanging="360"/>
      </w:pPr>
      <w:rPr>
        <w:rFonts w:ascii="Wingdings" w:hAnsi="Wingdings" w:hint="default"/>
      </w:rPr>
    </w:lvl>
    <w:lvl w:ilvl="6" w:tplc="04090001" w:tentative="1">
      <w:start w:val="1"/>
      <w:numFmt w:val="bullet"/>
      <w:lvlText w:val=""/>
      <w:lvlJc w:val="left"/>
      <w:pPr>
        <w:tabs>
          <w:tab w:val="num" w:pos="5947"/>
        </w:tabs>
        <w:ind w:left="5947" w:hanging="360"/>
      </w:pPr>
      <w:rPr>
        <w:rFonts w:ascii="Symbol" w:hAnsi="Symbol" w:hint="default"/>
      </w:rPr>
    </w:lvl>
    <w:lvl w:ilvl="7" w:tplc="04090003" w:tentative="1">
      <w:start w:val="1"/>
      <w:numFmt w:val="bullet"/>
      <w:lvlText w:val="o"/>
      <w:lvlJc w:val="left"/>
      <w:pPr>
        <w:tabs>
          <w:tab w:val="num" w:pos="6667"/>
        </w:tabs>
        <w:ind w:left="6667" w:hanging="360"/>
      </w:pPr>
      <w:rPr>
        <w:rFonts w:ascii="Courier New" w:hAnsi="Courier New" w:hint="default"/>
      </w:rPr>
    </w:lvl>
    <w:lvl w:ilvl="8" w:tplc="04090005" w:tentative="1">
      <w:start w:val="1"/>
      <w:numFmt w:val="bullet"/>
      <w:lvlText w:val=""/>
      <w:lvlJc w:val="left"/>
      <w:pPr>
        <w:tabs>
          <w:tab w:val="num" w:pos="7387"/>
        </w:tabs>
        <w:ind w:left="7387" w:hanging="360"/>
      </w:pPr>
      <w:rPr>
        <w:rFonts w:ascii="Wingdings" w:hAnsi="Wingdings" w:hint="default"/>
      </w:rPr>
    </w:lvl>
  </w:abstractNum>
  <w:abstractNum w:abstractNumId="23" w15:restartNumberingAfterBreak="0">
    <w:nsid w:val="66A50DCC"/>
    <w:multiLevelType w:val="hybridMultilevel"/>
    <w:tmpl w:val="EF3A4C8C"/>
    <w:lvl w:ilvl="0" w:tplc="04090019">
      <w:start w:val="1"/>
      <w:numFmt w:val="lowerLetter"/>
      <w:lvlText w:val="%1."/>
      <w:lvlJc w:val="left"/>
      <w:pPr>
        <w:tabs>
          <w:tab w:val="num" w:pos="1500"/>
        </w:tabs>
        <w:ind w:left="1500" w:hanging="360"/>
      </w:pPr>
      <w:rPr>
        <w:rFonts w:cs="Times New Roman" w:hint="default"/>
      </w:rPr>
    </w:lvl>
    <w:lvl w:ilvl="1" w:tplc="04090001">
      <w:start w:val="1"/>
      <w:numFmt w:val="bullet"/>
      <w:lvlText w:val=""/>
      <w:lvlJc w:val="left"/>
      <w:pPr>
        <w:tabs>
          <w:tab w:val="num" w:pos="2220"/>
        </w:tabs>
        <w:ind w:left="2220" w:hanging="360"/>
      </w:pPr>
      <w:rPr>
        <w:rFonts w:ascii="Symbol" w:hAnsi="Symbol"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4" w15:restartNumberingAfterBreak="0">
    <w:nsid w:val="67EC068F"/>
    <w:multiLevelType w:val="multilevel"/>
    <w:tmpl w:val="1F34883E"/>
    <w:lvl w:ilvl="0">
      <w:start w:val="5"/>
      <w:numFmt w:val="upperRoman"/>
      <w:lvlText w:val="%1."/>
      <w:lvlJc w:val="left"/>
      <w:pPr>
        <w:tabs>
          <w:tab w:val="num" w:pos="907"/>
        </w:tabs>
        <w:ind w:left="907" w:hanging="720"/>
      </w:pPr>
      <w:rPr>
        <w:rFonts w:cs="Times New Roman" w:hint="default"/>
      </w:rPr>
    </w:lvl>
    <w:lvl w:ilvl="1">
      <w:start w:val="1"/>
      <w:numFmt w:val="lowerLetter"/>
      <w:lvlText w:val="%2."/>
      <w:lvlJc w:val="left"/>
      <w:pPr>
        <w:tabs>
          <w:tab w:val="num" w:pos="1267"/>
        </w:tabs>
        <w:ind w:left="1267" w:hanging="360"/>
      </w:pPr>
      <w:rPr>
        <w:rFonts w:cs="Times New Roman"/>
      </w:rPr>
    </w:lvl>
    <w:lvl w:ilvl="2">
      <w:start w:val="1"/>
      <w:numFmt w:val="lowerRoman"/>
      <w:lvlText w:val="%3."/>
      <w:lvlJc w:val="right"/>
      <w:pPr>
        <w:tabs>
          <w:tab w:val="num" w:pos="1987"/>
        </w:tabs>
        <w:ind w:left="1987" w:hanging="180"/>
      </w:pPr>
      <w:rPr>
        <w:rFonts w:cs="Times New Roman"/>
      </w:rPr>
    </w:lvl>
    <w:lvl w:ilvl="3">
      <w:start w:val="1"/>
      <w:numFmt w:val="decimal"/>
      <w:lvlText w:val="%4."/>
      <w:lvlJc w:val="left"/>
      <w:pPr>
        <w:tabs>
          <w:tab w:val="num" w:pos="2707"/>
        </w:tabs>
        <w:ind w:left="2707" w:hanging="360"/>
      </w:pPr>
      <w:rPr>
        <w:rFonts w:cs="Times New Roman"/>
      </w:rPr>
    </w:lvl>
    <w:lvl w:ilvl="4">
      <w:start w:val="1"/>
      <w:numFmt w:val="lowerLetter"/>
      <w:lvlText w:val="%5."/>
      <w:lvlJc w:val="left"/>
      <w:pPr>
        <w:tabs>
          <w:tab w:val="num" w:pos="3427"/>
        </w:tabs>
        <w:ind w:left="3427" w:hanging="360"/>
      </w:pPr>
      <w:rPr>
        <w:rFonts w:cs="Times New Roman"/>
      </w:rPr>
    </w:lvl>
    <w:lvl w:ilvl="5">
      <w:start w:val="1"/>
      <w:numFmt w:val="lowerRoman"/>
      <w:lvlText w:val="%6."/>
      <w:lvlJc w:val="right"/>
      <w:pPr>
        <w:tabs>
          <w:tab w:val="num" w:pos="4147"/>
        </w:tabs>
        <w:ind w:left="4147" w:hanging="180"/>
      </w:pPr>
      <w:rPr>
        <w:rFonts w:cs="Times New Roman"/>
      </w:rPr>
    </w:lvl>
    <w:lvl w:ilvl="6">
      <w:start w:val="1"/>
      <w:numFmt w:val="decimal"/>
      <w:lvlText w:val="%7."/>
      <w:lvlJc w:val="left"/>
      <w:pPr>
        <w:tabs>
          <w:tab w:val="num" w:pos="4867"/>
        </w:tabs>
        <w:ind w:left="4867" w:hanging="360"/>
      </w:pPr>
      <w:rPr>
        <w:rFonts w:cs="Times New Roman"/>
      </w:rPr>
    </w:lvl>
    <w:lvl w:ilvl="7">
      <w:start w:val="1"/>
      <w:numFmt w:val="lowerLetter"/>
      <w:lvlText w:val="%8."/>
      <w:lvlJc w:val="left"/>
      <w:pPr>
        <w:tabs>
          <w:tab w:val="num" w:pos="5587"/>
        </w:tabs>
        <w:ind w:left="5587" w:hanging="360"/>
      </w:pPr>
      <w:rPr>
        <w:rFonts w:cs="Times New Roman"/>
      </w:rPr>
    </w:lvl>
    <w:lvl w:ilvl="8">
      <w:start w:val="1"/>
      <w:numFmt w:val="lowerRoman"/>
      <w:lvlText w:val="%9."/>
      <w:lvlJc w:val="right"/>
      <w:pPr>
        <w:tabs>
          <w:tab w:val="num" w:pos="6307"/>
        </w:tabs>
        <w:ind w:left="6307" w:hanging="180"/>
      </w:pPr>
      <w:rPr>
        <w:rFonts w:cs="Times New Roman"/>
      </w:rPr>
    </w:lvl>
  </w:abstractNum>
  <w:abstractNum w:abstractNumId="25" w15:restartNumberingAfterBreak="0">
    <w:nsid w:val="69B34C00"/>
    <w:multiLevelType w:val="hybridMultilevel"/>
    <w:tmpl w:val="F9780BD6"/>
    <w:lvl w:ilvl="0" w:tplc="0409000F">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973"/>
        </w:tabs>
        <w:ind w:left="1973" w:hanging="360"/>
      </w:pPr>
      <w:rPr>
        <w:rFonts w:cs="Times New Roman"/>
      </w:rPr>
    </w:lvl>
    <w:lvl w:ilvl="2" w:tplc="0409001B" w:tentative="1">
      <w:start w:val="1"/>
      <w:numFmt w:val="lowerRoman"/>
      <w:lvlText w:val="%3."/>
      <w:lvlJc w:val="right"/>
      <w:pPr>
        <w:tabs>
          <w:tab w:val="num" w:pos="2693"/>
        </w:tabs>
        <w:ind w:left="2693" w:hanging="180"/>
      </w:pPr>
      <w:rPr>
        <w:rFonts w:cs="Times New Roman"/>
      </w:rPr>
    </w:lvl>
    <w:lvl w:ilvl="3" w:tplc="0409000F" w:tentative="1">
      <w:start w:val="1"/>
      <w:numFmt w:val="decimal"/>
      <w:lvlText w:val="%4."/>
      <w:lvlJc w:val="left"/>
      <w:pPr>
        <w:tabs>
          <w:tab w:val="num" w:pos="3413"/>
        </w:tabs>
        <w:ind w:left="3413" w:hanging="360"/>
      </w:pPr>
      <w:rPr>
        <w:rFonts w:cs="Times New Roman"/>
      </w:rPr>
    </w:lvl>
    <w:lvl w:ilvl="4" w:tplc="04090019" w:tentative="1">
      <w:start w:val="1"/>
      <w:numFmt w:val="lowerLetter"/>
      <w:lvlText w:val="%5."/>
      <w:lvlJc w:val="left"/>
      <w:pPr>
        <w:tabs>
          <w:tab w:val="num" w:pos="4133"/>
        </w:tabs>
        <w:ind w:left="4133" w:hanging="360"/>
      </w:pPr>
      <w:rPr>
        <w:rFonts w:cs="Times New Roman"/>
      </w:rPr>
    </w:lvl>
    <w:lvl w:ilvl="5" w:tplc="0409001B" w:tentative="1">
      <w:start w:val="1"/>
      <w:numFmt w:val="lowerRoman"/>
      <w:lvlText w:val="%6."/>
      <w:lvlJc w:val="right"/>
      <w:pPr>
        <w:tabs>
          <w:tab w:val="num" w:pos="4853"/>
        </w:tabs>
        <w:ind w:left="4853" w:hanging="180"/>
      </w:pPr>
      <w:rPr>
        <w:rFonts w:cs="Times New Roman"/>
      </w:rPr>
    </w:lvl>
    <w:lvl w:ilvl="6" w:tplc="0409000F" w:tentative="1">
      <w:start w:val="1"/>
      <w:numFmt w:val="decimal"/>
      <w:lvlText w:val="%7."/>
      <w:lvlJc w:val="left"/>
      <w:pPr>
        <w:tabs>
          <w:tab w:val="num" w:pos="5573"/>
        </w:tabs>
        <w:ind w:left="5573" w:hanging="360"/>
      </w:pPr>
      <w:rPr>
        <w:rFonts w:cs="Times New Roman"/>
      </w:rPr>
    </w:lvl>
    <w:lvl w:ilvl="7" w:tplc="04090019" w:tentative="1">
      <w:start w:val="1"/>
      <w:numFmt w:val="lowerLetter"/>
      <w:lvlText w:val="%8."/>
      <w:lvlJc w:val="left"/>
      <w:pPr>
        <w:tabs>
          <w:tab w:val="num" w:pos="6293"/>
        </w:tabs>
        <w:ind w:left="6293" w:hanging="360"/>
      </w:pPr>
      <w:rPr>
        <w:rFonts w:cs="Times New Roman"/>
      </w:rPr>
    </w:lvl>
    <w:lvl w:ilvl="8" w:tplc="0409001B" w:tentative="1">
      <w:start w:val="1"/>
      <w:numFmt w:val="lowerRoman"/>
      <w:lvlText w:val="%9."/>
      <w:lvlJc w:val="right"/>
      <w:pPr>
        <w:tabs>
          <w:tab w:val="num" w:pos="7013"/>
        </w:tabs>
        <w:ind w:left="7013" w:hanging="180"/>
      </w:pPr>
      <w:rPr>
        <w:rFonts w:cs="Times New Roman"/>
      </w:rPr>
    </w:lvl>
  </w:abstractNum>
  <w:abstractNum w:abstractNumId="26" w15:restartNumberingAfterBreak="0">
    <w:nsid w:val="70356D04"/>
    <w:multiLevelType w:val="hybridMultilevel"/>
    <w:tmpl w:val="4B0C72DA"/>
    <w:lvl w:ilvl="0" w:tplc="AAE8F2BA">
      <w:start w:val="13"/>
      <w:numFmt w:val="upperLetter"/>
      <w:lvlText w:val="%1."/>
      <w:lvlJc w:val="left"/>
      <w:pPr>
        <w:tabs>
          <w:tab w:val="num" w:pos="547"/>
        </w:tabs>
        <w:ind w:left="547" w:hanging="360"/>
      </w:pPr>
      <w:rPr>
        <w:rFonts w:cs="Times New Roman" w:hint="default"/>
      </w:rPr>
    </w:lvl>
    <w:lvl w:ilvl="1" w:tplc="04090019" w:tentative="1">
      <w:start w:val="1"/>
      <w:numFmt w:val="lowerLetter"/>
      <w:lvlText w:val="%2."/>
      <w:lvlJc w:val="left"/>
      <w:pPr>
        <w:tabs>
          <w:tab w:val="num" w:pos="1267"/>
        </w:tabs>
        <w:ind w:left="1267" w:hanging="360"/>
      </w:pPr>
      <w:rPr>
        <w:rFonts w:cs="Times New Roman"/>
      </w:rPr>
    </w:lvl>
    <w:lvl w:ilvl="2" w:tplc="0409001B" w:tentative="1">
      <w:start w:val="1"/>
      <w:numFmt w:val="lowerRoman"/>
      <w:lvlText w:val="%3."/>
      <w:lvlJc w:val="right"/>
      <w:pPr>
        <w:tabs>
          <w:tab w:val="num" w:pos="1987"/>
        </w:tabs>
        <w:ind w:left="1987" w:hanging="180"/>
      </w:pPr>
      <w:rPr>
        <w:rFonts w:cs="Times New Roman"/>
      </w:rPr>
    </w:lvl>
    <w:lvl w:ilvl="3" w:tplc="0409000F" w:tentative="1">
      <w:start w:val="1"/>
      <w:numFmt w:val="decimal"/>
      <w:lvlText w:val="%4."/>
      <w:lvlJc w:val="left"/>
      <w:pPr>
        <w:tabs>
          <w:tab w:val="num" w:pos="2707"/>
        </w:tabs>
        <w:ind w:left="2707" w:hanging="360"/>
      </w:pPr>
      <w:rPr>
        <w:rFonts w:cs="Times New Roman"/>
      </w:rPr>
    </w:lvl>
    <w:lvl w:ilvl="4" w:tplc="04090019" w:tentative="1">
      <w:start w:val="1"/>
      <w:numFmt w:val="lowerLetter"/>
      <w:lvlText w:val="%5."/>
      <w:lvlJc w:val="left"/>
      <w:pPr>
        <w:tabs>
          <w:tab w:val="num" w:pos="3427"/>
        </w:tabs>
        <w:ind w:left="3427" w:hanging="360"/>
      </w:pPr>
      <w:rPr>
        <w:rFonts w:cs="Times New Roman"/>
      </w:rPr>
    </w:lvl>
    <w:lvl w:ilvl="5" w:tplc="0409001B" w:tentative="1">
      <w:start w:val="1"/>
      <w:numFmt w:val="lowerRoman"/>
      <w:lvlText w:val="%6."/>
      <w:lvlJc w:val="right"/>
      <w:pPr>
        <w:tabs>
          <w:tab w:val="num" w:pos="4147"/>
        </w:tabs>
        <w:ind w:left="4147" w:hanging="180"/>
      </w:pPr>
      <w:rPr>
        <w:rFonts w:cs="Times New Roman"/>
      </w:rPr>
    </w:lvl>
    <w:lvl w:ilvl="6" w:tplc="0409000F" w:tentative="1">
      <w:start w:val="1"/>
      <w:numFmt w:val="decimal"/>
      <w:lvlText w:val="%7."/>
      <w:lvlJc w:val="left"/>
      <w:pPr>
        <w:tabs>
          <w:tab w:val="num" w:pos="4867"/>
        </w:tabs>
        <w:ind w:left="4867" w:hanging="360"/>
      </w:pPr>
      <w:rPr>
        <w:rFonts w:cs="Times New Roman"/>
      </w:rPr>
    </w:lvl>
    <w:lvl w:ilvl="7" w:tplc="04090019" w:tentative="1">
      <w:start w:val="1"/>
      <w:numFmt w:val="lowerLetter"/>
      <w:lvlText w:val="%8."/>
      <w:lvlJc w:val="left"/>
      <w:pPr>
        <w:tabs>
          <w:tab w:val="num" w:pos="5587"/>
        </w:tabs>
        <w:ind w:left="5587" w:hanging="360"/>
      </w:pPr>
      <w:rPr>
        <w:rFonts w:cs="Times New Roman"/>
      </w:rPr>
    </w:lvl>
    <w:lvl w:ilvl="8" w:tplc="0409001B" w:tentative="1">
      <w:start w:val="1"/>
      <w:numFmt w:val="lowerRoman"/>
      <w:lvlText w:val="%9."/>
      <w:lvlJc w:val="right"/>
      <w:pPr>
        <w:tabs>
          <w:tab w:val="num" w:pos="6307"/>
        </w:tabs>
        <w:ind w:left="6307" w:hanging="180"/>
      </w:pPr>
      <w:rPr>
        <w:rFonts w:cs="Times New Roman"/>
      </w:rPr>
    </w:lvl>
  </w:abstractNum>
  <w:abstractNum w:abstractNumId="27" w15:restartNumberingAfterBreak="0">
    <w:nsid w:val="713954B5"/>
    <w:multiLevelType w:val="hybridMultilevel"/>
    <w:tmpl w:val="DD1AAAC6"/>
    <w:lvl w:ilvl="0" w:tplc="0409000F">
      <w:start w:val="1"/>
      <w:numFmt w:val="decimal"/>
      <w:lvlText w:val="%1."/>
      <w:lvlJc w:val="left"/>
      <w:pPr>
        <w:tabs>
          <w:tab w:val="num" w:pos="547"/>
        </w:tabs>
        <w:ind w:left="547" w:hanging="360"/>
      </w:pPr>
      <w:rPr>
        <w:rFonts w:cs="Times New Roman"/>
      </w:rPr>
    </w:lvl>
    <w:lvl w:ilvl="1" w:tplc="04090019" w:tentative="1">
      <w:start w:val="1"/>
      <w:numFmt w:val="lowerLetter"/>
      <w:lvlText w:val="%2."/>
      <w:lvlJc w:val="left"/>
      <w:pPr>
        <w:tabs>
          <w:tab w:val="num" w:pos="1267"/>
        </w:tabs>
        <w:ind w:left="1267" w:hanging="360"/>
      </w:pPr>
      <w:rPr>
        <w:rFonts w:cs="Times New Roman"/>
      </w:rPr>
    </w:lvl>
    <w:lvl w:ilvl="2" w:tplc="0409001B" w:tentative="1">
      <w:start w:val="1"/>
      <w:numFmt w:val="lowerRoman"/>
      <w:lvlText w:val="%3."/>
      <w:lvlJc w:val="right"/>
      <w:pPr>
        <w:tabs>
          <w:tab w:val="num" w:pos="1987"/>
        </w:tabs>
        <w:ind w:left="1987" w:hanging="180"/>
      </w:pPr>
      <w:rPr>
        <w:rFonts w:cs="Times New Roman"/>
      </w:rPr>
    </w:lvl>
    <w:lvl w:ilvl="3" w:tplc="0409000F" w:tentative="1">
      <w:start w:val="1"/>
      <w:numFmt w:val="decimal"/>
      <w:lvlText w:val="%4."/>
      <w:lvlJc w:val="left"/>
      <w:pPr>
        <w:tabs>
          <w:tab w:val="num" w:pos="2707"/>
        </w:tabs>
        <w:ind w:left="2707" w:hanging="360"/>
      </w:pPr>
      <w:rPr>
        <w:rFonts w:cs="Times New Roman"/>
      </w:rPr>
    </w:lvl>
    <w:lvl w:ilvl="4" w:tplc="04090019" w:tentative="1">
      <w:start w:val="1"/>
      <w:numFmt w:val="lowerLetter"/>
      <w:lvlText w:val="%5."/>
      <w:lvlJc w:val="left"/>
      <w:pPr>
        <w:tabs>
          <w:tab w:val="num" w:pos="3427"/>
        </w:tabs>
        <w:ind w:left="3427" w:hanging="360"/>
      </w:pPr>
      <w:rPr>
        <w:rFonts w:cs="Times New Roman"/>
      </w:rPr>
    </w:lvl>
    <w:lvl w:ilvl="5" w:tplc="0409001B" w:tentative="1">
      <w:start w:val="1"/>
      <w:numFmt w:val="lowerRoman"/>
      <w:lvlText w:val="%6."/>
      <w:lvlJc w:val="right"/>
      <w:pPr>
        <w:tabs>
          <w:tab w:val="num" w:pos="4147"/>
        </w:tabs>
        <w:ind w:left="4147" w:hanging="180"/>
      </w:pPr>
      <w:rPr>
        <w:rFonts w:cs="Times New Roman"/>
      </w:rPr>
    </w:lvl>
    <w:lvl w:ilvl="6" w:tplc="0409000F" w:tentative="1">
      <w:start w:val="1"/>
      <w:numFmt w:val="decimal"/>
      <w:lvlText w:val="%7."/>
      <w:lvlJc w:val="left"/>
      <w:pPr>
        <w:tabs>
          <w:tab w:val="num" w:pos="4867"/>
        </w:tabs>
        <w:ind w:left="4867" w:hanging="360"/>
      </w:pPr>
      <w:rPr>
        <w:rFonts w:cs="Times New Roman"/>
      </w:rPr>
    </w:lvl>
    <w:lvl w:ilvl="7" w:tplc="04090019" w:tentative="1">
      <w:start w:val="1"/>
      <w:numFmt w:val="lowerLetter"/>
      <w:lvlText w:val="%8."/>
      <w:lvlJc w:val="left"/>
      <w:pPr>
        <w:tabs>
          <w:tab w:val="num" w:pos="5587"/>
        </w:tabs>
        <w:ind w:left="5587" w:hanging="360"/>
      </w:pPr>
      <w:rPr>
        <w:rFonts w:cs="Times New Roman"/>
      </w:rPr>
    </w:lvl>
    <w:lvl w:ilvl="8" w:tplc="0409001B" w:tentative="1">
      <w:start w:val="1"/>
      <w:numFmt w:val="lowerRoman"/>
      <w:lvlText w:val="%9."/>
      <w:lvlJc w:val="right"/>
      <w:pPr>
        <w:tabs>
          <w:tab w:val="num" w:pos="6307"/>
        </w:tabs>
        <w:ind w:left="6307" w:hanging="180"/>
      </w:pPr>
      <w:rPr>
        <w:rFonts w:cs="Times New Roman"/>
      </w:rPr>
    </w:lvl>
  </w:abstractNum>
  <w:abstractNum w:abstractNumId="28" w15:restartNumberingAfterBreak="0">
    <w:nsid w:val="72DA6604"/>
    <w:multiLevelType w:val="hybridMultilevel"/>
    <w:tmpl w:val="E10063BA"/>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9" w15:restartNumberingAfterBreak="0">
    <w:nsid w:val="73B7724B"/>
    <w:multiLevelType w:val="multilevel"/>
    <w:tmpl w:val="CACED90C"/>
    <w:lvl w:ilvl="0">
      <w:start w:val="1"/>
      <w:numFmt w:val="bullet"/>
      <w:lvlText w:val=""/>
      <w:lvlJc w:val="left"/>
      <w:pPr>
        <w:tabs>
          <w:tab w:val="num" w:pos="1500"/>
        </w:tabs>
        <w:ind w:left="1500" w:hanging="360"/>
      </w:pPr>
      <w:rPr>
        <w:rFonts w:ascii="Symbol" w:hAnsi="Symbol" w:hint="default"/>
      </w:rPr>
    </w:lvl>
    <w:lvl w:ilvl="1">
      <w:start w:val="1"/>
      <w:numFmt w:val="bullet"/>
      <w:lvlText w:val="o"/>
      <w:lvlJc w:val="left"/>
      <w:pPr>
        <w:tabs>
          <w:tab w:val="num" w:pos="2220"/>
        </w:tabs>
        <w:ind w:left="2220" w:hanging="360"/>
      </w:pPr>
      <w:rPr>
        <w:rFonts w:ascii="Courier New" w:hAnsi="Courier New" w:hint="default"/>
      </w:rPr>
    </w:lvl>
    <w:lvl w:ilvl="2">
      <w:start w:val="1"/>
      <w:numFmt w:val="bullet"/>
      <w:lvlText w:val=""/>
      <w:lvlJc w:val="left"/>
      <w:pPr>
        <w:tabs>
          <w:tab w:val="num" w:pos="2940"/>
        </w:tabs>
        <w:ind w:left="2940" w:hanging="360"/>
      </w:pPr>
      <w:rPr>
        <w:rFonts w:ascii="Wingdings" w:hAnsi="Wingdings" w:hint="default"/>
      </w:rPr>
    </w:lvl>
    <w:lvl w:ilvl="3">
      <w:start w:val="1"/>
      <w:numFmt w:val="bullet"/>
      <w:lvlText w:val=""/>
      <w:lvlJc w:val="left"/>
      <w:pPr>
        <w:tabs>
          <w:tab w:val="num" w:pos="3660"/>
        </w:tabs>
        <w:ind w:left="3660" w:hanging="360"/>
      </w:pPr>
      <w:rPr>
        <w:rFonts w:ascii="Symbol" w:hAnsi="Symbol" w:hint="default"/>
      </w:rPr>
    </w:lvl>
    <w:lvl w:ilvl="4">
      <w:start w:val="1"/>
      <w:numFmt w:val="bullet"/>
      <w:lvlText w:val="o"/>
      <w:lvlJc w:val="left"/>
      <w:pPr>
        <w:tabs>
          <w:tab w:val="num" w:pos="4380"/>
        </w:tabs>
        <w:ind w:left="4380" w:hanging="360"/>
      </w:pPr>
      <w:rPr>
        <w:rFonts w:ascii="Courier New" w:hAnsi="Courier New" w:hint="default"/>
      </w:rPr>
    </w:lvl>
    <w:lvl w:ilvl="5">
      <w:start w:val="1"/>
      <w:numFmt w:val="bullet"/>
      <w:lvlText w:val=""/>
      <w:lvlJc w:val="left"/>
      <w:pPr>
        <w:tabs>
          <w:tab w:val="num" w:pos="5100"/>
        </w:tabs>
        <w:ind w:left="5100" w:hanging="360"/>
      </w:pPr>
      <w:rPr>
        <w:rFonts w:ascii="Wingdings" w:hAnsi="Wingdings" w:hint="default"/>
      </w:rPr>
    </w:lvl>
    <w:lvl w:ilvl="6">
      <w:start w:val="1"/>
      <w:numFmt w:val="bullet"/>
      <w:lvlText w:val=""/>
      <w:lvlJc w:val="left"/>
      <w:pPr>
        <w:tabs>
          <w:tab w:val="num" w:pos="5820"/>
        </w:tabs>
        <w:ind w:left="5820" w:hanging="360"/>
      </w:pPr>
      <w:rPr>
        <w:rFonts w:ascii="Symbol" w:hAnsi="Symbol" w:hint="default"/>
      </w:rPr>
    </w:lvl>
    <w:lvl w:ilvl="7">
      <w:start w:val="1"/>
      <w:numFmt w:val="bullet"/>
      <w:lvlText w:val="o"/>
      <w:lvlJc w:val="left"/>
      <w:pPr>
        <w:tabs>
          <w:tab w:val="num" w:pos="6540"/>
        </w:tabs>
        <w:ind w:left="6540" w:hanging="360"/>
      </w:pPr>
      <w:rPr>
        <w:rFonts w:ascii="Courier New" w:hAnsi="Courier New" w:hint="default"/>
      </w:rPr>
    </w:lvl>
    <w:lvl w:ilvl="8">
      <w:start w:val="1"/>
      <w:numFmt w:val="bullet"/>
      <w:lvlText w:val=""/>
      <w:lvlJc w:val="left"/>
      <w:pPr>
        <w:tabs>
          <w:tab w:val="num" w:pos="7260"/>
        </w:tabs>
        <w:ind w:left="7260" w:hanging="360"/>
      </w:pPr>
      <w:rPr>
        <w:rFonts w:ascii="Wingdings" w:hAnsi="Wingdings" w:hint="default"/>
      </w:rPr>
    </w:lvl>
  </w:abstractNum>
  <w:abstractNum w:abstractNumId="30" w15:restartNumberingAfterBreak="0">
    <w:nsid w:val="7D211D3C"/>
    <w:multiLevelType w:val="hybridMultilevel"/>
    <w:tmpl w:val="5158FAD0"/>
    <w:lvl w:ilvl="0" w:tplc="6EC60370">
      <w:start w:val="2"/>
      <w:numFmt w:val="upperLetter"/>
      <w:lvlText w:val="%1."/>
      <w:lvlJc w:val="left"/>
      <w:pPr>
        <w:tabs>
          <w:tab w:val="num" w:pos="547"/>
        </w:tabs>
        <w:ind w:left="547" w:hanging="360"/>
      </w:pPr>
      <w:rPr>
        <w:rFonts w:cs="Times New Roman" w:hint="default"/>
      </w:rPr>
    </w:lvl>
    <w:lvl w:ilvl="1" w:tplc="04090019" w:tentative="1">
      <w:start w:val="1"/>
      <w:numFmt w:val="lowerLetter"/>
      <w:lvlText w:val="%2."/>
      <w:lvlJc w:val="left"/>
      <w:pPr>
        <w:tabs>
          <w:tab w:val="num" w:pos="1267"/>
        </w:tabs>
        <w:ind w:left="1267" w:hanging="360"/>
      </w:pPr>
      <w:rPr>
        <w:rFonts w:cs="Times New Roman"/>
      </w:rPr>
    </w:lvl>
    <w:lvl w:ilvl="2" w:tplc="0409001B" w:tentative="1">
      <w:start w:val="1"/>
      <w:numFmt w:val="lowerRoman"/>
      <w:lvlText w:val="%3."/>
      <w:lvlJc w:val="right"/>
      <w:pPr>
        <w:tabs>
          <w:tab w:val="num" w:pos="1987"/>
        </w:tabs>
        <w:ind w:left="1987" w:hanging="180"/>
      </w:pPr>
      <w:rPr>
        <w:rFonts w:cs="Times New Roman"/>
      </w:rPr>
    </w:lvl>
    <w:lvl w:ilvl="3" w:tplc="0409000F" w:tentative="1">
      <w:start w:val="1"/>
      <w:numFmt w:val="decimal"/>
      <w:lvlText w:val="%4."/>
      <w:lvlJc w:val="left"/>
      <w:pPr>
        <w:tabs>
          <w:tab w:val="num" w:pos="2707"/>
        </w:tabs>
        <w:ind w:left="2707" w:hanging="360"/>
      </w:pPr>
      <w:rPr>
        <w:rFonts w:cs="Times New Roman"/>
      </w:rPr>
    </w:lvl>
    <w:lvl w:ilvl="4" w:tplc="04090019" w:tentative="1">
      <w:start w:val="1"/>
      <w:numFmt w:val="lowerLetter"/>
      <w:lvlText w:val="%5."/>
      <w:lvlJc w:val="left"/>
      <w:pPr>
        <w:tabs>
          <w:tab w:val="num" w:pos="3427"/>
        </w:tabs>
        <w:ind w:left="3427" w:hanging="360"/>
      </w:pPr>
      <w:rPr>
        <w:rFonts w:cs="Times New Roman"/>
      </w:rPr>
    </w:lvl>
    <w:lvl w:ilvl="5" w:tplc="0409001B" w:tentative="1">
      <w:start w:val="1"/>
      <w:numFmt w:val="lowerRoman"/>
      <w:lvlText w:val="%6."/>
      <w:lvlJc w:val="right"/>
      <w:pPr>
        <w:tabs>
          <w:tab w:val="num" w:pos="4147"/>
        </w:tabs>
        <w:ind w:left="4147" w:hanging="180"/>
      </w:pPr>
      <w:rPr>
        <w:rFonts w:cs="Times New Roman"/>
      </w:rPr>
    </w:lvl>
    <w:lvl w:ilvl="6" w:tplc="0409000F" w:tentative="1">
      <w:start w:val="1"/>
      <w:numFmt w:val="decimal"/>
      <w:lvlText w:val="%7."/>
      <w:lvlJc w:val="left"/>
      <w:pPr>
        <w:tabs>
          <w:tab w:val="num" w:pos="4867"/>
        </w:tabs>
        <w:ind w:left="4867" w:hanging="360"/>
      </w:pPr>
      <w:rPr>
        <w:rFonts w:cs="Times New Roman"/>
      </w:rPr>
    </w:lvl>
    <w:lvl w:ilvl="7" w:tplc="04090019" w:tentative="1">
      <w:start w:val="1"/>
      <w:numFmt w:val="lowerLetter"/>
      <w:lvlText w:val="%8."/>
      <w:lvlJc w:val="left"/>
      <w:pPr>
        <w:tabs>
          <w:tab w:val="num" w:pos="5587"/>
        </w:tabs>
        <w:ind w:left="5587" w:hanging="360"/>
      </w:pPr>
      <w:rPr>
        <w:rFonts w:cs="Times New Roman"/>
      </w:rPr>
    </w:lvl>
    <w:lvl w:ilvl="8" w:tplc="0409001B" w:tentative="1">
      <w:start w:val="1"/>
      <w:numFmt w:val="lowerRoman"/>
      <w:lvlText w:val="%9."/>
      <w:lvlJc w:val="right"/>
      <w:pPr>
        <w:tabs>
          <w:tab w:val="num" w:pos="6307"/>
        </w:tabs>
        <w:ind w:left="6307" w:hanging="180"/>
      </w:pPr>
      <w:rPr>
        <w:rFonts w:cs="Times New Roman"/>
      </w:rPr>
    </w:lvl>
  </w:abstractNum>
  <w:abstractNum w:abstractNumId="31" w15:restartNumberingAfterBreak="0">
    <w:nsid w:val="7DE50AE4"/>
    <w:multiLevelType w:val="hybridMultilevel"/>
    <w:tmpl w:val="D294F65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14"/>
  </w:num>
  <w:num w:numId="2">
    <w:abstractNumId w:val="30"/>
  </w:num>
  <w:num w:numId="3">
    <w:abstractNumId w:val="6"/>
  </w:num>
  <w:num w:numId="4">
    <w:abstractNumId w:val="19"/>
  </w:num>
  <w:num w:numId="5">
    <w:abstractNumId w:val="31"/>
  </w:num>
  <w:num w:numId="6">
    <w:abstractNumId w:val="27"/>
  </w:num>
  <w:num w:numId="7">
    <w:abstractNumId w:val="12"/>
  </w:num>
  <w:num w:numId="8">
    <w:abstractNumId w:val="8"/>
  </w:num>
  <w:num w:numId="9">
    <w:abstractNumId w:val="15"/>
  </w:num>
  <w:num w:numId="10">
    <w:abstractNumId w:val="18"/>
  </w:num>
  <w:num w:numId="11">
    <w:abstractNumId w:val="22"/>
  </w:num>
  <w:num w:numId="12">
    <w:abstractNumId w:val="26"/>
  </w:num>
  <w:num w:numId="13">
    <w:abstractNumId w:val="4"/>
  </w:num>
  <w:num w:numId="14">
    <w:abstractNumId w:val="9"/>
  </w:num>
  <w:num w:numId="15">
    <w:abstractNumId w:val="3"/>
  </w:num>
  <w:num w:numId="16">
    <w:abstractNumId w:val="1"/>
  </w:num>
  <w:num w:numId="17">
    <w:abstractNumId w:val="24"/>
  </w:num>
  <w:num w:numId="18">
    <w:abstractNumId w:val="20"/>
  </w:num>
  <w:num w:numId="19">
    <w:abstractNumId w:val="25"/>
  </w:num>
  <w:num w:numId="20">
    <w:abstractNumId w:val="0"/>
  </w:num>
  <w:num w:numId="21">
    <w:abstractNumId w:val="2"/>
  </w:num>
  <w:num w:numId="22">
    <w:abstractNumId w:val="13"/>
  </w:num>
  <w:num w:numId="23">
    <w:abstractNumId w:val="10"/>
  </w:num>
  <w:num w:numId="24">
    <w:abstractNumId w:val="21"/>
  </w:num>
  <w:num w:numId="25">
    <w:abstractNumId w:val="16"/>
  </w:num>
  <w:num w:numId="26">
    <w:abstractNumId w:val="5"/>
  </w:num>
  <w:num w:numId="27">
    <w:abstractNumId w:val="29"/>
  </w:num>
  <w:num w:numId="28">
    <w:abstractNumId w:val="23"/>
  </w:num>
  <w:num w:numId="29">
    <w:abstractNumId w:val="28"/>
  </w:num>
  <w:num w:numId="30">
    <w:abstractNumId w:val="11"/>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1D2"/>
    <w:rsid w:val="00012608"/>
    <w:rsid w:val="00045804"/>
    <w:rsid w:val="000A73A6"/>
    <w:rsid w:val="00106125"/>
    <w:rsid w:val="00167CBF"/>
    <w:rsid w:val="00172022"/>
    <w:rsid w:val="0018607C"/>
    <w:rsid w:val="001A6412"/>
    <w:rsid w:val="001B7891"/>
    <w:rsid w:val="001C51A5"/>
    <w:rsid w:val="001D386E"/>
    <w:rsid w:val="001E06FC"/>
    <w:rsid w:val="001F68DC"/>
    <w:rsid w:val="002323FE"/>
    <w:rsid w:val="002452F0"/>
    <w:rsid w:val="00256DD8"/>
    <w:rsid w:val="00267FE2"/>
    <w:rsid w:val="00277574"/>
    <w:rsid w:val="00285A91"/>
    <w:rsid w:val="002861D2"/>
    <w:rsid w:val="002B18D8"/>
    <w:rsid w:val="002B560F"/>
    <w:rsid w:val="002E2C9D"/>
    <w:rsid w:val="00330080"/>
    <w:rsid w:val="00343F62"/>
    <w:rsid w:val="00345878"/>
    <w:rsid w:val="00346FA6"/>
    <w:rsid w:val="0036181F"/>
    <w:rsid w:val="003619DE"/>
    <w:rsid w:val="003A66B6"/>
    <w:rsid w:val="003A6703"/>
    <w:rsid w:val="003B0C02"/>
    <w:rsid w:val="003B55A9"/>
    <w:rsid w:val="003E09B8"/>
    <w:rsid w:val="003E0C95"/>
    <w:rsid w:val="003F7903"/>
    <w:rsid w:val="00407BAD"/>
    <w:rsid w:val="004166C0"/>
    <w:rsid w:val="00442427"/>
    <w:rsid w:val="00444FA5"/>
    <w:rsid w:val="0046795F"/>
    <w:rsid w:val="004959FF"/>
    <w:rsid w:val="004D3FF2"/>
    <w:rsid w:val="004E20FA"/>
    <w:rsid w:val="00527585"/>
    <w:rsid w:val="00591A9A"/>
    <w:rsid w:val="005A4FA5"/>
    <w:rsid w:val="005B17A4"/>
    <w:rsid w:val="005C1669"/>
    <w:rsid w:val="00617C8B"/>
    <w:rsid w:val="00617D0C"/>
    <w:rsid w:val="00625959"/>
    <w:rsid w:val="00646D18"/>
    <w:rsid w:val="006524FF"/>
    <w:rsid w:val="00682C34"/>
    <w:rsid w:val="00686E59"/>
    <w:rsid w:val="00695ACD"/>
    <w:rsid w:val="006A1E05"/>
    <w:rsid w:val="006B22A6"/>
    <w:rsid w:val="006C64ED"/>
    <w:rsid w:val="006E1E7C"/>
    <w:rsid w:val="0076180A"/>
    <w:rsid w:val="0077692F"/>
    <w:rsid w:val="007775FD"/>
    <w:rsid w:val="007A4842"/>
    <w:rsid w:val="007A7823"/>
    <w:rsid w:val="007D5006"/>
    <w:rsid w:val="00837045"/>
    <w:rsid w:val="00880CE2"/>
    <w:rsid w:val="0088622A"/>
    <w:rsid w:val="00892FAF"/>
    <w:rsid w:val="008A1DBA"/>
    <w:rsid w:val="008B2D94"/>
    <w:rsid w:val="008F5304"/>
    <w:rsid w:val="0092145E"/>
    <w:rsid w:val="00921C4C"/>
    <w:rsid w:val="00934898"/>
    <w:rsid w:val="009901C0"/>
    <w:rsid w:val="009B704E"/>
    <w:rsid w:val="009D5A27"/>
    <w:rsid w:val="009D6673"/>
    <w:rsid w:val="009E0B61"/>
    <w:rsid w:val="009E36B8"/>
    <w:rsid w:val="00A34F1D"/>
    <w:rsid w:val="00A359EB"/>
    <w:rsid w:val="00A45934"/>
    <w:rsid w:val="00A644AA"/>
    <w:rsid w:val="00AA104B"/>
    <w:rsid w:val="00AB5999"/>
    <w:rsid w:val="00AB7A15"/>
    <w:rsid w:val="00AF387F"/>
    <w:rsid w:val="00B17972"/>
    <w:rsid w:val="00B37501"/>
    <w:rsid w:val="00B90960"/>
    <w:rsid w:val="00B9728F"/>
    <w:rsid w:val="00BA7044"/>
    <w:rsid w:val="00BB7BEA"/>
    <w:rsid w:val="00BC0FFD"/>
    <w:rsid w:val="00BE26E1"/>
    <w:rsid w:val="00BF03B7"/>
    <w:rsid w:val="00BF74FD"/>
    <w:rsid w:val="00C12D42"/>
    <w:rsid w:val="00C16513"/>
    <w:rsid w:val="00C53DEE"/>
    <w:rsid w:val="00C725E3"/>
    <w:rsid w:val="00C757FF"/>
    <w:rsid w:val="00CB09C5"/>
    <w:rsid w:val="00CE29B1"/>
    <w:rsid w:val="00CF0FEC"/>
    <w:rsid w:val="00D63820"/>
    <w:rsid w:val="00D77BC5"/>
    <w:rsid w:val="00DB1836"/>
    <w:rsid w:val="00DF0847"/>
    <w:rsid w:val="00DF6FB6"/>
    <w:rsid w:val="00E02B89"/>
    <w:rsid w:val="00E102D2"/>
    <w:rsid w:val="00E21BEC"/>
    <w:rsid w:val="00E502C5"/>
    <w:rsid w:val="00E7357E"/>
    <w:rsid w:val="00E77D5E"/>
    <w:rsid w:val="00E90F18"/>
    <w:rsid w:val="00E94C37"/>
    <w:rsid w:val="00EA2322"/>
    <w:rsid w:val="00EA42CC"/>
    <w:rsid w:val="00EA5277"/>
    <w:rsid w:val="00EC7EB3"/>
    <w:rsid w:val="00EE311B"/>
    <w:rsid w:val="00F10181"/>
    <w:rsid w:val="00F62A43"/>
    <w:rsid w:val="00FA3F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4097"/>
    <o:shapelayout v:ext="edit">
      <o:idmap v:ext="edit" data="1"/>
    </o:shapelayout>
  </w:shapeDefaults>
  <w:decimalSymbol w:val="."/>
  <w:listSeparator w:val=","/>
  <w14:docId w14:val="4F6167AE"/>
  <w15:docId w15:val="{6D601C6A-70C1-4A66-8972-DFFF91F41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878"/>
    <w:pPr>
      <w:spacing w:after="0" w:line="240" w:lineRule="auto"/>
    </w:pPr>
    <w:rPr>
      <w:sz w:val="24"/>
      <w:szCs w:val="24"/>
    </w:rPr>
  </w:style>
  <w:style w:type="paragraph" w:styleId="Heading1">
    <w:name w:val="heading 1"/>
    <w:basedOn w:val="Normal"/>
    <w:next w:val="Normal"/>
    <w:link w:val="Heading1Char"/>
    <w:uiPriority w:val="99"/>
    <w:qFormat/>
    <w:rsid w:val="0092145E"/>
    <w:pPr>
      <w:keepNext/>
      <w:numPr>
        <w:numId w:val="30"/>
      </w:numPr>
      <w:spacing w:line="360" w:lineRule="auto"/>
      <w:outlineLvl w:val="0"/>
    </w:pPr>
    <w:rPr>
      <w:rFonts w:ascii="Arial" w:hAnsi="Arial"/>
      <w:b/>
      <w:i/>
      <w:sz w:val="20"/>
      <w:szCs w:val="20"/>
    </w:rPr>
  </w:style>
  <w:style w:type="paragraph" w:styleId="Heading3">
    <w:name w:val="heading 3"/>
    <w:basedOn w:val="Normal"/>
    <w:next w:val="Normal"/>
    <w:link w:val="Heading3Char"/>
    <w:uiPriority w:val="99"/>
    <w:qFormat/>
    <w:rsid w:val="0092145E"/>
    <w:pPr>
      <w:keepNext/>
      <w:numPr>
        <w:ilvl w:val="2"/>
        <w:numId w:val="30"/>
      </w:numPr>
      <w:spacing w:line="360" w:lineRule="auto"/>
      <w:outlineLvl w:val="2"/>
    </w:pPr>
    <w:rPr>
      <w:rFonts w:ascii="Arial" w:hAnsi="Arial"/>
      <w:sz w:val="20"/>
      <w:szCs w:val="20"/>
    </w:rPr>
  </w:style>
  <w:style w:type="paragraph" w:styleId="Heading4">
    <w:name w:val="heading 4"/>
    <w:basedOn w:val="Normal"/>
    <w:next w:val="Normal"/>
    <w:link w:val="Heading4Char"/>
    <w:uiPriority w:val="99"/>
    <w:qFormat/>
    <w:rsid w:val="0092145E"/>
    <w:pPr>
      <w:keepNext/>
      <w:numPr>
        <w:ilvl w:val="3"/>
        <w:numId w:val="30"/>
      </w:numPr>
      <w:spacing w:before="100" w:beforeAutospacing="1" w:after="100" w:afterAutospacing="1" w:line="360" w:lineRule="auto"/>
      <w:outlineLvl w:val="3"/>
    </w:pPr>
    <w:rPr>
      <w:rFonts w:ascii="Arial" w:hAnsi="Arial"/>
      <w:sz w:val="20"/>
      <w:szCs w:val="20"/>
    </w:rPr>
  </w:style>
  <w:style w:type="paragraph" w:styleId="Heading5">
    <w:name w:val="heading 5"/>
    <w:basedOn w:val="Normal"/>
    <w:next w:val="Normal"/>
    <w:link w:val="Heading5Char"/>
    <w:uiPriority w:val="99"/>
    <w:qFormat/>
    <w:rsid w:val="0092145E"/>
    <w:pPr>
      <w:numPr>
        <w:ilvl w:val="4"/>
        <w:numId w:val="30"/>
      </w:numPr>
      <w:spacing w:line="360" w:lineRule="auto"/>
      <w:outlineLvl w:val="4"/>
    </w:pPr>
    <w:rPr>
      <w:rFonts w:ascii="Arial" w:hAnsi="Arial"/>
      <w:sz w:val="20"/>
      <w:szCs w:val="20"/>
    </w:rPr>
  </w:style>
  <w:style w:type="paragraph" w:styleId="Heading6">
    <w:name w:val="heading 6"/>
    <w:basedOn w:val="Normal"/>
    <w:next w:val="Normal"/>
    <w:link w:val="Heading6Char"/>
    <w:uiPriority w:val="99"/>
    <w:qFormat/>
    <w:rsid w:val="0092145E"/>
    <w:pPr>
      <w:numPr>
        <w:ilvl w:val="5"/>
        <w:numId w:val="30"/>
      </w:numPr>
      <w:spacing w:before="240" w:after="60"/>
      <w:outlineLvl w:val="5"/>
    </w:pPr>
    <w:rPr>
      <w:rFonts w:ascii="Arial" w:hAnsi="Arial"/>
      <w:i/>
      <w:sz w:val="22"/>
      <w:szCs w:val="20"/>
    </w:rPr>
  </w:style>
  <w:style w:type="paragraph" w:styleId="Heading7">
    <w:name w:val="heading 7"/>
    <w:basedOn w:val="Normal"/>
    <w:next w:val="Normal"/>
    <w:link w:val="Heading7Char"/>
    <w:uiPriority w:val="99"/>
    <w:qFormat/>
    <w:rsid w:val="0092145E"/>
    <w:pPr>
      <w:numPr>
        <w:ilvl w:val="6"/>
        <w:numId w:val="30"/>
      </w:numPr>
      <w:spacing w:before="240" w:after="60"/>
      <w:outlineLvl w:val="6"/>
    </w:pPr>
    <w:rPr>
      <w:rFonts w:ascii="Arial" w:hAnsi="Arial"/>
      <w:sz w:val="20"/>
      <w:szCs w:val="20"/>
    </w:rPr>
  </w:style>
  <w:style w:type="paragraph" w:styleId="Heading8">
    <w:name w:val="heading 8"/>
    <w:basedOn w:val="Normal"/>
    <w:next w:val="Normal"/>
    <w:link w:val="Heading8Char"/>
    <w:uiPriority w:val="99"/>
    <w:qFormat/>
    <w:rsid w:val="0092145E"/>
    <w:pPr>
      <w:numPr>
        <w:ilvl w:val="7"/>
        <w:numId w:val="30"/>
      </w:numPr>
      <w:spacing w:before="240" w:after="60"/>
      <w:outlineLvl w:val="7"/>
    </w:pPr>
    <w:rPr>
      <w:rFonts w:ascii="Arial" w:hAnsi="Arial"/>
      <w:i/>
      <w:sz w:val="20"/>
      <w:szCs w:val="20"/>
    </w:rPr>
  </w:style>
  <w:style w:type="paragraph" w:styleId="Heading9">
    <w:name w:val="heading 9"/>
    <w:basedOn w:val="Normal"/>
    <w:next w:val="Normal"/>
    <w:link w:val="Heading9Char"/>
    <w:uiPriority w:val="99"/>
    <w:qFormat/>
    <w:rsid w:val="0092145E"/>
    <w:pPr>
      <w:numPr>
        <w:ilvl w:val="8"/>
        <w:numId w:val="30"/>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878"/>
    <w:rPr>
      <w:rFonts w:asciiTheme="majorHAnsi" w:eastAsiaTheme="majorEastAsia" w:hAnsiTheme="majorHAnsi" w:cstheme="majorBidi"/>
      <w:b/>
      <w:bCs/>
      <w:kern w:val="32"/>
      <w:sz w:val="32"/>
      <w:szCs w:val="32"/>
    </w:rPr>
  </w:style>
  <w:style w:type="character" w:customStyle="1" w:styleId="Heading3Char">
    <w:name w:val="Heading 3 Char"/>
    <w:basedOn w:val="DefaultParagraphFont"/>
    <w:link w:val="Heading3"/>
    <w:uiPriority w:val="9"/>
    <w:semiHidden/>
    <w:rsid w:val="0034587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345878"/>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345878"/>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345878"/>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345878"/>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345878"/>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345878"/>
    <w:rPr>
      <w:rFonts w:asciiTheme="majorHAnsi" w:eastAsiaTheme="majorEastAsia" w:hAnsiTheme="majorHAnsi" w:cstheme="majorBidi"/>
    </w:rPr>
  </w:style>
  <w:style w:type="paragraph" w:customStyle="1" w:styleId="SpecHeading1">
    <w:name w:val="Spec: Heading 1"/>
    <w:basedOn w:val="Normal"/>
    <w:next w:val="Normal"/>
    <w:uiPriority w:val="99"/>
    <w:rsid w:val="00BF74FD"/>
    <w:pPr>
      <w:jc w:val="center"/>
      <w:outlineLvl w:val="0"/>
    </w:pPr>
    <w:rPr>
      <w:rFonts w:ascii="Arial" w:hAnsi="Arial"/>
      <w:b/>
      <w:sz w:val="22"/>
    </w:rPr>
  </w:style>
  <w:style w:type="paragraph" w:customStyle="1" w:styleId="SpecHeading2Part1">
    <w:name w:val="Spec: Heading 2 [Part 1]"/>
    <w:basedOn w:val="Normal"/>
    <w:next w:val="Normal"/>
    <w:uiPriority w:val="99"/>
    <w:rsid w:val="00BF74FD"/>
    <w:pPr>
      <w:tabs>
        <w:tab w:val="left" w:pos="1260"/>
      </w:tabs>
      <w:outlineLvl w:val="1"/>
    </w:pPr>
    <w:rPr>
      <w:rFonts w:ascii="Arial" w:hAnsi="Arial"/>
      <w:b/>
      <w:sz w:val="22"/>
    </w:rPr>
  </w:style>
  <w:style w:type="paragraph" w:customStyle="1" w:styleId="SpecHeading311">
    <w:name w:val="Spec: Heading 3 [1.1]"/>
    <w:basedOn w:val="Normal"/>
    <w:next w:val="Normal"/>
    <w:uiPriority w:val="99"/>
    <w:rsid w:val="00BF74FD"/>
    <w:pPr>
      <w:tabs>
        <w:tab w:val="left" w:pos="720"/>
      </w:tabs>
      <w:outlineLvl w:val="2"/>
    </w:pPr>
    <w:rPr>
      <w:rFonts w:ascii="Arial" w:hAnsi="Arial"/>
      <w:b/>
      <w:sz w:val="22"/>
    </w:rPr>
  </w:style>
  <w:style w:type="paragraph" w:customStyle="1" w:styleId="SpecHeading4A">
    <w:name w:val="Spec: Heading 4 [A.]"/>
    <w:basedOn w:val="Normal"/>
    <w:next w:val="Normal"/>
    <w:link w:val="SpecHeading4AChar"/>
    <w:uiPriority w:val="99"/>
    <w:rsid w:val="00BF74FD"/>
    <w:pPr>
      <w:tabs>
        <w:tab w:val="left" w:pos="720"/>
      </w:tabs>
      <w:ind w:left="734" w:hanging="547"/>
      <w:outlineLvl w:val="3"/>
    </w:pPr>
    <w:rPr>
      <w:rFonts w:ascii="Arial" w:hAnsi="Arial"/>
      <w:sz w:val="22"/>
    </w:rPr>
  </w:style>
  <w:style w:type="paragraph" w:customStyle="1" w:styleId="SpecHeading51">
    <w:name w:val="Spec: Heading 5 [1.]"/>
    <w:basedOn w:val="Normal"/>
    <w:next w:val="Normal"/>
    <w:link w:val="SpecHeading51Char"/>
    <w:uiPriority w:val="99"/>
    <w:rsid w:val="00BF74FD"/>
    <w:pPr>
      <w:tabs>
        <w:tab w:val="left" w:pos="720"/>
      </w:tabs>
      <w:ind w:left="1267" w:hanging="547"/>
      <w:outlineLvl w:val="4"/>
    </w:pPr>
    <w:rPr>
      <w:rFonts w:ascii="Arial" w:hAnsi="Arial"/>
      <w:sz w:val="22"/>
    </w:rPr>
  </w:style>
  <w:style w:type="character" w:customStyle="1" w:styleId="SpecHeading51Char">
    <w:name w:val="Spec: Heading 5 [1.] Char"/>
    <w:basedOn w:val="DefaultParagraphFont"/>
    <w:link w:val="SpecHeading51"/>
    <w:uiPriority w:val="99"/>
    <w:locked/>
    <w:rsid w:val="00BF74FD"/>
    <w:rPr>
      <w:rFonts w:ascii="Arial" w:hAnsi="Arial" w:cs="Times New Roman"/>
      <w:sz w:val="24"/>
      <w:szCs w:val="24"/>
      <w:lang w:val="en-US" w:eastAsia="en-US" w:bidi="ar-SA"/>
    </w:rPr>
  </w:style>
  <w:style w:type="paragraph" w:customStyle="1" w:styleId="SpecHeading6a">
    <w:name w:val="Spec: Heading 6 [a.]"/>
    <w:basedOn w:val="Normal"/>
    <w:next w:val="Normal"/>
    <w:uiPriority w:val="99"/>
    <w:rsid w:val="00625959"/>
    <w:pPr>
      <w:tabs>
        <w:tab w:val="left" w:pos="1800"/>
      </w:tabs>
      <w:ind w:left="1814" w:hanging="547"/>
      <w:outlineLvl w:val="5"/>
    </w:pPr>
    <w:rPr>
      <w:rFonts w:ascii="Arial" w:hAnsi="Arial"/>
      <w:sz w:val="22"/>
    </w:rPr>
  </w:style>
  <w:style w:type="character" w:customStyle="1" w:styleId="SpecHeading4AChar">
    <w:name w:val="Spec: Heading 4 [A.] Char"/>
    <w:basedOn w:val="DefaultParagraphFont"/>
    <w:link w:val="SpecHeading4A"/>
    <w:uiPriority w:val="99"/>
    <w:locked/>
    <w:rsid w:val="00892FAF"/>
    <w:rPr>
      <w:rFonts w:ascii="Arial" w:hAnsi="Arial" w:cs="Times New Roman"/>
      <w:sz w:val="24"/>
      <w:szCs w:val="24"/>
      <w:lang w:val="en-US" w:eastAsia="en-US" w:bidi="ar-SA"/>
    </w:rPr>
  </w:style>
  <w:style w:type="paragraph" w:styleId="BodyText">
    <w:name w:val="Body Text"/>
    <w:basedOn w:val="Normal"/>
    <w:link w:val="BodyTextChar"/>
    <w:uiPriority w:val="99"/>
    <w:rsid w:val="00934898"/>
    <w:rPr>
      <w:rFonts w:ascii="Arial" w:hAnsi="Arial"/>
      <w:i/>
      <w:iCs/>
      <w:color w:val="FF6600"/>
      <w:sz w:val="20"/>
      <w:szCs w:val="20"/>
    </w:rPr>
  </w:style>
  <w:style w:type="character" w:customStyle="1" w:styleId="BodyTextChar">
    <w:name w:val="Body Text Char"/>
    <w:basedOn w:val="DefaultParagraphFont"/>
    <w:link w:val="BodyText"/>
    <w:uiPriority w:val="99"/>
    <w:semiHidden/>
    <w:rsid w:val="00345878"/>
    <w:rPr>
      <w:sz w:val="24"/>
      <w:szCs w:val="24"/>
    </w:rPr>
  </w:style>
  <w:style w:type="paragraph" w:styleId="BalloonText">
    <w:name w:val="Balloon Text"/>
    <w:basedOn w:val="Normal"/>
    <w:link w:val="BalloonTextChar"/>
    <w:uiPriority w:val="99"/>
    <w:semiHidden/>
    <w:rsid w:val="00617C8B"/>
    <w:rPr>
      <w:rFonts w:ascii="Tahoma" w:hAnsi="Tahoma" w:cs="Tahoma"/>
      <w:sz w:val="16"/>
      <w:szCs w:val="16"/>
    </w:rPr>
  </w:style>
  <w:style w:type="character" w:customStyle="1" w:styleId="BalloonTextChar">
    <w:name w:val="Balloon Text Char"/>
    <w:basedOn w:val="DefaultParagraphFont"/>
    <w:link w:val="BalloonText"/>
    <w:uiPriority w:val="99"/>
    <w:semiHidden/>
    <w:rsid w:val="00345878"/>
    <w:rPr>
      <w:rFonts w:ascii="Tahoma" w:hAnsi="Tahoma" w:cs="Tahoma"/>
      <w:sz w:val="16"/>
      <w:szCs w:val="16"/>
    </w:rPr>
  </w:style>
  <w:style w:type="paragraph" w:styleId="Header">
    <w:name w:val="header"/>
    <w:basedOn w:val="Normal"/>
    <w:link w:val="HeaderChar"/>
    <w:uiPriority w:val="99"/>
    <w:rsid w:val="00A45934"/>
    <w:pPr>
      <w:tabs>
        <w:tab w:val="center" w:pos="4320"/>
        <w:tab w:val="right" w:pos="8640"/>
      </w:tabs>
    </w:pPr>
  </w:style>
  <w:style w:type="character" w:customStyle="1" w:styleId="HeaderChar">
    <w:name w:val="Header Char"/>
    <w:basedOn w:val="DefaultParagraphFont"/>
    <w:link w:val="Header"/>
    <w:uiPriority w:val="99"/>
    <w:semiHidden/>
    <w:rsid w:val="00345878"/>
    <w:rPr>
      <w:sz w:val="24"/>
      <w:szCs w:val="24"/>
    </w:rPr>
  </w:style>
  <w:style w:type="paragraph" w:styleId="Footer">
    <w:name w:val="footer"/>
    <w:basedOn w:val="Normal"/>
    <w:link w:val="FooterChar"/>
    <w:uiPriority w:val="99"/>
    <w:rsid w:val="00A45934"/>
    <w:pPr>
      <w:tabs>
        <w:tab w:val="center" w:pos="4320"/>
        <w:tab w:val="right" w:pos="8640"/>
      </w:tabs>
    </w:pPr>
  </w:style>
  <w:style w:type="character" w:customStyle="1" w:styleId="FooterChar">
    <w:name w:val="Footer Char"/>
    <w:basedOn w:val="DefaultParagraphFont"/>
    <w:link w:val="Footer"/>
    <w:uiPriority w:val="99"/>
    <w:semiHidden/>
    <w:rsid w:val="00345878"/>
    <w:rPr>
      <w:sz w:val="24"/>
      <w:szCs w:val="24"/>
    </w:rPr>
  </w:style>
  <w:style w:type="paragraph" w:customStyle="1" w:styleId="parahead">
    <w:name w:val="parahead"/>
    <w:basedOn w:val="Normal"/>
    <w:uiPriority w:val="99"/>
    <w:rsid w:val="0092145E"/>
    <w:pPr>
      <w:spacing w:after="144"/>
      <w:jc w:val="both"/>
    </w:pPr>
    <w:rPr>
      <w:rFonts w:ascii="Futura XBlk BT" w:hAnsi="Futura XBlk BT"/>
      <w:szCs w:val="20"/>
    </w:rPr>
  </w:style>
  <w:style w:type="paragraph" w:styleId="ListParagraph">
    <w:name w:val="List Paragraph"/>
    <w:basedOn w:val="Normal"/>
    <w:uiPriority w:val="34"/>
    <w:qFormat/>
    <w:rsid w:val="00E94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Pages>
  <Words>3920</Words>
  <Characters>21995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ENGINEERING SPECIFICATION</vt:lpstr>
    </vt:vector>
  </TitlesOfParts>
  <Company>Honeywell Fire Systems</Company>
  <LinksUpToDate>false</LinksUpToDate>
  <CharactersWithSpaces>25864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SPECIFICATION</dc:title>
  <dc:creator>E650312</dc:creator>
  <cp:lastModifiedBy>Ottavio, Michele</cp:lastModifiedBy>
  <cp:revision>2</cp:revision>
  <cp:lastPrinted>2008-06-13T12:53:00Z</cp:lastPrinted>
  <dcterms:created xsi:type="dcterms:W3CDTF">2021-05-17T19:11:00Z</dcterms:created>
  <dcterms:modified xsi:type="dcterms:W3CDTF">2021-05-17T19:11:00Z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2021-05-17T19:11:26Z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caf4eeb8-a0f5-4fe9-b759-d17c4c9851c4</vt:lpwstr>
  </property>
  <property fmtid="{D5CDD505-2E9C-101B-9397-08002B2CF9AE}" pid="8" name="MSIP_Label_d546e5e1-5d42-4630-bacd-c69bfdcbd5e8_ContentBits">
    <vt:lpwstr>0</vt:lpwstr>
  </property>
  <property fmtid="{D5CDD505-2E9C-101B-9397-08002B2CF9AE}" pid="9" name="SmartTag">
    <vt:lpwstr>4</vt:lpwstr>
  </property>
</Properties>
</file>