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6309" w:rsidRPr="000B7E7F" w:rsidRDefault="00BF37D2">
      <w:pPr>
        <w:pStyle w:val="Title"/>
        <w:jc w:val="center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bookmarkStart w:id="0" w:name="_bfunmsu0lnvw" w:colFirst="0" w:colLast="0"/>
      <w:bookmarkEnd w:id="0"/>
      <w:proofErr w:type="spellStart"/>
      <w:r w:rsidRPr="000B7E7F">
        <w:rPr>
          <w:rFonts w:asciiTheme="majorHAnsi" w:hAnsiTheme="majorHAnsi" w:cstheme="majorHAnsi"/>
          <w:b/>
          <w:bCs/>
          <w:sz w:val="20"/>
          <w:szCs w:val="20"/>
          <w:u w:val="single"/>
        </w:rPr>
        <w:t>IBridgePy</w:t>
      </w:r>
      <w:proofErr w:type="spellEnd"/>
      <w:r w:rsidRPr="000B7E7F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Assignment</w:t>
      </w:r>
    </w:p>
    <w:p w14:paraId="00000002" w14:textId="77777777" w:rsidR="005A6309" w:rsidRPr="000B7E7F" w:rsidRDefault="005A6309">
      <w:pPr>
        <w:rPr>
          <w:rFonts w:asciiTheme="majorHAnsi" w:hAnsiTheme="majorHAnsi" w:cstheme="majorHAnsi"/>
          <w:sz w:val="20"/>
          <w:szCs w:val="20"/>
        </w:rPr>
      </w:pPr>
    </w:p>
    <w:p w14:paraId="00000003" w14:textId="77777777" w:rsidR="005A6309" w:rsidRPr="000B7E7F" w:rsidRDefault="00BF37D2">
      <w:p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This assignment is based on the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IBridgePy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Quantra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 xml:space="preserve"> course and interactive lectures on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IBridgePy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 xml:space="preserve"> in EPAT.</w:t>
      </w:r>
    </w:p>
    <w:p w14:paraId="00000004" w14:textId="77777777" w:rsidR="005A6309" w:rsidRPr="000B7E7F" w:rsidRDefault="005A6309">
      <w:pPr>
        <w:rPr>
          <w:rFonts w:asciiTheme="majorHAnsi" w:hAnsiTheme="majorHAnsi" w:cstheme="majorHAnsi"/>
          <w:sz w:val="20"/>
          <w:szCs w:val="20"/>
        </w:rPr>
      </w:pPr>
    </w:p>
    <w:p w14:paraId="00000005" w14:textId="77777777" w:rsidR="005A6309" w:rsidRPr="000B7E7F" w:rsidRDefault="00BF37D2">
      <w:p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i/>
          <w:sz w:val="20"/>
          <w:szCs w:val="20"/>
        </w:rPr>
        <w:t>Notes</w:t>
      </w:r>
      <w:r w:rsidRPr="000B7E7F">
        <w:rPr>
          <w:rFonts w:asciiTheme="majorHAnsi" w:hAnsiTheme="majorHAnsi" w:cstheme="majorHAnsi"/>
          <w:sz w:val="20"/>
          <w:szCs w:val="20"/>
        </w:rPr>
        <w:t>:</w:t>
      </w:r>
    </w:p>
    <w:p w14:paraId="00000006" w14:textId="77777777" w:rsidR="005A6309" w:rsidRPr="000B7E7F" w:rsidRDefault="00BF37D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B7E7F">
        <w:rPr>
          <w:rFonts w:asciiTheme="majorHAnsi" w:hAnsiTheme="majorHAnsi" w:cstheme="majorHAnsi"/>
          <w:b/>
          <w:bCs/>
          <w:sz w:val="20"/>
          <w:szCs w:val="20"/>
        </w:rPr>
        <w:t xml:space="preserve">This is a non-gradable assignment. </w:t>
      </w:r>
    </w:p>
    <w:p w14:paraId="00000007" w14:textId="77777777" w:rsidR="005A6309" w:rsidRPr="000B7E7F" w:rsidRDefault="00BF37D2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0B7E7F">
        <w:rPr>
          <w:rFonts w:asciiTheme="majorHAnsi" w:hAnsiTheme="majorHAnsi" w:cstheme="majorHAnsi"/>
          <w:b/>
          <w:bCs/>
          <w:sz w:val="20"/>
          <w:szCs w:val="20"/>
        </w:rPr>
        <w:t>Programming can be done in multiple ways so feel free to build your own approach.</w:t>
      </w:r>
    </w:p>
    <w:p w14:paraId="7CE49488" w14:textId="77777777" w:rsidR="000B7E7F" w:rsidRDefault="000B7E7F">
      <w:pPr>
        <w:rPr>
          <w:rFonts w:asciiTheme="majorHAnsi" w:hAnsiTheme="majorHAnsi" w:cstheme="majorHAnsi"/>
          <w:sz w:val="20"/>
          <w:szCs w:val="20"/>
        </w:rPr>
      </w:pPr>
      <w:bookmarkStart w:id="1" w:name="_jwi38oac4cl3" w:colFirst="0" w:colLast="0"/>
      <w:bookmarkEnd w:id="1"/>
    </w:p>
    <w:p w14:paraId="257559DE" w14:textId="77777777" w:rsidR="000B7E7F" w:rsidRDefault="000B7E7F">
      <w:pPr>
        <w:rPr>
          <w:rFonts w:asciiTheme="majorHAnsi" w:hAnsiTheme="majorHAnsi" w:cstheme="majorHAnsi"/>
          <w:sz w:val="20"/>
          <w:szCs w:val="20"/>
        </w:rPr>
      </w:pPr>
    </w:p>
    <w:p w14:paraId="00000009" w14:textId="682318A5" w:rsidR="005A6309" w:rsidRPr="000B7E7F" w:rsidRDefault="00BF37D2">
      <w:p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Build an execution algorithm to execute the Bollinger band strategy on the asset of your choice using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IBridgePy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>. Consider the following pointers while developing i</w:t>
      </w:r>
      <w:r w:rsidRPr="000B7E7F">
        <w:rPr>
          <w:rFonts w:asciiTheme="majorHAnsi" w:hAnsiTheme="majorHAnsi" w:cstheme="majorHAnsi"/>
          <w:sz w:val="20"/>
          <w:szCs w:val="20"/>
        </w:rPr>
        <w:t>t:</w:t>
      </w:r>
    </w:p>
    <w:p w14:paraId="0000000A" w14:textId="77777777" w:rsidR="005A6309" w:rsidRPr="000B7E7F" w:rsidRDefault="005A6309">
      <w:pPr>
        <w:rPr>
          <w:rFonts w:asciiTheme="majorHAnsi" w:hAnsiTheme="majorHAnsi" w:cstheme="majorHAnsi"/>
          <w:sz w:val="20"/>
          <w:szCs w:val="20"/>
        </w:rPr>
      </w:pPr>
    </w:p>
    <w:p w14:paraId="0000000B" w14:textId="7777777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Open a long position when the current market price is below the lower band.</w:t>
      </w:r>
    </w:p>
    <w:p w14:paraId="0000000C" w14:textId="32BB841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Close the long position once the current market price goes above the average</w:t>
      </w:r>
      <w:r w:rsidR="000B7E7F">
        <w:rPr>
          <w:rFonts w:asciiTheme="majorHAnsi" w:hAnsiTheme="majorHAnsi" w:cstheme="majorHAnsi"/>
          <w:sz w:val="20"/>
          <w:szCs w:val="20"/>
        </w:rPr>
        <w:t xml:space="preserve"> </w:t>
      </w:r>
      <w:r w:rsidRPr="000B7E7F">
        <w:rPr>
          <w:rFonts w:asciiTheme="majorHAnsi" w:hAnsiTheme="majorHAnsi" w:cstheme="majorHAnsi"/>
          <w:sz w:val="20"/>
          <w:szCs w:val="20"/>
        </w:rPr>
        <w:t>(20 SMA) price.</w:t>
      </w:r>
    </w:p>
    <w:p w14:paraId="0000000D" w14:textId="7777777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Open a short position when the current market price is above the upper band. </w:t>
      </w:r>
    </w:p>
    <w:p w14:paraId="0000000E" w14:textId="7777777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Close </w:t>
      </w:r>
      <w:r w:rsidRPr="000B7E7F">
        <w:rPr>
          <w:rFonts w:asciiTheme="majorHAnsi" w:hAnsiTheme="majorHAnsi" w:cstheme="majorHAnsi"/>
          <w:sz w:val="20"/>
          <w:szCs w:val="20"/>
        </w:rPr>
        <w:t>the short position once the current market price goes below the average price.</w:t>
      </w:r>
    </w:p>
    <w:p w14:paraId="0000000F" w14:textId="7777777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Execute on an intraday basis such as 1 min, 5 mins, 10 mins, etc.</w:t>
      </w:r>
    </w:p>
    <w:p w14:paraId="00000010" w14:textId="77777777" w:rsidR="005A6309" w:rsidRPr="000B7E7F" w:rsidRDefault="00BF37D2">
      <w:pPr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Same signals should not be traded multiple times. For example, once the strategy opens a long position, it shou</w:t>
      </w:r>
      <w:r w:rsidRPr="000B7E7F">
        <w:rPr>
          <w:rFonts w:asciiTheme="majorHAnsi" w:hAnsiTheme="majorHAnsi" w:cstheme="majorHAnsi"/>
          <w:sz w:val="20"/>
          <w:szCs w:val="20"/>
        </w:rPr>
        <w:t>ld not open another long position unless the previous position is closed.</w:t>
      </w:r>
    </w:p>
    <w:p w14:paraId="00000011" w14:textId="77777777" w:rsidR="005A6309" w:rsidRPr="000B7E7F" w:rsidRDefault="005A6309">
      <w:pPr>
        <w:ind w:left="720"/>
        <w:rPr>
          <w:rFonts w:asciiTheme="majorHAnsi" w:hAnsiTheme="majorHAnsi" w:cstheme="majorHAnsi"/>
          <w:sz w:val="20"/>
          <w:szCs w:val="20"/>
        </w:rPr>
      </w:pPr>
    </w:p>
    <w:p w14:paraId="00000012" w14:textId="77777777" w:rsidR="005A6309" w:rsidRPr="000B7E7F" w:rsidRDefault="00BF37D2">
      <w:p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i/>
          <w:sz w:val="20"/>
          <w:szCs w:val="20"/>
        </w:rPr>
        <w:t>Resources</w:t>
      </w:r>
      <w:r w:rsidRPr="000B7E7F">
        <w:rPr>
          <w:rFonts w:asciiTheme="majorHAnsi" w:hAnsiTheme="majorHAnsi" w:cstheme="majorHAnsi"/>
          <w:sz w:val="20"/>
          <w:szCs w:val="20"/>
        </w:rPr>
        <w:t>:</w:t>
      </w:r>
    </w:p>
    <w:p w14:paraId="00000013" w14:textId="77777777" w:rsidR="005A6309" w:rsidRPr="000B7E7F" w:rsidRDefault="00BF37D2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Use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IBridgePy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 xml:space="preserve"> </w:t>
      </w:r>
      <w:hyperlink r:id="rId8">
        <w:r w:rsidRPr="000B7E7F">
          <w:rPr>
            <w:rFonts w:asciiTheme="majorHAnsi" w:hAnsiTheme="majorHAnsi" w:cstheme="majorHAnsi"/>
            <w:color w:val="1155CC"/>
            <w:sz w:val="20"/>
            <w:szCs w:val="20"/>
            <w:u w:val="single"/>
          </w:rPr>
          <w:t>documentation</w:t>
        </w:r>
      </w:hyperlink>
      <w:r w:rsidRPr="000B7E7F">
        <w:rPr>
          <w:rFonts w:asciiTheme="majorHAnsi" w:hAnsiTheme="majorHAnsi" w:cstheme="majorHAnsi"/>
          <w:sz w:val="20"/>
          <w:szCs w:val="20"/>
        </w:rPr>
        <w:t xml:space="preserve"> to look for syntaxes.</w:t>
      </w:r>
    </w:p>
    <w:p w14:paraId="00000014" w14:textId="77777777" w:rsidR="005A6309" w:rsidRPr="000B7E7F" w:rsidRDefault="00BF37D2">
      <w:pPr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 xml:space="preserve">Refer to in-class files and sample strategies in the </w:t>
      </w:r>
      <w:proofErr w:type="spellStart"/>
      <w:r w:rsidRPr="000B7E7F">
        <w:rPr>
          <w:rFonts w:asciiTheme="majorHAnsi" w:hAnsiTheme="majorHAnsi" w:cstheme="majorHAnsi"/>
          <w:sz w:val="20"/>
          <w:szCs w:val="20"/>
        </w:rPr>
        <w:t>IBridgePy</w:t>
      </w:r>
      <w:proofErr w:type="spellEnd"/>
      <w:r w:rsidRPr="000B7E7F">
        <w:rPr>
          <w:rFonts w:asciiTheme="majorHAnsi" w:hAnsiTheme="majorHAnsi" w:cstheme="majorHAnsi"/>
          <w:sz w:val="20"/>
          <w:szCs w:val="20"/>
        </w:rPr>
        <w:t xml:space="preserve"> f</w:t>
      </w:r>
      <w:r w:rsidRPr="000B7E7F">
        <w:rPr>
          <w:rFonts w:asciiTheme="majorHAnsi" w:hAnsiTheme="majorHAnsi" w:cstheme="majorHAnsi"/>
          <w:sz w:val="20"/>
          <w:szCs w:val="20"/>
        </w:rPr>
        <w:t xml:space="preserve">older in case you need pointers on how to start. You can refer to </w:t>
      </w:r>
    </w:p>
    <w:p w14:paraId="00000015" w14:textId="77777777" w:rsidR="005A6309" w:rsidRPr="000B7E7F" w:rsidRDefault="00BF37D2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demo_buy_low_sell_high.py</w:t>
      </w:r>
    </w:p>
    <w:p w14:paraId="00000016" w14:textId="77777777" w:rsidR="005A6309" w:rsidRPr="000B7E7F" w:rsidRDefault="00BF37D2">
      <w:pPr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0B7E7F">
        <w:rPr>
          <w:rFonts w:asciiTheme="majorHAnsi" w:hAnsiTheme="majorHAnsi" w:cstheme="majorHAnsi"/>
          <w:sz w:val="20"/>
          <w:szCs w:val="20"/>
        </w:rPr>
        <w:t>moving_average_crossover.py</w:t>
      </w:r>
    </w:p>
    <w:sectPr w:rsidR="005A6309" w:rsidRPr="000B7E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AFA91" w14:textId="77777777" w:rsidR="00BF37D2" w:rsidRDefault="00BF37D2" w:rsidP="000B7E7F">
      <w:pPr>
        <w:spacing w:line="240" w:lineRule="auto"/>
      </w:pPr>
      <w:r>
        <w:separator/>
      </w:r>
    </w:p>
  </w:endnote>
  <w:endnote w:type="continuationSeparator" w:id="0">
    <w:p w14:paraId="7B1ACACC" w14:textId="77777777" w:rsidR="00BF37D2" w:rsidRDefault="00BF37D2" w:rsidP="000B7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B7E7F" w14:paraId="769ADE5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Georgia" w:eastAsia="Georgia" w:hAnsi="Georgia" w:cs="Georgia"/>
              <w:lang w:val="en-IN" w:eastAsia="en-US"/>
            </w:rPr>
            <w:alias w:val="Author"/>
            <w:tag w:val=""/>
            <w:id w:val="1534539408"/>
            <w:placeholder>
              <w:docPart w:val="92D48BCC66474601A3052600EB36744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AEB15D5" w14:textId="49A3EE70" w:rsidR="000B7E7F" w:rsidRDefault="000B7E7F" w:rsidP="000B7E7F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 w:rsidRPr="000B7E7F">
                <w:rPr>
                  <w:rFonts w:ascii="Georgia" w:eastAsia="Georgia" w:hAnsi="Georgia" w:cs="Georgia"/>
                  <w:lang w:val="en-IN" w:eastAsia="en-US"/>
                </w:rPr>
                <w:t xml:space="preserve">© Copyright </w:t>
              </w:r>
              <w:proofErr w:type="spellStart"/>
              <w:r w:rsidRPr="000B7E7F">
                <w:rPr>
                  <w:rFonts w:ascii="Georgia" w:eastAsia="Georgia" w:hAnsi="Georgia" w:cs="Georgia"/>
                  <w:lang w:val="en-IN" w:eastAsia="en-US"/>
                </w:rPr>
                <w:t>QuantInsti</w:t>
              </w:r>
              <w:proofErr w:type="spellEnd"/>
              <w:r w:rsidRPr="000B7E7F">
                <w:rPr>
                  <w:rFonts w:ascii="Georgia" w:eastAsia="Georgia" w:hAnsi="Georgia" w:cs="Georgia"/>
                  <w:lang w:val="en-IN" w:eastAsia="en-US"/>
                </w:rPr>
                <w:t xml:space="preserve"> Quantitative Learning Private Limited.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7B1446D" w14:textId="77777777" w:rsidR="000B7E7F" w:rsidRDefault="000B7E7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FAD82A" w14:textId="77777777" w:rsidR="000B7E7F" w:rsidRDefault="000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0FE1" w14:textId="77777777" w:rsidR="00BF37D2" w:rsidRDefault="00BF37D2" w:rsidP="000B7E7F">
      <w:pPr>
        <w:spacing w:line="240" w:lineRule="auto"/>
      </w:pPr>
      <w:r>
        <w:separator/>
      </w:r>
    </w:p>
  </w:footnote>
  <w:footnote w:type="continuationSeparator" w:id="0">
    <w:p w14:paraId="60DC42B2" w14:textId="77777777" w:rsidR="00BF37D2" w:rsidRDefault="00BF37D2" w:rsidP="000B7E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1B82E" w14:textId="3A162C46" w:rsidR="000B7E7F" w:rsidRDefault="000B7E7F" w:rsidP="000B7E7F">
    <w:pPr>
      <w:pStyle w:val="Header"/>
      <w:jc w:val="right"/>
    </w:pPr>
    <w:r>
      <w:rPr>
        <w:noProof/>
      </w:rPr>
      <w:drawing>
        <wp:inline distT="0" distB="0" distL="0" distR="0" wp14:anchorId="7FAD5BF5" wp14:editId="38ADC0BD">
          <wp:extent cx="621058" cy="621058"/>
          <wp:effectExtent l="0" t="0" r="762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1058" cy="6210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E87"/>
    <w:multiLevelType w:val="multilevel"/>
    <w:tmpl w:val="0344A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238F7"/>
    <w:multiLevelType w:val="multilevel"/>
    <w:tmpl w:val="5504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F01C3"/>
    <w:multiLevelType w:val="multilevel"/>
    <w:tmpl w:val="87A67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09"/>
    <w:rsid w:val="000B7E7F"/>
    <w:rsid w:val="005A6309"/>
    <w:rsid w:val="00B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F2DB"/>
  <w15:docId w15:val="{5BB0C0B3-DBC9-4724-AA20-978B9359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B7E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E7F"/>
  </w:style>
  <w:style w:type="paragraph" w:styleId="Footer">
    <w:name w:val="footer"/>
    <w:basedOn w:val="Normal"/>
    <w:link w:val="FooterChar"/>
    <w:uiPriority w:val="99"/>
    <w:unhideWhenUsed/>
    <w:rsid w:val="000B7E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ridgepy.com/documenta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D48BCC66474601A3052600EB367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D0A0-8FCA-4768-A87F-C72F5BE59AC3}"/>
      </w:docPartPr>
      <w:docPartBody>
        <w:p w:rsidR="00000000" w:rsidRDefault="00AF17BD" w:rsidP="00AF17BD">
          <w:pPr>
            <w:pStyle w:val="92D48BCC66474601A3052600EB36744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BD"/>
    <w:rsid w:val="00AF17BD"/>
    <w:rsid w:val="00E2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D48BCC66474601A3052600EB367446">
    <w:name w:val="92D48BCC66474601A3052600EB367446"/>
    <w:rsid w:val="00AF1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754AF-797A-4D0A-BF72-C534E09A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Copyright QuantInsti Quantitative Learning Private Limited.</dc:creator>
  <cp:lastModifiedBy>Rahul Nair</cp:lastModifiedBy>
  <cp:revision>2</cp:revision>
  <dcterms:created xsi:type="dcterms:W3CDTF">2021-04-21T13:25:00Z</dcterms:created>
  <dcterms:modified xsi:type="dcterms:W3CDTF">2021-04-21T13:27:00Z</dcterms:modified>
</cp:coreProperties>
</file>