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2034469"/>
        <w:docPartObj>
          <w:docPartGallery w:val="Cover Pages"/>
          <w:docPartUnique/>
        </w:docPartObj>
      </w:sdtPr>
      <w:sdtContent>
        <w:p w:rsidR="00BA17BA" w:rsidRDefault="00BA17BA">
          <w:r>
            <w:rPr>
              <w:noProof/>
            </w:rPr>
            <mc:AlternateContent>
              <mc:Choice Requires="wpg">
                <w:drawing>
                  <wp:anchor distT="0" distB="0" distL="114300" distR="114300" simplePos="0" relativeHeight="25165516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1A6E0B">
                                        <w:rPr>
                                          <w:rFonts w:asciiTheme="majorHAnsi" w:eastAsiaTheme="majorEastAsia" w:hAnsiTheme="majorHAnsi" w:cstheme="majorBidi"/>
                                          <w:color w:val="595959" w:themeColor="text1" w:themeTint="A6"/>
                                          <w:sz w:val="108"/>
                                          <w:szCs w:val="108"/>
                                          <w:lang w:val="en-US"/>
                                        </w:rPr>
                                        <w:t>DynamiCal</w:t>
                                      </w:r>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o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ttango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1A6E0B">
                                  <w:rPr>
                                    <w:rFonts w:asciiTheme="majorHAnsi" w:eastAsiaTheme="majorEastAsia" w:hAnsiTheme="majorHAnsi" w:cstheme="majorBidi"/>
                                    <w:color w:val="595959" w:themeColor="text1" w:themeTint="A6"/>
                                    <w:sz w:val="108"/>
                                    <w:szCs w:val="108"/>
                                    <w:lang w:val="en-US"/>
                                  </w:rPr>
                                  <w:t>DynamiCal</w:t>
                                </w:r>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v:textbox>
                    </v:shape>
                    <w10:wrap anchorx="page" anchory="page"/>
                  </v:group>
                </w:pict>
              </mc:Fallback>
            </mc:AlternateContent>
          </w:r>
        </w:p>
        <w:p w:rsidR="00051657" w:rsidRPr="00A67893" w:rsidRDefault="00A67893" w:rsidP="00A67893">
          <w:pPr>
            <w:rPr>
              <w:rFonts w:asciiTheme="majorHAnsi" w:eastAsiaTheme="majorEastAsia" w:hAnsiTheme="majorHAnsi" w:cstheme="majorBidi"/>
              <w:color w:val="365F91" w:themeColor="accent1" w:themeShade="BF"/>
              <w:sz w:val="32"/>
              <w:szCs w:val="32"/>
            </w:rPr>
          </w:pPr>
          <w:r>
            <w:rPr>
              <w:rFonts w:ascii="HelveticaNeueLT Std Thin" w:hAnsi="HelveticaNeueLT Std Thin"/>
              <w:noProof/>
              <w:sz w:val="24"/>
              <w:szCs w:val="24"/>
              <w:lang w:eastAsia="it-IT"/>
            </w:rPr>
            <w:drawing>
              <wp:anchor distT="0" distB="0" distL="114300" distR="114300" simplePos="0" relativeHeight="251656192" behindDoc="0" locked="0" layoutInCell="1" allowOverlap="1" wp14:anchorId="4F9517EC" wp14:editId="25C386E3">
                <wp:simplePos x="0" y="0"/>
                <wp:positionH relativeFrom="margin">
                  <wp:posOffset>4509135</wp:posOffset>
                </wp:positionH>
                <wp:positionV relativeFrom="margin">
                  <wp:posOffset>7547610</wp:posOffset>
                </wp:positionV>
                <wp:extent cx="1609090" cy="1527175"/>
                <wp:effectExtent l="0" t="0" r="0" b="0"/>
                <wp:wrapSquare wrapText="bothSides"/>
                <wp:docPr id="2" name="Immagine 2" descr="C:\Users\Tommaso\AppData\Local\Microsoft\Windows\INetCache\Content.Word\ic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aso\AppData\Local\Microsoft\Windows\INetCache\Content.Word\iconf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090" cy="152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7BA">
            <w:br w:type="page"/>
          </w:r>
        </w:p>
      </w:sdtContent>
    </w:sdt>
    <w:p w:rsidR="00B67517" w:rsidRPr="00FE5697" w:rsidRDefault="00F1790D" w:rsidP="00FE5697">
      <w:pPr>
        <w:pStyle w:val="Titolo1"/>
      </w:pPr>
      <w:r w:rsidRPr="00F1790D">
        <w:lastRenderedPageBreak/>
        <w:t>Descrizione del Problema</w:t>
      </w:r>
    </w:p>
    <w:p w:rsidR="00C41826" w:rsidRPr="00C41826" w:rsidRDefault="00C41826" w:rsidP="00FE5697">
      <w:r w:rsidRPr="00C41826">
        <w:t>Si vuole realizzare un'agenda elettronica con la quale tenere organizzati i propri calendari e impegni. Deve essere possibile gestire più calendari (locali o condivisi con i propri amici, identificati tramite email) identificati univocamente da un nome e ai quali è possibile aggiungere o rimuovere eventi. Ogni evento appartiene ad uno e un solo calendario ed è caratterizzato da un nome, una data, una durata (in minuti) e una periodicità, inoltre può avere un luogo e una descrizione. La periodicità di un evento descrive in che modo un evento si ripete nel tempo (mai, ogni tot giorni/settimane/mesi/anni). Durante la creazione di un evento è necessario assegnare un modello all'evento. Un modello di evento è personalizzabile dall'utente e contiene una lista ordinata di voci (nome e tipo) che descrivono campi aggiuntivi dell'evento; ogni modello è identificato univocamente da un nome. Sarà presente un modello di evento di default. Più eventi possono essere descritti da uno stesso modello e un modello non può più essere modificato una volta creato. Un modello può essere eliminato solo se non ci sono eventi descritti da questo. Infine deve essere possibile visualizzare gli eventi filtrandoli con diverse strategie (per calendario/arco temporale/modello di evento/ricerca). L'inserimento, la modifica o la cancellazione di un evento o di un calendario provoca un eventuale aggiornamento automatico del risultato di un filtraggio. Il criterio di filtraggio può includere più di un filtro.</w:t>
      </w:r>
    </w:p>
    <w:p w:rsidR="00C41826" w:rsidRPr="00C41826" w:rsidRDefault="00C41826" w:rsidP="00FE5697">
      <w:bookmarkStart w:id="0" w:name="_GoBack"/>
      <w:bookmarkEnd w:id="0"/>
    </w:p>
    <w:p w:rsidR="00C41826" w:rsidRPr="00C41826" w:rsidRDefault="00C41826" w:rsidP="00FE5697">
      <w:r w:rsidRPr="00C41826">
        <w:t>Tipologie di filtro:</w:t>
      </w:r>
    </w:p>
    <w:p w:rsidR="00C41826" w:rsidRDefault="00C41826" w:rsidP="00FE5697">
      <w:pPr>
        <w:pStyle w:val="Paragrafoelenco"/>
        <w:numPr>
          <w:ilvl w:val="0"/>
          <w:numId w:val="2"/>
        </w:numPr>
      </w:pPr>
      <w:r w:rsidRPr="00C41826">
        <w:t>Un filtro per calendario filtra gli eventi appartenenti ad un sottoinsieme dei calendari di un'agenda</w:t>
      </w:r>
    </w:p>
    <w:p w:rsidR="00C41826" w:rsidRDefault="00C41826" w:rsidP="00FE5697">
      <w:pPr>
        <w:pStyle w:val="Paragrafoelenco"/>
        <w:numPr>
          <w:ilvl w:val="0"/>
          <w:numId w:val="2"/>
        </w:numPr>
      </w:pPr>
      <w:r w:rsidRPr="00C41826">
        <w:t>Un filtro per arco temporale filtra gli eventi la cui data di inizio appartiene ad un determinato periodo di tempo (data inizio/fine)</w:t>
      </w:r>
    </w:p>
    <w:p w:rsidR="00C41826" w:rsidRDefault="00C41826" w:rsidP="00FE5697">
      <w:pPr>
        <w:pStyle w:val="Paragrafoelenco"/>
        <w:numPr>
          <w:ilvl w:val="0"/>
          <w:numId w:val="2"/>
        </w:numPr>
      </w:pPr>
      <w:r w:rsidRPr="00C41826">
        <w:t>Un filtro per modello di evento filtra gli eventi che hanno un determinato modello</w:t>
      </w:r>
    </w:p>
    <w:p w:rsidR="00C138B2" w:rsidRDefault="00C41826" w:rsidP="00C138B2">
      <w:pPr>
        <w:pStyle w:val="Paragrafoelenco"/>
        <w:numPr>
          <w:ilvl w:val="0"/>
          <w:numId w:val="2"/>
        </w:numPr>
      </w:pPr>
      <w:r w:rsidRPr="00C41826">
        <w:t>Un filtro per ricerca filtra gli eventi che contengono nel titolo la parola o le parole da ricercare</w:t>
      </w:r>
    </w:p>
    <w:p w:rsidR="00C138B2" w:rsidRPr="00C138B2" w:rsidRDefault="00C138B2" w:rsidP="00C138B2">
      <w:r>
        <w:br w:type="page"/>
      </w:r>
    </w:p>
    <w:p w:rsidR="00F1790D" w:rsidRPr="00F1790D" w:rsidRDefault="00F1790D" w:rsidP="00FE5697">
      <w:pPr>
        <w:pStyle w:val="Titolo1"/>
      </w:pPr>
      <w:r w:rsidRPr="00F1790D">
        <w:lastRenderedPageBreak/>
        <w:t>Glossario</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FE5697">
      <w:pPr>
        <w:pStyle w:val="Titolo1"/>
      </w:pPr>
      <w:r w:rsidRPr="00F1790D">
        <w:lastRenderedPageBreak/>
        <w:t>Casi d’uso</w:t>
      </w:r>
      <w:r w:rsidR="00BA595B">
        <w:t xml:space="preserve"> e scenari</w:t>
      </w:r>
    </w:p>
    <w:p w:rsidR="00387551" w:rsidRDefault="00387551" w:rsidP="00051657">
      <w:pPr>
        <w:spacing w:after="0"/>
        <w:rPr>
          <w:rFonts w:ascii="HelveticaNeueLT Std Thin" w:hAnsi="HelveticaNeueLT Std Thin"/>
          <w:b/>
          <w:sz w:val="28"/>
          <w:szCs w:val="28"/>
          <w:u w:val="single"/>
        </w:rPr>
      </w:pPr>
      <w:r>
        <w:rPr>
          <w:rFonts w:ascii="HelveticaNeueLT Std Thin" w:hAnsi="HelveticaNeueLT Std Thin"/>
          <w:b/>
          <w:sz w:val="28"/>
          <w:szCs w:val="28"/>
          <w:u w:val="single"/>
        </w:rPr>
        <w:br w:type="page"/>
      </w:r>
    </w:p>
    <w:p w:rsidR="00387551" w:rsidRDefault="00387551" w:rsidP="00FE5697">
      <w:pPr>
        <w:pStyle w:val="Titolo1"/>
      </w:pPr>
      <w:r>
        <w:lastRenderedPageBreak/>
        <w:t>Descrizione dei casi d’uso</w:t>
      </w:r>
    </w:p>
    <w:p w:rsidR="00F1790D" w:rsidRP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FE5697">
      <w:pPr>
        <w:pStyle w:val="Titolo1"/>
      </w:pPr>
      <w:r w:rsidRPr="00F1790D">
        <w:lastRenderedPageBreak/>
        <w:t>Diagramma delle Classi</w:t>
      </w:r>
      <w:r>
        <w:t xml:space="preserve"> d’Analisi</w:t>
      </w:r>
    </w:p>
    <w:p w:rsidR="00F1790D" w:rsidRDefault="00F1790D" w:rsidP="00051657">
      <w:pPr>
        <w:spacing w:after="0"/>
        <w:rPr>
          <w:rFonts w:ascii="HelveticaNeueLT Std Thin" w:hAnsi="HelveticaNeueLT Std Thin"/>
          <w:b/>
          <w:sz w:val="28"/>
          <w:szCs w:val="28"/>
          <w:u w:val="single"/>
        </w:rPr>
      </w:pPr>
    </w:p>
    <w:p w:rsidR="00F1790D" w:rsidRDefault="00F1790D" w:rsidP="00051657">
      <w:pPr>
        <w:spacing w:after="0"/>
        <w:rPr>
          <w:rFonts w:ascii="HelveticaNeueLT Std Thin" w:hAnsi="HelveticaNeueLT Std Thin"/>
          <w:sz w:val="24"/>
          <w:szCs w:val="24"/>
        </w:rPr>
      </w:pPr>
    </w:p>
    <w:p w:rsidR="00F1790D" w:rsidRPr="00FD2B62" w:rsidRDefault="00F1790D" w:rsidP="00FD2B62">
      <w:pPr>
        <w:pStyle w:val="Titolo1"/>
      </w:pPr>
      <w:r>
        <w:rPr>
          <w:sz w:val="24"/>
          <w:szCs w:val="24"/>
        </w:rPr>
        <w:br w:type="page"/>
      </w:r>
      <w:r w:rsidRPr="00F1790D">
        <w:lastRenderedPageBreak/>
        <w:t>Diagramma di sequenza</w:t>
      </w:r>
      <w:r w:rsidR="00FD2B62">
        <w:rPr>
          <w:rFonts w:ascii="HelveticaNeueLT Std Thin" w:hAnsi="HelveticaNeueLT Std Thin"/>
          <w:noProof/>
          <w:sz w:val="24"/>
          <w:szCs w:val="24"/>
          <w:lang w:eastAsia="it-IT"/>
        </w:rPr>
        <w:drawing>
          <wp:anchor distT="0" distB="0" distL="114300" distR="114300" simplePos="0" relativeHeight="251661312" behindDoc="0" locked="0" layoutInCell="1" allowOverlap="1" wp14:anchorId="1AF73110" wp14:editId="1821F667">
            <wp:simplePos x="0" y="0"/>
            <wp:positionH relativeFrom="margin">
              <wp:posOffset>-708025</wp:posOffset>
            </wp:positionH>
            <wp:positionV relativeFrom="margin">
              <wp:posOffset>720090</wp:posOffset>
            </wp:positionV>
            <wp:extent cx="7520400" cy="6055200"/>
            <wp:effectExtent l="0" t="0" r="4445"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 sequenz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0400" cy="6055200"/>
                    </a:xfrm>
                    <a:prstGeom prst="rect">
                      <a:avLst/>
                    </a:prstGeom>
                  </pic:spPr>
                </pic:pic>
              </a:graphicData>
            </a:graphic>
            <wp14:sizeRelH relativeFrom="margin">
              <wp14:pctWidth>0</wp14:pctWidth>
            </wp14:sizeRelH>
            <wp14:sizeRelV relativeFrom="margin">
              <wp14:pctHeight>0</wp14:pctHeight>
            </wp14:sizeRelV>
          </wp:anchor>
        </w:drawing>
      </w: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Pr="00F1790D" w:rsidRDefault="00F1790D" w:rsidP="00FE5697">
      <w:pPr>
        <w:pStyle w:val="Titolo1"/>
      </w:pPr>
      <w:r w:rsidRPr="00F1790D">
        <w:lastRenderedPageBreak/>
        <w:t>Diagramma delle classi di progettazione</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3F2E9E" w:rsidRDefault="003F2E9E" w:rsidP="00FD2B62">
      <w:pPr>
        <w:pStyle w:val="Titolo1"/>
      </w:pPr>
      <w:r w:rsidRPr="003F2E9E">
        <w:lastRenderedPageBreak/>
        <w:t>Design patterns e design principles</w:t>
      </w:r>
    </w:p>
    <w:p w:rsidR="00FD2B62" w:rsidRDefault="00FD2B62" w:rsidP="00FD2B62">
      <w:pPr>
        <w:jc w:val="both"/>
      </w:pPr>
      <w:r>
        <w:t xml:space="preserve">Si è deciso di usare il pattern </w:t>
      </w:r>
      <w:r w:rsidRPr="00FD2B62">
        <w:rPr>
          <w:b/>
        </w:rPr>
        <w:t>Singleton</w:t>
      </w:r>
      <w:r>
        <w:rPr>
          <w:b/>
        </w:rPr>
        <w:t xml:space="preserve"> </w:t>
      </w:r>
      <w:r>
        <w:t xml:space="preserve">per l’implementazione di </w:t>
      </w:r>
      <w:r w:rsidRPr="00C445A5">
        <w:rPr>
          <w:i/>
        </w:rPr>
        <w:t>Agenda</w:t>
      </w:r>
      <w:r>
        <w:t xml:space="preserve"> in modo che i </w:t>
      </w:r>
      <w:r w:rsidRPr="00C445A5">
        <w:rPr>
          <w:i/>
        </w:rPr>
        <w:t>Calendari</w:t>
      </w:r>
      <w:r>
        <w:t xml:space="preserve"> e i </w:t>
      </w:r>
      <w:r w:rsidRPr="00C445A5">
        <w:rPr>
          <w:i/>
        </w:rPr>
        <w:t>Modelli</w:t>
      </w:r>
      <w:r>
        <w:t xml:space="preserve"> di evento siano facilmente accessibili globalmente; inoltre il progetto non prevende la possibilità di gestire più </w:t>
      </w:r>
      <w:r w:rsidRPr="00C445A5">
        <w:rPr>
          <w:i/>
        </w:rPr>
        <w:t>Agende</w:t>
      </w:r>
      <w:r w:rsidR="00C445A5">
        <w:t xml:space="preserve"> quindi l’instanza di </w:t>
      </w:r>
      <w:r w:rsidR="00C445A5" w:rsidRPr="00C445A5">
        <w:rPr>
          <w:i/>
        </w:rPr>
        <w:t>Agenda</w:t>
      </w:r>
      <w:r w:rsidR="00C445A5">
        <w:t xml:space="preserve"> dev’essere unica. Sono stati implementati eventi per notificare l’aggiunta o rimozione di un calendario e di un modello di evento.</w:t>
      </w:r>
    </w:p>
    <w:p w:rsidR="00C445A5" w:rsidRDefault="00C445A5" w:rsidP="00FD2B62">
      <w:pPr>
        <w:jc w:val="both"/>
      </w:pPr>
      <w:r>
        <w:t xml:space="preserve">È stato usato il pattern </w:t>
      </w:r>
      <w:r w:rsidRPr="00C445A5">
        <w:rPr>
          <w:b/>
        </w:rPr>
        <w:t>Factory</w:t>
      </w:r>
      <w:r>
        <w:rPr>
          <w:b/>
        </w:rPr>
        <w:t xml:space="preserve"> </w:t>
      </w:r>
      <w:r>
        <w:t xml:space="preserve">per gestire la creazione dei </w:t>
      </w:r>
      <w:r w:rsidRPr="00C445A5">
        <w:rPr>
          <w:i/>
        </w:rPr>
        <w:t>Calendari</w:t>
      </w:r>
      <w:r>
        <w:t xml:space="preserve">, dei </w:t>
      </w:r>
      <w:r w:rsidRPr="00C445A5">
        <w:rPr>
          <w:i/>
        </w:rPr>
        <w:t>Filtri</w:t>
      </w:r>
      <w:r>
        <w:t xml:space="preserve"> e delle </w:t>
      </w:r>
      <w:r w:rsidRPr="00C445A5">
        <w:rPr>
          <w:i/>
        </w:rPr>
        <w:t>Voci&lt;T&gt;</w:t>
      </w:r>
      <w:r w:rsidR="006148E6">
        <w:t xml:space="preserve">. </w:t>
      </w:r>
    </w:p>
    <w:p w:rsidR="000B3C62" w:rsidRDefault="000B3C62" w:rsidP="00FD2B62">
      <w:pPr>
        <w:jc w:val="both"/>
      </w:pPr>
      <w:r>
        <w:t xml:space="preserve">Per la gestione dei filtri abbiamo usato il pattern </w:t>
      </w:r>
      <w:r>
        <w:rPr>
          <w:b/>
        </w:rPr>
        <w:t>Decorator</w:t>
      </w:r>
      <w:r w:rsidRPr="000B3C62">
        <w:t>.</w:t>
      </w:r>
    </w:p>
    <w:p w:rsidR="000B3C62" w:rsidRPr="000B3C62" w:rsidRDefault="000B3C62" w:rsidP="00FD2B62">
      <w:pPr>
        <w:jc w:val="both"/>
      </w:pPr>
      <w:r>
        <w:t xml:space="preserve">Infine abbiamo usato il pattern </w:t>
      </w:r>
      <w:r w:rsidRPr="000B3C62">
        <w:rPr>
          <w:b/>
        </w:rPr>
        <w:t>Template</w:t>
      </w:r>
      <w:r>
        <w:rPr>
          <w:b/>
        </w:rPr>
        <w:t xml:space="preserve"> </w:t>
      </w:r>
      <w:r>
        <w:t xml:space="preserve">per l’implementazione dei </w:t>
      </w:r>
      <w:r>
        <w:rPr>
          <w:i/>
        </w:rPr>
        <w:t>Filtri</w:t>
      </w:r>
      <w:r>
        <w:t>.</w:t>
      </w:r>
    </w:p>
    <w:sectPr w:rsidR="000B3C62" w:rsidRPr="000B3C62" w:rsidSect="00BA17BA">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4DB" w:rsidRDefault="00A174DB" w:rsidP="00BA17BA">
      <w:pPr>
        <w:spacing w:after="0" w:line="240" w:lineRule="auto"/>
      </w:pPr>
      <w:r>
        <w:separator/>
      </w:r>
    </w:p>
  </w:endnote>
  <w:endnote w:type="continuationSeparator" w:id="0">
    <w:p w:rsidR="00A174DB" w:rsidRDefault="00A174DB" w:rsidP="00BA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NeueLT Std Thin">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230139"/>
      <w:docPartObj>
        <w:docPartGallery w:val="Page Numbers (Bottom of Page)"/>
        <w:docPartUnique/>
      </w:docPartObj>
    </w:sdtPr>
    <w:sdtContent>
      <w:p w:rsidR="00BA17BA" w:rsidRDefault="00C138B2">
        <w:pPr>
          <w:pStyle w:val="Pidipagina"/>
        </w:pPr>
        <w:r>
          <w:rPr>
            <w:noProof/>
            <w:lang w:eastAsia="it-IT"/>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B09CD" w:rsidRPr="003B09CD">
                                <w:rPr>
                                  <w:noProof/>
                                  <w:color w:val="C0504D" w:themeColor="accent2"/>
                                </w:rPr>
                                <w:t>3</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tangolo 4"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4KnxAIAAMIFAAAOAAAAZHJzL2Uyb0RvYy54bWysVF1v0zAUfUfiP1h+z5J0TptUS6ctaQFp&#10;wMTgB7iJ01g4drDdpQPx37l2un6MFwTkIbKvr8/9OMf36nrXCfTItOFK5ji+iDBislI1l5scf/m8&#10;ClKMjKWypkJJluMnZvD14vWrq6Gfs4lqlaiZRgAizXzoc9xa28/D0FQt66i5UD2TcNgo3VELW70J&#10;a00HQO9EOImiaTgoXfdaVcwYsJbjIV54/KZhlf3YNIZZJHIMuVn/1/6/dv9wcUXnG037llf7NOhf&#10;ZNFRLiHoAaqklqKt5r9BdbzSyqjGXlSqC1XT8Ir5GqCaOHpRzUNLe+ZrgeaY/tAm8/9gqw+P9xrx&#10;OscEI0k7oOgTs0DYRgmFiOvP0Js5uD3099pVaPo7VX01SKqiBTd2o7UaWkZryCp2/uHZBbcxcBWt&#10;h/eqBni6tcq3atfoDmkFlMRRGrkPo0bw/q3DcZGgO2jnqXo6UMV2FlVgTKbJLE0wquAozuLZzFMZ&#10;0rlDdZd7bewbpjrkFjnWoAQPSh/vjHVZHl2cu1QrLoRXg5BnBnAcLRAarrozl4Qn90cWZct0mZKA&#10;TKbLgERlGdysChJMV/EsKS/Loijjny5uTOYtr2smXZhnocXkz4jcS36UyEFqRgleOziXktGbdSE0&#10;eqQg9CJKIlJ6LuDk6Baep+GbALW8KCmekOh2kgWraToLyIokQTaL0iCKs9tsGpGMlKvzku64ZP9e&#10;EhpyPEmTWeJpOsn6RXFJkV7eemECM2duHbcwSwTvcrzXk+fTaXMpa7+2lItxfdILl/+xF4D6zLRX&#10;shPv+Ajsbr0DFKfotaqfQNNevSBbGICgsVbp7xgNMExybL5tqWYYiXcS3kUWE+Kmj9/AQp9a189W&#10;KiuAyLHFaFwWdpxU217zTQsRxnch1Q28oYZ7GR+z2b88GBS+mP1Qc5PodO+9jqN38Qs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3r4KnxAIAAMIFAAAOAAAAAAAAAAAAAAAAAC4CAABkcnMvZTJvRG9jLnhtbFBLAQItABQABgAI&#10;AAAAIQAj5Xrx2wAAAAMBAAAPAAAAAAAAAAAAAAAAAB4FAABkcnMvZG93bnJldi54bWxQSwUGAAAA&#10;AAQABADzAAAAJgYAAAAA&#10;" filled="f" fillcolor="#c0504d" stroked="f" strokecolor="#5c83b4" strokeweight="2.25pt">
                  <v:textbox inset=",0,,0">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B09CD" w:rsidRPr="003B09CD">
                          <w:rPr>
                            <w:noProof/>
                            <w:color w:val="C0504D" w:themeColor="accent2"/>
                          </w:rPr>
                          <w:t>3</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4DB" w:rsidRDefault="00A174DB" w:rsidP="00BA17BA">
      <w:pPr>
        <w:spacing w:after="0" w:line="240" w:lineRule="auto"/>
      </w:pPr>
      <w:r>
        <w:separator/>
      </w:r>
    </w:p>
  </w:footnote>
  <w:footnote w:type="continuationSeparator" w:id="0">
    <w:p w:rsidR="00A174DB" w:rsidRDefault="00A174DB" w:rsidP="00BA1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1929"/>
    <w:multiLevelType w:val="hybridMultilevel"/>
    <w:tmpl w:val="CF9E6F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nsid w:val="25B142CB"/>
    <w:multiLevelType w:val="hybridMultilevel"/>
    <w:tmpl w:val="6DA0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57"/>
    <w:rsid w:val="00051657"/>
    <w:rsid w:val="000B3C62"/>
    <w:rsid w:val="001A6E0B"/>
    <w:rsid w:val="00387551"/>
    <w:rsid w:val="003B09CD"/>
    <w:rsid w:val="003F2E9E"/>
    <w:rsid w:val="006148E6"/>
    <w:rsid w:val="00A174DB"/>
    <w:rsid w:val="00A67893"/>
    <w:rsid w:val="00AB0593"/>
    <w:rsid w:val="00B67517"/>
    <w:rsid w:val="00BA17BA"/>
    <w:rsid w:val="00BA595B"/>
    <w:rsid w:val="00BC39B1"/>
    <w:rsid w:val="00C138B2"/>
    <w:rsid w:val="00C41826"/>
    <w:rsid w:val="00C445A5"/>
    <w:rsid w:val="00E64C25"/>
    <w:rsid w:val="00F1790D"/>
    <w:rsid w:val="00FD2B62"/>
    <w:rsid w:val="00FE5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DEFFCC-506E-47A1-9B5E-85B4C7C0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A17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 w:type="character" w:customStyle="1" w:styleId="Titolo1Carattere">
    <w:name w:val="Titolo 1 Carattere"/>
    <w:basedOn w:val="Carpredefinitoparagrafo"/>
    <w:link w:val="Titolo1"/>
    <w:uiPriority w:val="9"/>
    <w:rsid w:val="00BA17BA"/>
    <w:rPr>
      <w:rFonts w:asciiTheme="majorHAnsi" w:eastAsiaTheme="majorEastAsia" w:hAnsiTheme="majorHAnsi" w:cstheme="majorBidi"/>
      <w:color w:val="365F91" w:themeColor="accent1" w:themeShade="BF"/>
      <w:sz w:val="32"/>
      <w:szCs w:val="32"/>
    </w:rPr>
  </w:style>
  <w:style w:type="paragraph" w:styleId="Testonotaapidipagina">
    <w:name w:val="footnote text"/>
    <w:basedOn w:val="Normale"/>
    <w:link w:val="TestonotaapidipaginaCarattere"/>
    <w:uiPriority w:val="99"/>
    <w:semiHidden/>
    <w:unhideWhenUsed/>
    <w:rsid w:val="00BA17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A17BA"/>
    <w:rPr>
      <w:sz w:val="20"/>
      <w:szCs w:val="20"/>
    </w:rPr>
  </w:style>
  <w:style w:type="character" w:styleId="Rimandonotaapidipagina">
    <w:name w:val="footnote reference"/>
    <w:basedOn w:val="Carpredefinitoparagrafo"/>
    <w:uiPriority w:val="99"/>
    <w:semiHidden/>
    <w:unhideWhenUsed/>
    <w:rsid w:val="00BA17BA"/>
    <w:rPr>
      <w:vertAlign w:val="superscript"/>
    </w:rPr>
  </w:style>
  <w:style w:type="paragraph" w:styleId="Nessunaspaziatura">
    <w:name w:val="No Spacing"/>
    <w:link w:val="NessunaspaziaturaCarattere"/>
    <w:uiPriority w:val="1"/>
    <w:qFormat/>
    <w:rsid w:val="00BA17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A17BA"/>
    <w:rPr>
      <w:rFonts w:eastAsiaTheme="minorEastAsia"/>
      <w:lang w:eastAsia="it-IT"/>
    </w:rPr>
  </w:style>
  <w:style w:type="paragraph" w:styleId="Intestazione">
    <w:name w:val="header"/>
    <w:basedOn w:val="Normale"/>
    <w:link w:val="IntestazioneCarattere"/>
    <w:uiPriority w:val="99"/>
    <w:unhideWhenUsed/>
    <w:rsid w:val="00BA17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17BA"/>
  </w:style>
  <w:style w:type="paragraph" w:styleId="Pidipagina">
    <w:name w:val="footer"/>
    <w:basedOn w:val="Normale"/>
    <w:link w:val="PidipaginaCarattere"/>
    <w:uiPriority w:val="99"/>
    <w:unhideWhenUsed/>
    <w:rsid w:val="00BA17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14F7-FC17-435B-A9D7-43D44F6D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419</Words>
  <Characters>2394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DynamiCal</dc:title>
  <dc:subject>The smartest way to be organized</dc:subject>
  <dc:creator>Stefano Cemin;Tommaso Madonia;Luca Marogna</dc:creator>
  <cp:lastModifiedBy>Tommaso Madonia</cp:lastModifiedBy>
  <cp:revision>11</cp:revision>
  <dcterms:created xsi:type="dcterms:W3CDTF">2014-10-29T14:23:00Z</dcterms:created>
  <dcterms:modified xsi:type="dcterms:W3CDTF">2014-10-31T17:16:00Z</dcterms:modified>
</cp:coreProperties>
</file>