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50558" w14:textId="01D017A8" w:rsidR="00106413" w:rsidRPr="00106413" w:rsidRDefault="00106413" w:rsidP="00106413">
      <w:pPr>
        <w:pStyle w:val="Paragraphedeliste"/>
        <w:numPr>
          <w:ilvl w:val="0"/>
          <w:numId w:val="1"/>
        </w:numPr>
        <w:rPr>
          <w:lang w:val="en-CA"/>
        </w:rPr>
      </w:pPr>
      <w:r w:rsidRPr="00106413">
        <w:rPr>
          <w:lang w:val="en-CA"/>
        </w:rPr>
        <w:t>Nickel consumed for the energy transition</w:t>
      </w:r>
      <w:r>
        <w:rPr>
          <w:lang w:val="en-CA"/>
        </w:rPr>
        <w:t>: mostly</w:t>
      </w:r>
      <w:r w:rsidR="009E6F60">
        <w:rPr>
          <w:lang w:val="en-CA"/>
        </w:rPr>
        <w:t>/100%</w:t>
      </w:r>
      <w:r>
        <w:rPr>
          <w:lang w:val="en-CA"/>
        </w:rPr>
        <w:t xml:space="preserve"> for batteries</w:t>
      </w:r>
      <w:r w:rsidR="009E6F60">
        <w:rPr>
          <w:lang w:val="en-CA"/>
        </w:rPr>
        <w:t xml:space="preserve"> (</w:t>
      </w:r>
      <w:r w:rsidR="009E6F60" w:rsidRPr="009E6F60">
        <w:rPr>
          <w:lang w:val="en-CA"/>
        </w:rPr>
        <w:t>https://www.iea.org/reports/the-role-of-critical-minerals-in-clean-energy-transitions/mineral-requirements-for-clean-energy-transitions</w:t>
      </w:r>
      <w:r w:rsidR="009E6F60">
        <w:rPr>
          <w:lang w:val="en-CA"/>
        </w:rPr>
        <w:t>)</w:t>
      </w:r>
    </w:p>
    <w:p w14:paraId="7C93530F" w14:textId="5471CCB0" w:rsidR="003B24EF" w:rsidRPr="00B3367D" w:rsidRDefault="00106413" w:rsidP="00B3367D">
      <w:pPr>
        <w:pStyle w:val="Paragraphedeliste"/>
        <w:numPr>
          <w:ilvl w:val="0"/>
          <w:numId w:val="1"/>
        </w:numPr>
        <w:rPr>
          <w:lang w:val="en-CA"/>
        </w:rPr>
      </w:pPr>
      <w:r w:rsidRPr="00106413">
        <w:rPr>
          <w:lang w:val="en-CA"/>
        </w:rPr>
        <w:t xml:space="preserve">EV-battery industry : 100% class 1 nickel (source: </w:t>
      </w:r>
      <w:hyperlink r:id="rId5" w:history="1">
        <w:r w:rsidRPr="00374911">
          <w:rPr>
            <w:rStyle w:val="Lienhypertexte"/>
            <w:lang w:val="en-CA"/>
          </w:rPr>
          <w:t>https://www.americanexperiment.org/a-closer-look-at-the-nickel-supply-chain/</w:t>
        </w:r>
      </w:hyperlink>
      <w:r w:rsidR="00B3367D">
        <w:rPr>
          <w:lang w:val="en-CA"/>
        </w:rPr>
        <w:t xml:space="preserve">; </w:t>
      </w:r>
      <w:hyperlink r:id="rId6" w:history="1">
        <w:r w:rsidR="00B3367D" w:rsidRPr="00374911">
          <w:rPr>
            <w:rStyle w:val="Lienhypertexte"/>
            <w:lang w:val="en-CA"/>
          </w:rPr>
          <w:t>https://www.mckinsey.com/~/media/McKinsey/Industries/Metals%20and%20Mining/Our%20Insights/The%20future%20of%20nickel%20A%20class%20act/The%20future%20of%20nickel%20A%20class%20act.ashx</w:t>
        </w:r>
      </w:hyperlink>
      <w:r w:rsidRPr="00B3367D">
        <w:rPr>
          <w:lang w:val="en-CA"/>
        </w:rPr>
        <w:t>)</w:t>
      </w:r>
    </w:p>
    <w:p w14:paraId="168BACC4" w14:textId="28DB4719" w:rsidR="00106413" w:rsidRDefault="00106413" w:rsidP="00106413">
      <w:pPr>
        <w:pStyle w:val="Paragraphedeliste"/>
        <w:numPr>
          <w:ilvl w:val="0"/>
          <w:numId w:val="1"/>
        </w:numPr>
        <w:rPr>
          <w:lang w:val="en-CA"/>
        </w:rPr>
      </w:pPr>
      <w:r>
        <w:rPr>
          <w:lang w:val="en-CA"/>
        </w:rPr>
        <w:t>Class 1 nickel: 46% of today’s world production</w:t>
      </w:r>
    </w:p>
    <w:p w14:paraId="67E55F7D" w14:textId="77777777" w:rsidR="00B3367D" w:rsidRDefault="00106413" w:rsidP="00106413">
      <w:pPr>
        <w:pStyle w:val="Paragraphedeliste"/>
        <w:numPr>
          <w:ilvl w:val="0"/>
          <w:numId w:val="1"/>
        </w:numPr>
        <w:rPr>
          <w:lang w:val="en-CA"/>
        </w:rPr>
      </w:pPr>
      <w:r>
        <w:rPr>
          <w:lang w:val="en-CA"/>
        </w:rPr>
        <w:t>Production of class 1 nicke</w:t>
      </w:r>
      <w:r w:rsidR="00B3367D">
        <w:rPr>
          <w:lang w:val="en-CA"/>
        </w:rPr>
        <w:t>l</w:t>
      </w:r>
    </w:p>
    <w:p w14:paraId="2231031F" w14:textId="626D9B1B" w:rsidR="00106413" w:rsidRPr="00B3367D" w:rsidRDefault="00B3367D" w:rsidP="00B3367D">
      <w:pPr>
        <w:pStyle w:val="Paragraphedeliste"/>
        <w:numPr>
          <w:ilvl w:val="1"/>
          <w:numId w:val="1"/>
        </w:numPr>
        <w:rPr>
          <w:lang w:val="en-CA"/>
        </w:rPr>
      </w:pPr>
      <w:r w:rsidRPr="00B3367D">
        <w:rPr>
          <w:lang w:val="en-CA"/>
        </w:rPr>
        <w:t xml:space="preserve">According </w:t>
      </w:r>
      <w:r>
        <w:rPr>
          <w:lang w:val="en-CA"/>
        </w:rPr>
        <w:t xml:space="preserve">to this </w:t>
      </w:r>
      <w:r w:rsidR="00106413" w:rsidRPr="00B3367D">
        <w:rPr>
          <w:lang w:val="en-CA"/>
        </w:rPr>
        <w:t>source: https://www.americanexperiment.org/a-closer-look-at-the-nickel-supply-chain/):</w:t>
      </w:r>
    </w:p>
    <w:p w14:paraId="673B4735" w14:textId="77777777" w:rsidR="00106413" w:rsidRDefault="00106413" w:rsidP="00B3367D">
      <w:pPr>
        <w:pStyle w:val="Paragraphedeliste"/>
        <w:numPr>
          <w:ilvl w:val="2"/>
          <w:numId w:val="1"/>
        </w:numPr>
        <w:rPr>
          <w:lang w:val="en-CA"/>
        </w:rPr>
      </w:pPr>
      <w:r w:rsidRPr="00106413">
        <w:rPr>
          <w:lang w:val="en-CA"/>
        </w:rPr>
        <w:t>70 percent originating from sulfide ores, which are concentrated, smelted, and refined</w:t>
      </w:r>
    </w:p>
    <w:p w14:paraId="2D4376F8" w14:textId="538D532E" w:rsidR="00106413" w:rsidRDefault="00106413" w:rsidP="00B3367D">
      <w:pPr>
        <w:pStyle w:val="Paragraphedeliste"/>
        <w:numPr>
          <w:ilvl w:val="2"/>
          <w:numId w:val="1"/>
        </w:numPr>
        <w:rPr>
          <w:lang w:val="en-CA"/>
        </w:rPr>
      </w:pPr>
      <w:r w:rsidRPr="00106413">
        <w:rPr>
          <w:lang w:val="en-CA"/>
        </w:rPr>
        <w:t>30 percent from limonite ores, which are leached commonly using high-pressure acid leaching (HPAL)</w:t>
      </w:r>
    </w:p>
    <w:p w14:paraId="4C96F1DF" w14:textId="34C7971F" w:rsidR="009E6F60" w:rsidRDefault="009E6F60" w:rsidP="00B3367D">
      <w:pPr>
        <w:pStyle w:val="Paragraphedeliste"/>
        <w:numPr>
          <w:ilvl w:val="2"/>
          <w:numId w:val="1"/>
        </w:numPr>
        <w:rPr>
          <w:lang w:val="en-CA"/>
        </w:rPr>
      </w:pPr>
      <w:r>
        <w:rPr>
          <w:lang w:val="en-CA"/>
        </w:rPr>
        <w:t xml:space="preserve">According to IEA’s GHG estimates, 0.7*10+0.3*19-59kgCO2e=12.7-24.7 kgCO2e for primary class 1 nickel (source: </w:t>
      </w:r>
      <w:hyperlink r:id="rId7" w:history="1">
        <w:r w:rsidRPr="00CE42F2">
          <w:rPr>
            <w:rStyle w:val="Lienhypertexte"/>
            <w:lang w:val="en-CA"/>
          </w:rPr>
          <w:t>https://www.iea.org/data-and-statistics/charts/ghg-emissions-intensity-for-class-1-nickel-by-resource-type-and-processing-route</w:t>
        </w:r>
      </w:hyperlink>
      <w:r>
        <w:rPr>
          <w:lang w:val="en-CA"/>
        </w:rPr>
        <w:t>)</w:t>
      </w:r>
    </w:p>
    <w:p w14:paraId="0C43E5AB" w14:textId="0DF535A5" w:rsidR="009E6F60" w:rsidRDefault="009E6F60" w:rsidP="00B3367D">
      <w:pPr>
        <w:pStyle w:val="Paragraphedeliste"/>
        <w:numPr>
          <w:ilvl w:val="2"/>
          <w:numId w:val="1"/>
        </w:numPr>
        <w:rPr>
          <w:lang w:val="en-CA"/>
        </w:rPr>
      </w:pPr>
      <w:r>
        <w:rPr>
          <w:lang w:val="en-CA"/>
        </w:rPr>
        <w:t xml:space="preserve">From sulfide, it would be 5.3 kgCO2e/kg for mining nickel class I and 4.7 for processing (source: </w:t>
      </w:r>
      <w:r w:rsidRPr="009E6F60">
        <w:rPr>
          <w:lang w:val="en-CA"/>
        </w:rPr>
        <w:t>https://www.iea.org/reports/the-role-of-critical-minerals-in-clean-energy-transitions/sustainable-and-responsible-development-of-minerals</w:t>
      </w:r>
    </w:p>
    <w:p w14:paraId="7680E5E2" w14:textId="67F3F014" w:rsidR="00DD1A31" w:rsidRDefault="00DD1A31" w:rsidP="00DD1A31">
      <w:pPr>
        <w:pStyle w:val="Paragraphedeliste"/>
        <w:numPr>
          <w:ilvl w:val="1"/>
          <w:numId w:val="1"/>
        </w:numPr>
        <w:rPr>
          <w:lang w:val="en-CA"/>
        </w:rPr>
      </w:pPr>
      <w:r>
        <w:rPr>
          <w:lang w:val="en-CA"/>
        </w:rPr>
        <w:t>The Nickel institute provides similar figures (73% and 27% resp) (</w:t>
      </w:r>
      <w:r w:rsidRPr="00DD1A31">
        <w:rPr>
          <w:lang w:val="en-CA"/>
        </w:rPr>
        <w:t>https://nickelinstitute.org/media/4809/lca-nickel-metal-final.pdf</w:t>
      </w:r>
      <w:r>
        <w:rPr>
          <w:lang w:val="en-CA"/>
        </w:rPr>
        <w:t>)</w:t>
      </w:r>
    </w:p>
    <w:p w14:paraId="4DCCB30F" w14:textId="7EA65B35" w:rsidR="00B3367D" w:rsidRDefault="00B3367D" w:rsidP="00106413">
      <w:pPr>
        <w:pStyle w:val="Paragraphedeliste"/>
        <w:numPr>
          <w:ilvl w:val="1"/>
          <w:numId w:val="1"/>
        </w:numPr>
        <w:rPr>
          <w:lang w:val="en-CA"/>
        </w:rPr>
      </w:pPr>
      <w:r w:rsidRPr="00B3367D">
        <w:rPr>
          <w:lang w:val="en-CA"/>
        </w:rPr>
        <w:t xml:space="preserve">According </w:t>
      </w:r>
      <w:r>
        <w:rPr>
          <w:lang w:val="en-CA"/>
        </w:rPr>
        <w:t>to this LCA:</w:t>
      </w:r>
      <w:r w:rsidRPr="00B3367D">
        <w:rPr>
          <w:lang w:val="en-CA"/>
        </w:rPr>
        <w:t xml:space="preserve"> </w:t>
      </w:r>
      <w:hyperlink r:id="rId8" w:history="1">
        <w:r w:rsidRPr="00374911">
          <w:rPr>
            <w:rStyle w:val="Lienhypertexte"/>
            <w:lang w:val="en-CA"/>
          </w:rPr>
          <w:t>https://link.springer.com/article/10.1007/s11367-016-1085-x</w:t>
        </w:r>
      </w:hyperlink>
    </w:p>
    <w:p w14:paraId="3BCF7D03" w14:textId="781A6AD5" w:rsidR="00B3367D" w:rsidRDefault="00B3367D" w:rsidP="00B3367D">
      <w:pPr>
        <w:pStyle w:val="Paragraphedeliste"/>
        <w:numPr>
          <w:ilvl w:val="2"/>
          <w:numId w:val="1"/>
        </w:numPr>
        <w:rPr>
          <w:lang w:val="en-CA"/>
        </w:rPr>
      </w:pPr>
      <w:r>
        <w:rPr>
          <w:lang w:val="en-CA"/>
        </w:rPr>
        <w:t xml:space="preserve">100% class 1 nickel produced based on </w:t>
      </w:r>
      <w:proofErr w:type="spellStart"/>
      <w:r>
        <w:rPr>
          <w:lang w:val="en-CA"/>
        </w:rPr>
        <w:t>sulphidic</w:t>
      </w:r>
      <w:proofErr w:type="spellEnd"/>
      <w:r>
        <w:rPr>
          <w:lang w:val="en-CA"/>
        </w:rPr>
        <w:t xml:space="preserve"> ore (see production stages in fig </w:t>
      </w:r>
      <w:r w:rsidR="0042542E">
        <w:rPr>
          <w:lang w:val="en-CA"/>
        </w:rPr>
        <w:t>1)</w:t>
      </w:r>
    </w:p>
    <w:p w14:paraId="57A2234D" w14:textId="04D7D185" w:rsidR="00106413" w:rsidRDefault="00106413" w:rsidP="00106413">
      <w:pPr>
        <w:pStyle w:val="Paragraphedeliste"/>
        <w:numPr>
          <w:ilvl w:val="0"/>
          <w:numId w:val="1"/>
        </w:numPr>
        <w:rPr>
          <w:lang w:val="en-CA"/>
        </w:rPr>
      </w:pPr>
      <w:r>
        <w:rPr>
          <w:lang w:val="en-CA"/>
        </w:rPr>
        <w:t xml:space="preserve">See statistics of regional productions here (mines and refineries: </w:t>
      </w:r>
      <w:hyperlink r:id="rId9" w:history="1">
        <w:r w:rsidRPr="00374911">
          <w:rPr>
            <w:rStyle w:val="Lienhypertexte"/>
            <w:lang w:val="en-CA"/>
          </w:rPr>
          <w:t>https://www.americanexperiment.org/a-closer-look-at-the-nickel-supply-chain/</w:t>
        </w:r>
      </w:hyperlink>
    </w:p>
    <w:p w14:paraId="49FFA50A" w14:textId="4535BCB4" w:rsidR="00106413" w:rsidRDefault="00106413" w:rsidP="00106413">
      <w:pPr>
        <w:pStyle w:val="Paragraphedeliste"/>
        <w:numPr>
          <w:ilvl w:val="0"/>
          <w:numId w:val="1"/>
        </w:numPr>
        <w:rPr>
          <w:lang w:val="en-CA"/>
        </w:rPr>
      </w:pPr>
      <w:r>
        <w:rPr>
          <w:lang w:val="en-CA"/>
        </w:rPr>
        <w:t>We can consider some nickel recycled for the specific use of batteries in the supply chain according to statistics from IEA (</w:t>
      </w:r>
      <w:hyperlink r:id="rId10" w:history="1">
        <w:r w:rsidR="00E9333E" w:rsidRPr="00374911">
          <w:rPr>
            <w:rStyle w:val="Lienhypertexte"/>
            <w:lang w:val="en-CA"/>
          </w:rPr>
          <w:t>https://www.cnbc.com/2021/11/12/northvolt-produces-battery-with-recycled-nickel-manganese-cobalt.html</w:t>
        </w:r>
      </w:hyperlink>
      <w:r>
        <w:rPr>
          <w:lang w:val="en-CA"/>
        </w:rPr>
        <w:t>)</w:t>
      </w:r>
    </w:p>
    <w:p w14:paraId="1AAC075D" w14:textId="204C6D7F" w:rsidR="0042542E" w:rsidRDefault="0042542E" w:rsidP="00106413">
      <w:pPr>
        <w:pStyle w:val="Paragraphedeliste"/>
        <w:numPr>
          <w:ilvl w:val="0"/>
          <w:numId w:val="1"/>
        </w:numPr>
        <w:rPr>
          <w:lang w:val="en-CA"/>
        </w:rPr>
      </w:pPr>
      <w:r>
        <w:rPr>
          <w:lang w:val="en-CA"/>
        </w:rPr>
        <w:t>Co-production: “</w:t>
      </w:r>
      <w:r w:rsidRPr="0042542E">
        <w:rPr>
          <w:lang w:val="en-CA"/>
        </w:rPr>
        <w:t>nickel production typically yields several other products, such as platinum group metals (PGMs), cobalt, copper, iron, energy (steam and electricity) and sulphuric acid.</w:t>
      </w:r>
      <w:r>
        <w:rPr>
          <w:lang w:val="en-CA"/>
        </w:rPr>
        <w:t>” (</w:t>
      </w:r>
      <w:hyperlink r:id="rId11" w:anchor="Sec2" w:history="1">
        <w:r w:rsidRPr="00374911">
          <w:rPr>
            <w:rStyle w:val="Lienhypertexte"/>
            <w:lang w:val="en-CA"/>
          </w:rPr>
          <w:t>https://link.springer.com/article/10.1007/s11367-016-1085-x#Sec2</w:t>
        </w:r>
      </w:hyperlink>
      <w:r>
        <w:rPr>
          <w:lang w:val="en-CA"/>
        </w:rPr>
        <w:t>)</w:t>
      </w:r>
    </w:p>
    <w:p w14:paraId="55BA6100" w14:textId="5479F6F3" w:rsidR="0042542E" w:rsidRDefault="0042542E" w:rsidP="00106413">
      <w:pPr>
        <w:pStyle w:val="Paragraphedeliste"/>
        <w:numPr>
          <w:ilvl w:val="0"/>
          <w:numId w:val="1"/>
        </w:numPr>
        <w:rPr>
          <w:lang w:val="en-CA"/>
        </w:rPr>
      </w:pPr>
      <w:r>
        <w:rPr>
          <w:lang w:val="en-CA"/>
        </w:rPr>
        <w:t xml:space="preserve">Energy-related inventories of class 1 nickel production in table 2 (not super useful): </w:t>
      </w:r>
      <w:hyperlink r:id="rId12" w:anchor="Tab2" w:history="1">
        <w:r w:rsidRPr="00374911">
          <w:rPr>
            <w:rStyle w:val="Lienhypertexte"/>
            <w:lang w:val="en-CA"/>
          </w:rPr>
          <w:t>https://link.springer.com/article/10.1007/s11367-016-1085-x#Tab2</w:t>
        </w:r>
      </w:hyperlink>
    </w:p>
    <w:p w14:paraId="69A789AC" w14:textId="77777777" w:rsidR="0042542E" w:rsidRDefault="0042542E" w:rsidP="00106413">
      <w:pPr>
        <w:pStyle w:val="Paragraphedeliste"/>
        <w:numPr>
          <w:ilvl w:val="0"/>
          <w:numId w:val="1"/>
        </w:numPr>
        <w:rPr>
          <w:lang w:val="en-CA"/>
        </w:rPr>
      </w:pPr>
    </w:p>
    <w:p w14:paraId="5A924C5C" w14:textId="640758BC" w:rsidR="00E9333E" w:rsidRDefault="00E9333E" w:rsidP="00E9333E">
      <w:pPr>
        <w:rPr>
          <w:lang w:val="en-CA"/>
        </w:rPr>
      </w:pPr>
      <w:r>
        <w:rPr>
          <w:lang w:val="en-CA"/>
        </w:rPr>
        <w:t>LCA:</w:t>
      </w:r>
    </w:p>
    <w:p w14:paraId="32FD1850" w14:textId="0C17C1E2" w:rsidR="00E9333E" w:rsidRDefault="00E9333E" w:rsidP="00E9333E">
      <w:pPr>
        <w:pStyle w:val="Paragraphedeliste"/>
        <w:numPr>
          <w:ilvl w:val="0"/>
          <w:numId w:val="2"/>
        </w:numPr>
        <w:rPr>
          <w:lang w:val="en-CA"/>
        </w:rPr>
      </w:pPr>
      <w:r>
        <w:rPr>
          <w:lang w:val="en-CA"/>
        </w:rPr>
        <w:lastRenderedPageBreak/>
        <w:t xml:space="preserve">Life cycle of the production of class 1 nickel on Fig 1: </w:t>
      </w:r>
      <w:hyperlink r:id="rId13" w:history="1">
        <w:r w:rsidR="00B3367D" w:rsidRPr="00374911">
          <w:rPr>
            <w:rStyle w:val="Lienhypertexte"/>
            <w:lang w:val="en-CA"/>
          </w:rPr>
          <w:t>https://nickelinstitute.org/media/8da2dba6e789edd/202204-lme-passport-guidance-nickel-institute.pdf</w:t>
        </w:r>
      </w:hyperlink>
    </w:p>
    <w:p w14:paraId="00D53CE2" w14:textId="49313F68" w:rsidR="00B3367D" w:rsidRPr="00B3367D" w:rsidRDefault="00B3367D" w:rsidP="00E9333E">
      <w:pPr>
        <w:pStyle w:val="Paragraphedeliste"/>
        <w:numPr>
          <w:ilvl w:val="0"/>
          <w:numId w:val="2"/>
        </w:numPr>
        <w:rPr>
          <w:lang w:val="en-CA"/>
        </w:rPr>
      </w:pPr>
      <w:r w:rsidRPr="00B3367D">
        <w:rPr>
          <w:lang w:val="en-CA"/>
        </w:rPr>
        <w:t xml:space="preserve">Mining technologies for class 1 nickel (source: </w:t>
      </w:r>
      <w:hyperlink r:id="rId14" w:history="1">
        <w:r w:rsidRPr="00B3367D">
          <w:rPr>
            <w:rStyle w:val="Lienhypertexte"/>
            <w:lang w:val="en-CA"/>
          </w:rPr>
          <w:t>https://www.britannica.com/technology/nickel-processing</w:t>
        </w:r>
      </w:hyperlink>
      <w:r w:rsidRPr="00B3367D">
        <w:rPr>
          <w:lang w:val="en-CA"/>
        </w:rPr>
        <w:t>):</w:t>
      </w:r>
    </w:p>
    <w:p w14:paraId="75631626" w14:textId="77777777" w:rsidR="00B3367D" w:rsidRDefault="00B3367D" w:rsidP="00B3367D">
      <w:pPr>
        <w:pStyle w:val="Paragraphedeliste"/>
        <w:numPr>
          <w:ilvl w:val="1"/>
          <w:numId w:val="2"/>
        </w:numPr>
        <w:rPr>
          <w:lang w:val="en-CA"/>
        </w:rPr>
      </w:pPr>
      <w:r w:rsidRPr="00B3367D">
        <w:rPr>
          <w:lang w:val="en-CA"/>
        </w:rPr>
        <w:t xml:space="preserve">Sulfide deposits are usually mined by underground techniques in a manner </w:t>
      </w:r>
      <w:proofErr w:type="gramStart"/>
      <w:r w:rsidRPr="00B3367D">
        <w:rPr>
          <w:lang w:val="en-CA"/>
        </w:rPr>
        <w:t>similar to</w:t>
      </w:r>
      <w:proofErr w:type="gramEnd"/>
      <w:r w:rsidRPr="00B3367D">
        <w:rPr>
          <w:lang w:val="en-CA"/>
        </w:rPr>
        <w:t xml:space="preserve"> copper, although some deposits have been mined using open pits in the early stages.</w:t>
      </w:r>
    </w:p>
    <w:p w14:paraId="48C4BC48" w14:textId="75559987" w:rsidR="00B3367D" w:rsidRDefault="00B3367D" w:rsidP="00B3367D">
      <w:pPr>
        <w:pStyle w:val="Paragraphedeliste"/>
        <w:numPr>
          <w:ilvl w:val="1"/>
          <w:numId w:val="2"/>
        </w:numPr>
        <w:rPr>
          <w:lang w:val="en-CA"/>
        </w:rPr>
      </w:pPr>
      <w:r>
        <w:rPr>
          <w:lang w:val="en-CA"/>
        </w:rPr>
        <w:t xml:space="preserve"> </w:t>
      </w:r>
      <w:r w:rsidRPr="00B3367D">
        <w:rPr>
          <w:lang w:val="en-CA"/>
        </w:rPr>
        <w:t>The mining of laterites is basically an earth-moving operation, with large shovels, draglines, or front-end loaders extracting the nickel-rich strata and discarding large boulders and waste material. The ore is loaded into trucks at the face, as would be the case in an open pit, and hauled to the smelter.</w:t>
      </w:r>
    </w:p>
    <w:p w14:paraId="2FCED7FD" w14:textId="7D44882F" w:rsidR="005227FD" w:rsidRPr="00A55C76" w:rsidRDefault="005227FD" w:rsidP="005227FD">
      <w:pPr>
        <w:pStyle w:val="Paragraphedeliste"/>
        <w:numPr>
          <w:ilvl w:val="0"/>
          <w:numId w:val="2"/>
        </w:numPr>
        <w:rPr>
          <w:rStyle w:val="Lienhypertexte"/>
          <w:color w:val="auto"/>
          <w:u w:val="none"/>
          <w:lang w:val="en-CA"/>
        </w:rPr>
      </w:pPr>
      <w:r>
        <w:rPr>
          <w:lang w:val="en-CA"/>
        </w:rPr>
        <w:t>The environmental impacts of nickel production in ecoinvent is probably very underestimated, especially to represent class 1 nickel (</w:t>
      </w:r>
      <w:proofErr w:type="spellStart"/>
      <w:r>
        <w:rPr>
          <w:lang w:val="en-CA"/>
        </w:rPr>
        <w:t>e.g</w:t>
      </w:r>
      <w:proofErr w:type="spellEnd"/>
      <w:r>
        <w:rPr>
          <w:lang w:val="en-CA"/>
        </w:rPr>
        <w:t>, fig 3</w:t>
      </w:r>
      <w:r w:rsidR="002D0837">
        <w:rPr>
          <w:lang w:val="en-CA"/>
        </w:rPr>
        <w:t>, great study, I requested the datasets, I would like to use the GREET 2021 model for class 1 metal</w:t>
      </w:r>
      <w:r>
        <w:rPr>
          <w:lang w:val="en-CA"/>
        </w:rPr>
        <w:t xml:space="preserve">): </w:t>
      </w:r>
      <w:hyperlink r:id="rId15" w:history="1">
        <w:r w:rsidRPr="00374911">
          <w:rPr>
            <w:rStyle w:val="Lienhypertexte"/>
            <w:lang w:val="en-CA"/>
          </w:rPr>
          <w:t>https://www.sciencedirect.com/science/article/pii/S2212827123000689</w:t>
        </w:r>
      </w:hyperlink>
    </w:p>
    <w:p w14:paraId="0EF704E1" w14:textId="2CFF5C0B" w:rsidR="00A55C76" w:rsidRDefault="00A55C76" w:rsidP="00A55C76">
      <w:pPr>
        <w:pStyle w:val="Paragraphedeliste"/>
        <w:numPr>
          <w:ilvl w:val="1"/>
          <w:numId w:val="2"/>
        </w:numPr>
        <w:rPr>
          <w:rStyle w:val="Lienhypertexte"/>
          <w:color w:val="auto"/>
          <w:u w:val="none"/>
          <w:lang w:val="en-CA"/>
        </w:rPr>
      </w:pPr>
      <w:r>
        <w:rPr>
          <w:rStyle w:val="Lienhypertexte"/>
          <w:color w:val="auto"/>
          <w:u w:val="none"/>
          <w:lang w:val="en-CA"/>
        </w:rPr>
        <w:t>6</w:t>
      </w:r>
      <w:r w:rsidRPr="00A55C76">
        <w:rPr>
          <w:rStyle w:val="Lienhypertexte"/>
          <w:color w:val="auto"/>
          <w:u w:val="none"/>
          <w:lang w:val="en-CA"/>
        </w:rPr>
        <w:t xml:space="preserve">kgCO2e/kg in </w:t>
      </w:r>
      <w:proofErr w:type="spellStart"/>
      <w:r w:rsidRPr="00A55C76">
        <w:rPr>
          <w:rStyle w:val="Lienhypertexte"/>
          <w:color w:val="auto"/>
          <w:u w:val="none"/>
          <w:lang w:val="en-CA"/>
        </w:rPr>
        <w:t>ei</w:t>
      </w:r>
      <w:proofErr w:type="spellEnd"/>
      <w:r w:rsidRPr="00A55C76">
        <w:rPr>
          <w:rStyle w:val="Lienhypertexte"/>
          <w:color w:val="auto"/>
          <w:u w:val="none"/>
          <w:lang w:val="en-CA"/>
        </w:rPr>
        <w:t xml:space="preserve"> v2</w:t>
      </w:r>
      <w:r>
        <w:rPr>
          <w:rStyle w:val="Lienhypertexte"/>
          <w:color w:val="auto"/>
          <w:u w:val="none"/>
          <w:lang w:val="en-CA"/>
        </w:rPr>
        <w:t xml:space="preserve"> (because nickel’s market)</w:t>
      </w:r>
    </w:p>
    <w:p w14:paraId="4FFFF3B4" w14:textId="237DD183" w:rsidR="00A55C76" w:rsidRDefault="00A55C76" w:rsidP="00A55C76">
      <w:pPr>
        <w:pStyle w:val="Paragraphedeliste"/>
        <w:numPr>
          <w:ilvl w:val="1"/>
          <w:numId w:val="2"/>
        </w:numPr>
        <w:rPr>
          <w:rStyle w:val="Lienhypertexte"/>
          <w:color w:val="auto"/>
          <w:u w:val="none"/>
          <w:lang w:val="en-CA"/>
        </w:rPr>
      </w:pPr>
      <w:r>
        <w:rPr>
          <w:rStyle w:val="Lienhypertexte"/>
          <w:color w:val="auto"/>
          <w:u w:val="none"/>
          <w:lang w:val="en-CA"/>
        </w:rPr>
        <w:t>4</w:t>
      </w:r>
      <w:r w:rsidRPr="00A55C76">
        <w:rPr>
          <w:rStyle w:val="Lienhypertexte"/>
          <w:color w:val="auto"/>
          <w:u w:val="none"/>
          <w:lang w:val="en-CA"/>
        </w:rPr>
        <w:t xml:space="preserve">kgCO2e/kg in </w:t>
      </w:r>
      <w:proofErr w:type="spellStart"/>
      <w:r w:rsidRPr="00A55C76">
        <w:rPr>
          <w:rStyle w:val="Lienhypertexte"/>
          <w:color w:val="auto"/>
          <w:u w:val="none"/>
          <w:lang w:val="en-CA"/>
        </w:rPr>
        <w:t>ei</w:t>
      </w:r>
      <w:proofErr w:type="spellEnd"/>
      <w:r w:rsidRPr="00A55C76">
        <w:rPr>
          <w:rStyle w:val="Lienhypertexte"/>
          <w:color w:val="auto"/>
          <w:u w:val="none"/>
          <w:lang w:val="en-CA"/>
        </w:rPr>
        <w:t xml:space="preserve"> v</w:t>
      </w:r>
      <w:r>
        <w:rPr>
          <w:rStyle w:val="Lienhypertexte"/>
          <w:color w:val="auto"/>
          <w:u w:val="none"/>
          <w:lang w:val="en-CA"/>
        </w:rPr>
        <w:t>3.8 (same)</w:t>
      </w:r>
    </w:p>
    <w:p w14:paraId="34095664" w14:textId="553B4E2A" w:rsidR="00A55C76" w:rsidRDefault="00A55C76" w:rsidP="00A55C76">
      <w:pPr>
        <w:pStyle w:val="Paragraphedeliste"/>
        <w:numPr>
          <w:ilvl w:val="1"/>
          <w:numId w:val="2"/>
        </w:numPr>
        <w:rPr>
          <w:lang w:val="en-CA"/>
        </w:rPr>
      </w:pPr>
      <w:r>
        <w:rPr>
          <w:lang w:val="en-CA"/>
        </w:rPr>
        <w:t>Nickel in GREET’s models: 10-20 kgCO2e/kg</w:t>
      </w:r>
    </w:p>
    <w:p w14:paraId="31E51A82" w14:textId="0F956CCA" w:rsidR="00A55C76" w:rsidRDefault="00A55C76" w:rsidP="00A55C76">
      <w:pPr>
        <w:pStyle w:val="Paragraphedeliste"/>
        <w:numPr>
          <w:ilvl w:val="2"/>
          <w:numId w:val="2"/>
        </w:numPr>
        <w:rPr>
          <w:lang w:val="en-CA"/>
        </w:rPr>
      </w:pPr>
      <w:r>
        <w:rPr>
          <w:lang w:val="en-CA"/>
        </w:rPr>
        <w:t>Primary nickel: 20 kgCO2e/kg</w:t>
      </w:r>
    </w:p>
    <w:p w14:paraId="1052AE14" w14:textId="292E7D9C" w:rsidR="00A55C76" w:rsidRDefault="00A55C76" w:rsidP="00A55C76">
      <w:pPr>
        <w:pStyle w:val="Paragraphedeliste"/>
        <w:numPr>
          <w:ilvl w:val="2"/>
          <w:numId w:val="2"/>
        </w:numPr>
        <w:rPr>
          <w:lang w:val="en-CA"/>
        </w:rPr>
      </w:pPr>
      <w:r>
        <w:rPr>
          <w:lang w:val="en-CA"/>
        </w:rPr>
        <w:t>MHP primary metal: 13 kgCO2e/kg</w:t>
      </w:r>
    </w:p>
    <w:p w14:paraId="7C1ABF6C" w14:textId="1904BA97" w:rsidR="00A55C76" w:rsidRPr="00A55C76" w:rsidRDefault="00A55C76" w:rsidP="00A55C76">
      <w:pPr>
        <w:pStyle w:val="Paragraphedeliste"/>
        <w:numPr>
          <w:ilvl w:val="2"/>
          <w:numId w:val="2"/>
        </w:numPr>
        <w:rPr>
          <w:lang w:val="en-CA"/>
        </w:rPr>
      </w:pPr>
      <w:r w:rsidRPr="00A55C76">
        <w:rPr>
          <w:lang w:val="en-CA"/>
        </w:rPr>
        <w:t>MHP primary &amp; secondary metal: 10 kgCO2e/kg (40% class I (44% virgin and 56% recycled), 60% mixed-hydroxide products (MHP</w:t>
      </w:r>
      <w:r>
        <w:rPr>
          <w:lang w:val="en-CA"/>
        </w:rPr>
        <w:t>)</w:t>
      </w:r>
    </w:p>
    <w:p w14:paraId="516D9A19" w14:textId="2CB73FB0" w:rsidR="005227FD" w:rsidRDefault="002D0837" w:rsidP="005227FD">
      <w:pPr>
        <w:pStyle w:val="Paragraphedeliste"/>
        <w:numPr>
          <w:ilvl w:val="0"/>
          <w:numId w:val="2"/>
        </w:numPr>
        <w:rPr>
          <w:lang w:val="en-CA"/>
        </w:rPr>
      </w:pPr>
      <w:r>
        <w:rPr>
          <w:lang w:val="en-CA"/>
        </w:rPr>
        <w:t>The only problem in GREET is the regionalization for the American market of consumption of nickel (</w:t>
      </w:r>
      <w:r w:rsidR="00BC2C5C">
        <w:rPr>
          <w:lang w:val="en-CA"/>
        </w:rPr>
        <w:t>we could regionalize the</w:t>
      </w:r>
      <w:r w:rsidR="008110E5">
        <w:rPr>
          <w:lang w:val="en-CA"/>
        </w:rPr>
        <w:t xml:space="preserve"> electricity </w:t>
      </w:r>
      <w:r w:rsidR="00BC2C5C">
        <w:rPr>
          <w:lang w:val="en-CA"/>
        </w:rPr>
        <w:t>consumption based on production statistics</w:t>
      </w:r>
      <w:r>
        <w:rPr>
          <w:lang w:val="en-CA"/>
        </w:rPr>
        <w:t>)</w:t>
      </w:r>
    </w:p>
    <w:p w14:paraId="6C212A23" w14:textId="06520329" w:rsidR="008110E5" w:rsidRDefault="008110E5" w:rsidP="005227FD">
      <w:pPr>
        <w:pStyle w:val="Paragraphedeliste"/>
        <w:numPr>
          <w:ilvl w:val="0"/>
          <w:numId w:val="2"/>
        </w:numPr>
        <w:rPr>
          <w:lang w:val="en-CA"/>
        </w:rPr>
      </w:pPr>
      <w:r>
        <w:rPr>
          <w:lang w:val="en-CA"/>
        </w:rPr>
        <w:t xml:space="preserve">Otherwise, let’s use the </w:t>
      </w:r>
      <w:r w:rsidR="00BC2C5C">
        <w:rPr>
          <w:lang w:val="en-CA"/>
        </w:rPr>
        <w:t>nickel</w:t>
      </w:r>
      <w:r>
        <w:rPr>
          <w:lang w:val="en-CA"/>
        </w:rPr>
        <w:t xml:space="preserve"> production class 1 of ecoinvent (by extrapolation of the article that writes in EI 3.8, 92% co-product cobalt production and 8% nickel class I =&gt; spot the right process for class I)</w:t>
      </w:r>
      <w:r w:rsidR="00BC2C5C">
        <w:rPr>
          <w:lang w:val="en-CA"/>
        </w:rPr>
        <w:t>, including some recycled class I</w:t>
      </w:r>
    </w:p>
    <w:p w14:paraId="35013C57" w14:textId="243C4DB7" w:rsidR="00BC2C5C" w:rsidRDefault="00BC2C5C" w:rsidP="005227FD">
      <w:pPr>
        <w:pStyle w:val="Paragraphedeliste"/>
        <w:numPr>
          <w:ilvl w:val="0"/>
          <w:numId w:val="2"/>
        </w:numPr>
        <w:rPr>
          <w:lang w:val="en-CA"/>
        </w:rPr>
      </w:pPr>
      <w:r>
        <w:rPr>
          <w:lang w:val="en-CA"/>
        </w:rPr>
        <w:t>Detail of the GREET model: “</w:t>
      </w:r>
      <w:r w:rsidRPr="00BC2C5C">
        <w:rPr>
          <w:lang w:val="en-CA"/>
        </w:rPr>
        <w:t>Nickel sulfate consists of a blend of Class I and mixed hydroxide precipitate (MHP) nickel sources, 40% and 60%, respectively. The Class I nickel and MHP sourcing locations are available in the SI, in Table S2.</w:t>
      </w:r>
      <w:r>
        <w:rPr>
          <w:lang w:val="en-CA"/>
        </w:rPr>
        <w:t>” (</w:t>
      </w:r>
      <w:r w:rsidRPr="00BC2C5C">
        <w:rPr>
          <w:lang w:val="en-CA"/>
        </w:rPr>
        <w:t>https://www.sciencedirect.com/science/article/pii/S221499372200029X#bb0140</w:t>
      </w:r>
      <w:r>
        <w:rPr>
          <w:lang w:val="en-CA"/>
        </w:rPr>
        <w:t>)</w:t>
      </w:r>
    </w:p>
    <w:p w14:paraId="5D9DC67A" w14:textId="039A99C1" w:rsidR="00BC2C5C" w:rsidRDefault="00BC2C5C" w:rsidP="005227FD">
      <w:pPr>
        <w:pStyle w:val="Paragraphedeliste"/>
        <w:numPr>
          <w:ilvl w:val="0"/>
          <w:numId w:val="2"/>
        </w:numPr>
        <w:rPr>
          <w:lang w:val="en-CA"/>
        </w:rPr>
      </w:pPr>
      <w:proofErr w:type="gramStart"/>
      <w:r>
        <w:rPr>
          <w:lang w:val="en-CA"/>
        </w:rPr>
        <w:t>Apparently</w:t>
      </w:r>
      <w:proofErr w:type="gramEnd"/>
      <w:r>
        <w:rPr>
          <w:lang w:val="en-CA"/>
        </w:rPr>
        <w:t xml:space="preserve"> the inventories are </w:t>
      </w:r>
      <w:proofErr w:type="spellStart"/>
      <w:r>
        <w:rPr>
          <w:lang w:val="en-CA"/>
        </w:rPr>
        <w:t>foundable</w:t>
      </w:r>
      <w:proofErr w:type="spellEnd"/>
      <w:r>
        <w:rPr>
          <w:lang w:val="en-CA"/>
        </w:rPr>
        <w:t xml:space="preserve"> somewhere on the Argonne National Lab page: </w:t>
      </w:r>
      <w:hyperlink r:id="rId16" w:history="1">
        <w:r w:rsidRPr="006826CB">
          <w:rPr>
            <w:rStyle w:val="Lienhypertexte"/>
            <w:lang w:val="en-CA"/>
          </w:rPr>
          <w:t>https://greet.anl.gov/index.php?content=greetdotnet</w:t>
        </w:r>
      </w:hyperlink>
      <w:r>
        <w:rPr>
          <w:lang w:val="en-CA"/>
        </w:rPr>
        <w:t xml:space="preserve"> (Susie could know)</w:t>
      </w:r>
    </w:p>
    <w:p w14:paraId="5BD1B478" w14:textId="002B4B5C" w:rsidR="00A55C76" w:rsidRDefault="00A55C76" w:rsidP="00A55C76">
      <w:pPr>
        <w:rPr>
          <w:lang w:val="en-CA"/>
        </w:rPr>
      </w:pPr>
    </w:p>
    <w:p w14:paraId="6609FEED" w14:textId="76FE6DA2" w:rsidR="00040932" w:rsidRPr="00040932" w:rsidRDefault="00040932" w:rsidP="00040932">
      <w:pPr>
        <w:pStyle w:val="Paragraphedeliste"/>
        <w:numPr>
          <w:ilvl w:val="0"/>
          <w:numId w:val="2"/>
        </w:numPr>
        <w:rPr>
          <w:lang w:val="en-CA"/>
        </w:rPr>
      </w:pPr>
      <w:r w:rsidRPr="00040932">
        <w:rPr>
          <w:lang w:val="en-CA"/>
        </w:rPr>
        <w:t xml:space="preserve">Nickel is co-produced with copper from </w:t>
      </w:r>
      <w:proofErr w:type="spellStart"/>
      <w:r w:rsidRPr="00040932">
        <w:rPr>
          <w:lang w:val="en-CA"/>
        </w:rPr>
        <w:t>sulphidic</w:t>
      </w:r>
      <w:proofErr w:type="spellEnd"/>
      <w:r w:rsidRPr="00040932">
        <w:rPr>
          <w:lang w:val="en-CA"/>
        </w:rPr>
        <w:t xml:space="preserve"> ore (https://link.springer.com/article/10.1065/lca2004.11.181.5#citeas)</w:t>
      </w:r>
    </w:p>
    <w:p w14:paraId="450E53C8" w14:textId="3995108B" w:rsidR="00040932" w:rsidRPr="00040932" w:rsidRDefault="00040932" w:rsidP="00040932">
      <w:pPr>
        <w:pStyle w:val="Paragraphedeliste"/>
        <w:numPr>
          <w:ilvl w:val="0"/>
          <w:numId w:val="2"/>
        </w:numPr>
        <w:rPr>
          <w:lang w:val="en-CA"/>
        </w:rPr>
      </w:pPr>
      <w:r w:rsidRPr="00040932">
        <w:rPr>
          <w:lang w:val="en-CA"/>
        </w:rPr>
        <w:t>For a lack of data, the</w:t>
      </w:r>
      <w:r w:rsidR="00B01636">
        <w:rPr>
          <w:lang w:val="en-CA"/>
        </w:rPr>
        <w:t xml:space="preserve"> </w:t>
      </w:r>
      <w:r w:rsidRPr="00040932">
        <w:rPr>
          <w:lang w:val="en-CA"/>
        </w:rPr>
        <w:t>secondary nickel production could not be inventoried</w:t>
      </w:r>
      <w:r>
        <w:rPr>
          <w:lang w:val="en-CA"/>
        </w:rPr>
        <w:t xml:space="preserve"> (</w:t>
      </w:r>
      <w:r w:rsidRPr="00040932">
        <w:rPr>
          <w:lang w:val="en-CA"/>
        </w:rPr>
        <w:t>https://link.springer.com/article/10.1065/lca2004.11.181.5#citeas</w:t>
      </w:r>
      <w:r>
        <w:rPr>
          <w:lang w:val="en-CA"/>
        </w:rPr>
        <w:t>)</w:t>
      </w:r>
    </w:p>
    <w:sectPr w:rsidR="00040932" w:rsidRPr="000409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AA2"/>
    <w:multiLevelType w:val="hybridMultilevel"/>
    <w:tmpl w:val="98963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AC483A"/>
    <w:multiLevelType w:val="hybridMultilevel"/>
    <w:tmpl w:val="282ED1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768662">
    <w:abstractNumId w:val="0"/>
  </w:num>
  <w:num w:numId="2" w16cid:durableId="69064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S0tDAyMjQzsjA1MDdS0lEKTi0uzszPAykwrQUAkX5XqCwAAAA="/>
  </w:docVars>
  <w:rsids>
    <w:rsidRoot w:val="00E53483"/>
    <w:rsid w:val="00040932"/>
    <w:rsid w:val="00106413"/>
    <w:rsid w:val="00192592"/>
    <w:rsid w:val="002336F7"/>
    <w:rsid w:val="002D0837"/>
    <w:rsid w:val="002F555A"/>
    <w:rsid w:val="00320D3E"/>
    <w:rsid w:val="00380446"/>
    <w:rsid w:val="003B24EF"/>
    <w:rsid w:val="0042542E"/>
    <w:rsid w:val="004E068B"/>
    <w:rsid w:val="005227FD"/>
    <w:rsid w:val="008110E5"/>
    <w:rsid w:val="009E6F60"/>
    <w:rsid w:val="00A55C76"/>
    <w:rsid w:val="00B01636"/>
    <w:rsid w:val="00B3367D"/>
    <w:rsid w:val="00BC2C5C"/>
    <w:rsid w:val="00DD1A31"/>
    <w:rsid w:val="00E53483"/>
    <w:rsid w:val="00E9333E"/>
    <w:rsid w:val="00F52C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9B49"/>
  <w15:chartTrackingRefBased/>
  <w15:docId w15:val="{F411F9A9-8B3B-401F-8CCE-18BA7E0D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3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53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534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34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534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34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34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34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34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34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534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534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534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534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34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34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34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3483"/>
    <w:rPr>
      <w:rFonts w:eastAsiaTheme="majorEastAsia" w:cstheme="majorBidi"/>
      <w:color w:val="272727" w:themeColor="text1" w:themeTint="D8"/>
    </w:rPr>
  </w:style>
  <w:style w:type="paragraph" w:styleId="Titre">
    <w:name w:val="Title"/>
    <w:basedOn w:val="Normal"/>
    <w:next w:val="Normal"/>
    <w:link w:val="TitreCar"/>
    <w:uiPriority w:val="10"/>
    <w:qFormat/>
    <w:rsid w:val="00E53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4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34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34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3483"/>
    <w:pPr>
      <w:spacing w:before="160"/>
      <w:jc w:val="center"/>
    </w:pPr>
    <w:rPr>
      <w:i/>
      <w:iCs/>
      <w:color w:val="404040" w:themeColor="text1" w:themeTint="BF"/>
    </w:rPr>
  </w:style>
  <w:style w:type="character" w:customStyle="1" w:styleId="CitationCar">
    <w:name w:val="Citation Car"/>
    <w:basedOn w:val="Policepardfaut"/>
    <w:link w:val="Citation"/>
    <w:uiPriority w:val="29"/>
    <w:rsid w:val="00E53483"/>
    <w:rPr>
      <w:i/>
      <w:iCs/>
      <w:color w:val="404040" w:themeColor="text1" w:themeTint="BF"/>
    </w:rPr>
  </w:style>
  <w:style w:type="paragraph" w:styleId="Paragraphedeliste">
    <w:name w:val="List Paragraph"/>
    <w:basedOn w:val="Normal"/>
    <w:uiPriority w:val="34"/>
    <w:qFormat/>
    <w:rsid w:val="00E53483"/>
    <w:pPr>
      <w:ind w:left="720"/>
      <w:contextualSpacing/>
    </w:pPr>
  </w:style>
  <w:style w:type="character" w:styleId="Accentuationintense">
    <w:name w:val="Intense Emphasis"/>
    <w:basedOn w:val="Policepardfaut"/>
    <w:uiPriority w:val="21"/>
    <w:qFormat/>
    <w:rsid w:val="00E53483"/>
    <w:rPr>
      <w:i/>
      <w:iCs/>
      <w:color w:val="0F4761" w:themeColor="accent1" w:themeShade="BF"/>
    </w:rPr>
  </w:style>
  <w:style w:type="paragraph" w:styleId="Citationintense">
    <w:name w:val="Intense Quote"/>
    <w:basedOn w:val="Normal"/>
    <w:next w:val="Normal"/>
    <w:link w:val="CitationintenseCar"/>
    <w:uiPriority w:val="30"/>
    <w:qFormat/>
    <w:rsid w:val="00E53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3483"/>
    <w:rPr>
      <w:i/>
      <w:iCs/>
      <w:color w:val="0F4761" w:themeColor="accent1" w:themeShade="BF"/>
    </w:rPr>
  </w:style>
  <w:style w:type="character" w:styleId="Rfrenceintense">
    <w:name w:val="Intense Reference"/>
    <w:basedOn w:val="Policepardfaut"/>
    <w:uiPriority w:val="32"/>
    <w:qFormat/>
    <w:rsid w:val="00E53483"/>
    <w:rPr>
      <w:b/>
      <w:bCs/>
      <w:smallCaps/>
      <w:color w:val="0F4761" w:themeColor="accent1" w:themeShade="BF"/>
      <w:spacing w:val="5"/>
    </w:rPr>
  </w:style>
  <w:style w:type="character" w:styleId="Lienhypertexte">
    <w:name w:val="Hyperlink"/>
    <w:basedOn w:val="Policepardfaut"/>
    <w:uiPriority w:val="99"/>
    <w:unhideWhenUsed/>
    <w:rsid w:val="00106413"/>
    <w:rPr>
      <w:color w:val="467886" w:themeColor="hyperlink"/>
      <w:u w:val="single"/>
    </w:rPr>
  </w:style>
  <w:style w:type="character" w:styleId="Mentionnonrsolue">
    <w:name w:val="Unresolved Mention"/>
    <w:basedOn w:val="Policepardfaut"/>
    <w:uiPriority w:val="99"/>
    <w:semiHidden/>
    <w:unhideWhenUsed/>
    <w:rsid w:val="00106413"/>
    <w:rPr>
      <w:color w:val="605E5C"/>
      <w:shd w:val="clear" w:color="auto" w:fill="E1DFDD"/>
    </w:rPr>
  </w:style>
  <w:style w:type="character" w:styleId="Lienhypertextesuivivisit">
    <w:name w:val="FollowedHyperlink"/>
    <w:basedOn w:val="Policepardfaut"/>
    <w:uiPriority w:val="99"/>
    <w:semiHidden/>
    <w:unhideWhenUsed/>
    <w:rsid w:val="000409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367-016-1085-x" TargetMode="External"/><Relationship Id="rId13" Type="http://schemas.openxmlformats.org/officeDocument/2006/relationships/hyperlink" Target="https://nickelinstitute.org/media/8da2dba6e789edd/202204-lme-passport-guidance-nickel-institut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a.org/data-and-statistics/charts/ghg-emissions-intensity-for-class-1-nickel-by-resource-type-and-processing-route" TargetMode="External"/><Relationship Id="rId12" Type="http://schemas.openxmlformats.org/officeDocument/2006/relationships/hyperlink" Target="https://link.springer.com/article/10.1007/s11367-016-1085-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reet.anl.gov/index.php?content=greetdotnet" TargetMode="External"/><Relationship Id="rId1" Type="http://schemas.openxmlformats.org/officeDocument/2006/relationships/numbering" Target="numbering.xml"/><Relationship Id="rId6" Type="http://schemas.openxmlformats.org/officeDocument/2006/relationships/hyperlink" Target="https://www.mckinsey.com/~/media/McKinsey/Industries/Metals%20and%20Mining/Our%20Insights/The%20future%20of%20nickel%20A%20class%20act/The%20future%20of%20nickel%20A%20class%20act.ashx" TargetMode="External"/><Relationship Id="rId11" Type="http://schemas.openxmlformats.org/officeDocument/2006/relationships/hyperlink" Target="https://link.springer.com/article/10.1007/s11367-016-1085-x" TargetMode="External"/><Relationship Id="rId5" Type="http://schemas.openxmlformats.org/officeDocument/2006/relationships/hyperlink" Target="https://www.americanexperiment.org/a-closer-look-at-the-nickel-supply-chain/" TargetMode="External"/><Relationship Id="rId15" Type="http://schemas.openxmlformats.org/officeDocument/2006/relationships/hyperlink" Target="https://www.sciencedirect.com/science/article/pii/S2212827123000689" TargetMode="External"/><Relationship Id="rId10" Type="http://schemas.openxmlformats.org/officeDocument/2006/relationships/hyperlink" Target="https://www.cnbc.com/2021/11/12/northvolt-produces-battery-with-recycled-nickel-manganese-cobalt.html" TargetMode="External"/><Relationship Id="rId4" Type="http://schemas.openxmlformats.org/officeDocument/2006/relationships/webSettings" Target="webSettings.xml"/><Relationship Id="rId9" Type="http://schemas.openxmlformats.org/officeDocument/2006/relationships/hyperlink" Target="https://www.americanexperiment.org/a-closer-look-at-the-nickel-supply-chain/" TargetMode="External"/><Relationship Id="rId14" Type="http://schemas.openxmlformats.org/officeDocument/2006/relationships/hyperlink" Target="https://www.britannica.com/technology/nickel-process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2</Pages>
  <Words>924</Words>
  <Characters>5271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 BORTOLI</dc:creator>
  <cp:keywords/>
  <dc:description/>
  <cp:lastModifiedBy>debortoli.anne@gmail.com</cp:lastModifiedBy>
  <cp:revision>8</cp:revision>
  <dcterms:created xsi:type="dcterms:W3CDTF">2024-02-10T00:23:00Z</dcterms:created>
  <dcterms:modified xsi:type="dcterms:W3CDTF">2024-11-08T16:36:00Z</dcterms:modified>
</cp:coreProperties>
</file>