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i w:val="1"/>
          <w:color w:val="980000"/>
        </w:rPr>
      </w:pPr>
      <w:r w:rsidDel="00000000" w:rsidR="00000000" w:rsidRPr="00000000">
        <w:rPr>
          <w:b w:val="1"/>
          <w:i w:val="1"/>
          <w:rtl w:val="0"/>
        </w:rPr>
        <w:t xml:space="preserve">Note</w:t>
      </w:r>
      <w:r w:rsidDel="00000000" w:rsidR="00000000" w:rsidRPr="00000000">
        <w:rPr>
          <w:b w:val="1"/>
          <w:i w:val="1"/>
          <w:vertAlign w:val="superscript"/>
          <w:rtl w:val="0"/>
        </w:rPr>
        <w:t xml:space="preserve">1</w:t>
      </w:r>
      <w:r w:rsidDel="00000000" w:rsidR="00000000" w:rsidRPr="00000000">
        <w:rPr>
          <w:b w:val="1"/>
          <w:i w:val="1"/>
          <w:rtl w:val="0"/>
        </w:rPr>
        <w:t xml:space="preserve">:</w:t>
      </w:r>
      <w:r w:rsidDel="00000000" w:rsidR="00000000" w:rsidRPr="00000000">
        <w:rPr>
          <w:rtl w:val="0"/>
        </w:rPr>
        <w:t xml:space="preserve"> </w:t>
      </w:r>
      <w:r w:rsidDel="00000000" w:rsidR="00000000" w:rsidRPr="00000000">
        <w:rPr>
          <w:i w:val="1"/>
          <w:color w:val="980000"/>
          <w:rtl w:val="0"/>
        </w:rPr>
        <w:t xml:space="preserve">All labs are mandatory, and you will be marked on  4, randomly chosen  out of 11 labs. These will account for 20% of your overall mark (5% each)</w:t>
      </w:r>
      <w:r w:rsidDel="00000000" w:rsidR="00000000" w:rsidRPr="00000000">
        <w:rPr>
          <w:i w:val="1"/>
          <w:color w:val="980000"/>
          <w:rtl w:val="0"/>
        </w:rPr>
        <w:t xml:space="preserve">. </w:t>
      </w:r>
    </w:p>
    <w:p w:rsidR="00000000" w:rsidDel="00000000" w:rsidP="00000000" w:rsidRDefault="00000000" w:rsidRPr="00000000" w14:paraId="00000003">
      <w:pPr>
        <w:jc w:val="both"/>
        <w:rPr>
          <w:i w:val="1"/>
          <w:color w:val="980000"/>
        </w:rPr>
      </w:pPr>
      <w:r w:rsidDel="00000000" w:rsidR="00000000" w:rsidRPr="00000000">
        <w:rPr>
          <w:b w:val="1"/>
          <w:i w:val="1"/>
          <w:rtl w:val="0"/>
        </w:rPr>
        <w:t xml:space="preserve">Note</w:t>
      </w:r>
      <w:r w:rsidDel="00000000" w:rsidR="00000000" w:rsidRPr="00000000">
        <w:rPr>
          <w:b w:val="1"/>
          <w:i w:val="1"/>
          <w:vertAlign w:val="superscript"/>
          <w:rtl w:val="0"/>
        </w:rPr>
        <w:t xml:space="preserve">2:</w:t>
      </w:r>
      <w:r w:rsidDel="00000000" w:rsidR="00000000" w:rsidRPr="00000000">
        <w:rPr>
          <w:b w:val="1"/>
          <w:i w:val="1"/>
          <w:rtl w:val="0"/>
        </w:rPr>
        <w:t xml:space="preserve">: </w:t>
      </w:r>
      <w:r w:rsidDel="00000000" w:rsidR="00000000" w:rsidRPr="00000000">
        <w:rPr>
          <w:i w:val="1"/>
          <w:color w:val="980000"/>
          <w:rtl w:val="0"/>
        </w:rPr>
        <w:t xml:space="preserve">If a marker requests for a specific lab (e.g. Lab 3) and you do not have Lab 3 available, you can ask for another lab to be marked (e.g. Lab 2) but the total marks for Lab 2 will be reduced by 50%.</w:t>
      </w:r>
    </w:p>
    <w:p w:rsidR="00000000" w:rsidDel="00000000" w:rsidP="00000000" w:rsidRDefault="00000000" w:rsidRPr="00000000" w14:paraId="00000004">
      <w:pPr>
        <w:jc w:val="both"/>
        <w:rPr>
          <w:i w:val="1"/>
          <w:color w:val="980000"/>
        </w:rPr>
      </w:pPr>
      <w:r w:rsidDel="00000000" w:rsidR="00000000" w:rsidRPr="00000000">
        <w:rPr>
          <w:b w:val="1"/>
          <w:i w:val="1"/>
          <w:rtl w:val="0"/>
        </w:rPr>
        <w:t xml:space="preserve">Note</w:t>
      </w:r>
      <w:r w:rsidDel="00000000" w:rsidR="00000000" w:rsidRPr="00000000">
        <w:rPr>
          <w:b w:val="1"/>
          <w:i w:val="1"/>
          <w:vertAlign w:val="superscript"/>
          <w:rtl w:val="0"/>
        </w:rPr>
        <w:t xml:space="preserve">3</w:t>
      </w:r>
      <w:r w:rsidDel="00000000" w:rsidR="00000000" w:rsidRPr="00000000">
        <w:rPr>
          <w:b w:val="1"/>
          <w:i w:val="1"/>
          <w:rtl w:val="0"/>
        </w:rPr>
        <w:t xml:space="preserve">: </w:t>
      </w:r>
      <w:r w:rsidDel="00000000" w:rsidR="00000000" w:rsidRPr="00000000">
        <w:rPr>
          <w:i w:val="1"/>
          <w:color w:val="980000"/>
          <w:rtl w:val="0"/>
        </w:rPr>
        <w:t xml:space="preserve">All the labs should be created on one single document following the </w:t>
      </w:r>
      <w:hyperlink r:id="rId6">
        <w:r w:rsidDel="00000000" w:rsidR="00000000" w:rsidRPr="00000000">
          <w:rPr>
            <w:i w:val="1"/>
            <w:color w:val="1155cc"/>
            <w:u w:val="single"/>
            <w:rtl w:val="0"/>
          </w:rPr>
          <w:t xml:space="preserve">provided template</w:t>
        </w:r>
      </w:hyperlink>
      <w:r w:rsidDel="00000000" w:rsidR="00000000" w:rsidRPr="00000000">
        <w:rPr>
          <w:i w:val="1"/>
          <w:color w:val="980000"/>
          <w:rtl w:val="0"/>
        </w:rPr>
        <w:t xml:space="preserve">, saved in your drive (or computer) and accessible anytime. Labs are individual works, and they will be submitted into Moodle dropbox  - see deadline.</w:t>
      </w:r>
    </w:p>
    <w:p w:rsidR="00000000" w:rsidDel="00000000" w:rsidP="00000000" w:rsidRDefault="00000000" w:rsidRPr="00000000" w14:paraId="00000005">
      <w:pPr>
        <w:jc w:val="both"/>
        <w:rPr>
          <w:i w:val="1"/>
          <w:color w:val="980000"/>
        </w:rPr>
      </w:pPr>
      <w:r w:rsidDel="00000000" w:rsidR="00000000" w:rsidRPr="00000000">
        <w:rPr>
          <w:b w:val="1"/>
          <w:i w:val="1"/>
          <w:rtl w:val="0"/>
        </w:rPr>
        <w:t xml:space="preserve">Note</w:t>
      </w:r>
      <w:r w:rsidDel="00000000" w:rsidR="00000000" w:rsidRPr="00000000">
        <w:rPr>
          <w:b w:val="1"/>
          <w:i w:val="1"/>
          <w:vertAlign w:val="superscript"/>
          <w:rtl w:val="0"/>
        </w:rPr>
        <w:t xml:space="preserve">4</w:t>
      </w:r>
      <w:r w:rsidDel="00000000" w:rsidR="00000000" w:rsidRPr="00000000">
        <w:rPr>
          <w:b w:val="1"/>
          <w:i w:val="1"/>
          <w:rtl w:val="0"/>
        </w:rPr>
        <w:t xml:space="preserve">:  </w:t>
      </w:r>
      <w:r w:rsidDel="00000000" w:rsidR="00000000" w:rsidRPr="00000000">
        <w:rPr>
          <w:i w:val="1"/>
          <w:color w:val="980000"/>
          <w:rtl w:val="0"/>
        </w:rPr>
        <w:t xml:space="preserve">If a LAB is not finished in the scheduled session, you should complete it at your most convenient time by the beginning of the next session.</w:t>
      </w:r>
    </w:p>
    <w:p w:rsidR="00000000" w:rsidDel="00000000" w:rsidP="00000000" w:rsidRDefault="00000000" w:rsidRPr="00000000" w14:paraId="00000006">
      <w:pPr>
        <w:jc w:val="both"/>
        <w:rPr>
          <w:i w:val="1"/>
          <w:color w:val="980000"/>
        </w:rPr>
      </w:pPr>
      <w:r w:rsidDel="00000000" w:rsidR="00000000" w:rsidRPr="00000000">
        <w:rPr>
          <w:b w:val="1"/>
          <w:i w:val="1"/>
          <w:rtl w:val="0"/>
        </w:rPr>
        <w:t xml:space="preserve">Note</w:t>
      </w:r>
      <w:r w:rsidDel="00000000" w:rsidR="00000000" w:rsidRPr="00000000">
        <w:rPr>
          <w:b w:val="1"/>
          <w:i w:val="1"/>
          <w:vertAlign w:val="superscript"/>
          <w:rtl w:val="0"/>
        </w:rPr>
        <w:t xml:space="preserve">5</w:t>
      </w:r>
      <w:r w:rsidDel="00000000" w:rsidR="00000000" w:rsidRPr="00000000">
        <w:rPr>
          <w:b w:val="1"/>
          <w:i w:val="1"/>
          <w:rtl w:val="0"/>
        </w:rPr>
        <w:t xml:space="preserve">:  </w:t>
      </w:r>
      <w:r w:rsidDel="00000000" w:rsidR="00000000" w:rsidRPr="00000000">
        <w:rPr>
          <w:i w:val="1"/>
          <w:color w:val="980000"/>
          <w:rtl w:val="0"/>
        </w:rPr>
        <w:t xml:space="preserve">Use a code editor and do not type into VM directly</w:t>
      </w:r>
    </w:p>
    <w:p w:rsidR="00000000" w:rsidDel="00000000" w:rsidP="00000000" w:rsidRDefault="00000000" w:rsidRPr="00000000" w14:paraId="00000007">
      <w:pPr>
        <w:jc w:val="center"/>
        <w:rPr>
          <w:i w:val="1"/>
          <w:color w:val="980000"/>
        </w:rPr>
      </w:pPr>
      <w:r w:rsidDel="00000000" w:rsidR="00000000" w:rsidRPr="00000000">
        <w:rPr>
          <w:i w:val="1"/>
          <w:rtl w:val="0"/>
        </w:rPr>
        <w:t xml:space="preserve">Online documentation: </w:t>
      </w:r>
      <w:hyperlink r:id="rId7">
        <w:r w:rsidDel="00000000" w:rsidR="00000000" w:rsidRPr="00000000">
          <w:rPr>
            <w:i w:val="1"/>
            <w:color w:val="1155cc"/>
            <w:u w:val="single"/>
            <w:rtl w:val="0"/>
          </w:rPr>
          <w:t xml:space="preserve">https://devdocs.io/</w:t>
        </w:r>
      </w:hyperlink>
      <w:r w:rsidDel="00000000" w:rsidR="00000000" w:rsidRPr="00000000">
        <w:rPr>
          <w:rtl w:val="0"/>
        </w:rPr>
      </w:r>
    </w:p>
    <w:p w:rsidR="00000000" w:rsidDel="00000000" w:rsidP="00000000" w:rsidRDefault="00000000" w:rsidRPr="00000000" w14:paraId="00000008">
      <w:pPr>
        <w:jc w:val="both"/>
        <w:rPr>
          <w:i w:val="1"/>
          <w:color w:val="980000"/>
        </w:rPr>
      </w:pPr>
      <w:r w:rsidDel="00000000" w:rsidR="00000000" w:rsidRPr="00000000">
        <w:rPr>
          <w:rtl w:val="0"/>
        </w:rPr>
      </w:r>
    </w:p>
    <w:p w:rsidR="00000000" w:rsidDel="00000000" w:rsidP="00000000" w:rsidRDefault="00000000" w:rsidRPr="00000000" w14:paraId="00000009">
      <w:pPr>
        <w:jc w:val="both"/>
        <w:rPr>
          <w:i w:val="1"/>
          <w:color w:val="98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jc w:val="both"/>
        <w:rPr>
          <w:i w:val="1"/>
          <w:color w:val="980000"/>
        </w:rPr>
      </w:pPr>
      <w:r w:rsidDel="00000000" w:rsidR="00000000" w:rsidRPr="00000000">
        <w:rPr>
          <w:rtl w:val="0"/>
        </w:rPr>
      </w:r>
    </w:p>
    <w:p w:rsidR="00000000" w:rsidDel="00000000" w:rsidP="00000000" w:rsidRDefault="00000000" w:rsidRPr="00000000" w14:paraId="0000000B">
      <w:pPr>
        <w:pStyle w:val="Title"/>
        <w:jc w:val="center"/>
        <w:rPr/>
      </w:pPr>
      <w:bookmarkStart w:colFirst="0" w:colLast="0" w:name="_684v50c8yn8t" w:id="0"/>
      <w:bookmarkEnd w:id="0"/>
      <w:r w:rsidDel="00000000" w:rsidR="00000000" w:rsidRPr="00000000">
        <w:rPr>
          <w:rtl w:val="0"/>
        </w:rPr>
        <w:t xml:space="preserve">LAB 3 - Transactions</w:t>
      </w:r>
    </w:p>
    <w:p w:rsidR="00000000" w:rsidDel="00000000" w:rsidP="00000000" w:rsidRDefault="00000000" w:rsidRPr="00000000" w14:paraId="0000000C">
      <w:pPr>
        <w:jc w:val="center"/>
        <w:rPr>
          <w:b w:val="1"/>
          <w:sz w:val="36"/>
          <w:szCs w:val="36"/>
        </w:rPr>
      </w:pPr>
      <w:r w:rsidDel="00000000" w:rsidR="00000000" w:rsidRPr="00000000">
        <w:rPr>
          <w:rtl w:val="0"/>
        </w:rPr>
      </w:r>
    </w:p>
    <w:p w:rsidR="00000000" w:rsidDel="00000000" w:rsidP="00000000" w:rsidRDefault="00000000" w:rsidRPr="00000000" w14:paraId="0000000D">
      <w:pPr>
        <w:numPr>
          <w:ilvl w:val="0"/>
          <w:numId w:val="1"/>
        </w:numPr>
        <w:ind w:left="1133.8582677165355" w:hanging="713.8582677165355"/>
        <w:jc w:val="both"/>
        <w:rPr/>
      </w:pPr>
      <w:r w:rsidDel="00000000" w:rsidR="00000000" w:rsidRPr="00000000">
        <w:rPr>
          <w:rtl w:val="0"/>
        </w:rPr>
        <w:t xml:space="preserve">You are given the following ERD without any additional attributes. Build up your database using your VM and </w:t>
      </w:r>
      <w:r w:rsidDel="00000000" w:rsidR="00000000" w:rsidRPr="00000000">
        <w:rPr>
          <w:b w:val="1"/>
          <w:rtl w:val="0"/>
        </w:rPr>
        <w:t xml:space="preserve">write 4 separate queries</w:t>
      </w:r>
      <w:r w:rsidDel="00000000" w:rsidR="00000000" w:rsidRPr="00000000">
        <w:rPr>
          <w:rtl w:val="0"/>
        </w:rPr>
        <w:t xml:space="preserve"> that will contain a </w:t>
      </w:r>
      <w:r w:rsidDel="00000000" w:rsidR="00000000" w:rsidRPr="00000000">
        <w:rPr>
          <w:b w:val="1"/>
          <w:rtl w:val="0"/>
        </w:rPr>
        <w:t xml:space="preserve">SELECT</w:t>
      </w:r>
      <w:r w:rsidDel="00000000" w:rsidR="00000000" w:rsidRPr="00000000">
        <w:rPr>
          <w:rtl w:val="0"/>
        </w:rPr>
        <w:t xml:space="preserve">, </w:t>
      </w:r>
      <w:r w:rsidDel="00000000" w:rsidR="00000000" w:rsidRPr="00000000">
        <w:rPr>
          <w:b w:val="1"/>
          <w:rtl w:val="0"/>
        </w:rPr>
        <w:t xml:space="preserve">INSERT,</w:t>
      </w:r>
      <w:r w:rsidDel="00000000" w:rsidR="00000000" w:rsidRPr="00000000">
        <w:rPr>
          <w:rtl w:val="0"/>
        </w:rPr>
        <w:t xml:space="preserve"> </w:t>
      </w:r>
      <w:r w:rsidDel="00000000" w:rsidR="00000000" w:rsidRPr="00000000">
        <w:rPr>
          <w:b w:val="1"/>
          <w:rtl w:val="0"/>
        </w:rPr>
        <w:t xml:space="preserve">UPDATE</w:t>
      </w:r>
      <w:r w:rsidDel="00000000" w:rsidR="00000000" w:rsidRPr="00000000">
        <w:rPr>
          <w:rtl w:val="0"/>
        </w:rPr>
        <w:t xml:space="preserve"> and </w:t>
      </w:r>
      <w:r w:rsidDel="00000000" w:rsidR="00000000" w:rsidRPr="00000000">
        <w:rPr>
          <w:b w:val="1"/>
          <w:rtl w:val="0"/>
        </w:rPr>
        <w:t xml:space="preserve">DELETE</w:t>
      </w:r>
      <w:r w:rsidDel="00000000" w:rsidR="00000000" w:rsidRPr="00000000">
        <w:rPr>
          <w:rtl w:val="0"/>
        </w:rPr>
        <w:t xml:space="preserve"> that will query the database. Create the </w:t>
      </w:r>
      <w:r w:rsidDel="00000000" w:rsidR="00000000" w:rsidRPr="00000000">
        <w:rPr>
          <w:b w:val="1"/>
          <w:i w:val="1"/>
          <w:rtl w:val="0"/>
        </w:rPr>
        <w:t xml:space="preserve">Transaction Analysis Matrix</w:t>
      </w:r>
      <w:r w:rsidDel="00000000" w:rsidR="00000000" w:rsidRPr="00000000">
        <w:rPr>
          <w:rtl w:val="0"/>
        </w:rPr>
        <w:t xml:space="preserve"> for those transactions. </w:t>
      </w:r>
    </w:p>
    <w:p w:rsidR="00000000" w:rsidDel="00000000" w:rsidP="00000000" w:rsidRDefault="00000000" w:rsidRPr="00000000" w14:paraId="0000000E">
      <w:pPr>
        <w:ind w:left="720" w:firstLine="0"/>
        <w:jc w:val="both"/>
        <w:rPr/>
      </w:pPr>
      <w:r w:rsidDel="00000000" w:rsidR="00000000" w:rsidRPr="00000000">
        <w:rPr>
          <w:rtl w:val="0"/>
        </w:rPr>
      </w:r>
    </w:p>
    <w:p w:rsidR="00000000" w:rsidDel="00000000" w:rsidP="00000000" w:rsidRDefault="00000000" w:rsidRPr="00000000" w14:paraId="0000000F">
      <w:pPr>
        <w:ind w:left="1133.858267716535" w:firstLine="0"/>
        <w:jc w:val="both"/>
        <w:rPr/>
      </w:pPr>
      <w:r w:rsidDel="00000000" w:rsidR="00000000" w:rsidRPr="00000000">
        <w:rPr>
          <w:rtl w:val="0"/>
        </w:rPr>
        <w:t xml:space="preserve">Do not spend time making the matrix “pretty” but accurate. You can use a spreadsheet or a table inserted in a document. Examples of the matrix are in the lecture presentation. Don't forget to add your work to the logbook. </w:t>
      </w:r>
    </w:p>
    <w:p w:rsidR="00000000" w:rsidDel="00000000" w:rsidP="00000000" w:rsidRDefault="00000000" w:rsidRPr="00000000" w14:paraId="00000010">
      <w:pPr>
        <w:ind w:left="720" w:firstLine="0"/>
        <w:jc w:val="both"/>
        <w:rPr/>
      </w:pPr>
      <w:r w:rsidDel="00000000" w:rsidR="00000000" w:rsidRPr="00000000">
        <w:rPr>
          <w:rtl w:val="0"/>
        </w:rPr>
        <w:t xml:space="preserve">(Query example - You should add some attributes to make the database functional (e.g. actor_name; actor_lname etc)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152400</wp:posOffset>
            </wp:positionV>
            <wp:extent cx="6657975" cy="14097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657975" cy="1409700"/>
                    </a:xfrm>
                    <a:prstGeom prst="rect"/>
                    <a:ln/>
                  </pic:spPr>
                </pic:pic>
              </a:graphicData>
            </a:graphic>
          </wp:anchor>
        </w:drawing>
      </w:r>
    </w:p>
    <w:p w:rsidR="00000000" w:rsidDel="00000000" w:rsidP="00000000" w:rsidRDefault="00000000" w:rsidRPr="00000000" w14:paraId="00000011">
      <w:pPr>
        <w:ind w:left="720" w:firstLine="0"/>
        <w:jc w:val="both"/>
        <w:rPr/>
      </w:pPr>
      <w:r w:rsidDel="00000000" w:rsidR="00000000" w:rsidRPr="00000000">
        <w:rPr>
          <w:rFonts w:ascii="Comic Sans MS" w:cs="Comic Sans MS" w:eastAsia="Comic Sans MS" w:hAnsi="Comic Sans MS"/>
          <w:b w:val="1"/>
          <w:i w:val="1"/>
          <w:rtl w:val="0"/>
        </w:rPr>
        <w:t xml:space="preserve">List the name of all movies where the actor's id (or surname) is X</w:t>
      </w:r>
      <w:r w:rsidDel="00000000" w:rsidR="00000000" w:rsidRPr="00000000">
        <w:rPr>
          <w:rtl w:val="0"/>
        </w:rPr>
        <w:t xml:space="preserve">.</w:t>
      </w:r>
      <w:r w:rsidDel="00000000" w:rsidR="00000000" w:rsidRPr="00000000">
        <w:rPr>
          <w:rtl w:val="0"/>
        </w:rPr>
        <w:t xml:space="preserve"> </w:t>
      </w:r>
    </w:p>
    <w:tbl>
      <w:tblPr>
        <w:tblStyle w:val="Table1"/>
        <w:tblW w:w="8760.0" w:type="dxa"/>
        <w:jc w:val="left"/>
        <w:tblInd w:w="645.0" w:type="dxa"/>
        <w:tblLayout w:type="fixed"/>
        <w:tblLook w:val="0600"/>
      </w:tblPr>
      <w:tblGrid>
        <w:gridCol w:w="8760"/>
        <w:tblGridChange w:id="0">
          <w:tblGrid>
            <w:gridCol w:w="87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2">
            <w:pPr>
              <w:widowControl w:val="0"/>
              <w:shd w:fill="242424" w:val="clear"/>
              <w:spacing w:line="325.71428571428567" w:lineRule="auto"/>
              <w:rPr>
                <w:rFonts w:ascii="Consolas" w:cs="Consolas" w:eastAsia="Consolas" w:hAnsi="Consolas"/>
                <w:color w:val="f92672"/>
                <w:sz w:val="21"/>
                <w:szCs w:val="21"/>
                <w:shd w:fill="1e1e1e" w:val="clear"/>
              </w:rPr>
            </w:pPr>
            <w:r w:rsidDel="00000000" w:rsidR="00000000" w:rsidRPr="00000000">
              <w:rPr>
                <w:rFonts w:ascii="Consolas" w:cs="Consolas" w:eastAsia="Consolas" w:hAnsi="Consolas"/>
                <w:color w:val="f92672"/>
                <w:sz w:val="21"/>
                <w:szCs w:val="21"/>
                <w:shd w:fill="1e1e1e" w:val="clear"/>
                <w:rtl w:val="0"/>
              </w:rPr>
              <w:t xml:space="preserve">SELECT</w:t>
            </w:r>
          </w:p>
          <w:p w:rsidR="00000000" w:rsidDel="00000000" w:rsidP="00000000" w:rsidRDefault="00000000" w:rsidRPr="00000000" w14:paraId="00000013">
            <w:pPr>
              <w:widowControl w:val="0"/>
              <w:shd w:fill="242424" w:val="clear"/>
              <w:spacing w:line="325.71428571428567" w:lineRule="auto"/>
              <w:rPr>
                <w:rFonts w:ascii="Consolas" w:cs="Consolas" w:eastAsia="Consolas" w:hAnsi="Consolas"/>
                <w:color w:val="f8f8f2"/>
                <w:sz w:val="21"/>
                <w:szCs w:val="21"/>
                <w:shd w:fill="1e1e1e" w:val="clear"/>
              </w:rPr>
            </w:pPr>
            <w:r w:rsidDel="00000000" w:rsidR="00000000" w:rsidRPr="00000000">
              <w:rPr>
                <w:rFonts w:ascii="Consolas" w:cs="Consolas" w:eastAsia="Consolas" w:hAnsi="Consolas"/>
                <w:color w:val="f8f8f2"/>
                <w:sz w:val="21"/>
                <w:szCs w:val="21"/>
                <w:shd w:fill="1e1e1e" w:val="clear"/>
                <w:rtl w:val="0"/>
              </w:rPr>
              <w:t xml:space="preserve">  actor_name, film_name</w:t>
            </w:r>
          </w:p>
          <w:p w:rsidR="00000000" w:rsidDel="00000000" w:rsidP="00000000" w:rsidRDefault="00000000" w:rsidRPr="00000000" w14:paraId="00000014">
            <w:pPr>
              <w:widowControl w:val="0"/>
              <w:shd w:fill="242424" w:val="clear"/>
              <w:spacing w:line="325.71428571428567" w:lineRule="auto"/>
              <w:rPr>
                <w:rFonts w:ascii="Consolas" w:cs="Consolas" w:eastAsia="Consolas" w:hAnsi="Consolas"/>
                <w:color w:val="f92672"/>
                <w:sz w:val="21"/>
                <w:szCs w:val="21"/>
                <w:shd w:fill="1e1e1e" w:val="clear"/>
              </w:rPr>
            </w:pPr>
            <w:r w:rsidDel="00000000" w:rsidR="00000000" w:rsidRPr="00000000">
              <w:rPr>
                <w:rFonts w:ascii="Consolas" w:cs="Consolas" w:eastAsia="Consolas" w:hAnsi="Consolas"/>
                <w:color w:val="f92672"/>
                <w:sz w:val="21"/>
                <w:szCs w:val="21"/>
                <w:shd w:fill="1e1e1e" w:val="clear"/>
                <w:rtl w:val="0"/>
              </w:rPr>
              <w:t xml:space="preserve">FROM</w:t>
            </w:r>
          </w:p>
          <w:p w:rsidR="00000000" w:rsidDel="00000000" w:rsidP="00000000" w:rsidRDefault="00000000" w:rsidRPr="00000000" w14:paraId="00000015">
            <w:pPr>
              <w:widowControl w:val="0"/>
              <w:shd w:fill="242424" w:val="clear"/>
              <w:spacing w:line="325.71428571428567" w:lineRule="auto"/>
              <w:rPr>
                <w:rFonts w:ascii="Consolas" w:cs="Consolas" w:eastAsia="Consolas" w:hAnsi="Consolas"/>
                <w:color w:val="f8f8f2"/>
                <w:sz w:val="21"/>
                <w:szCs w:val="21"/>
                <w:shd w:fill="1e1e1e" w:val="clear"/>
              </w:rPr>
            </w:pPr>
            <w:r w:rsidDel="00000000" w:rsidR="00000000" w:rsidRPr="00000000">
              <w:rPr>
                <w:rFonts w:ascii="Consolas" w:cs="Consolas" w:eastAsia="Consolas" w:hAnsi="Consolas"/>
                <w:color w:val="f8f8f2"/>
                <w:sz w:val="21"/>
                <w:szCs w:val="21"/>
                <w:shd w:fill="1e1e1e" w:val="clear"/>
                <w:rtl w:val="0"/>
              </w:rPr>
              <w:t xml:space="preserve">  table_name</w:t>
            </w:r>
          </w:p>
          <w:p w:rsidR="00000000" w:rsidDel="00000000" w:rsidP="00000000" w:rsidRDefault="00000000" w:rsidRPr="00000000" w14:paraId="00000016">
            <w:pPr>
              <w:widowControl w:val="0"/>
              <w:shd w:fill="242424" w:val="clear"/>
              <w:spacing w:line="325.71428571428567" w:lineRule="auto"/>
              <w:rPr>
                <w:rFonts w:ascii="Consolas" w:cs="Consolas" w:eastAsia="Consolas" w:hAnsi="Consolas"/>
                <w:color w:val="f8f8f2"/>
                <w:sz w:val="21"/>
                <w:szCs w:val="21"/>
                <w:shd w:fill="1e1e1e" w:val="clear"/>
              </w:rPr>
            </w:pPr>
            <w:r w:rsidDel="00000000" w:rsidR="00000000" w:rsidRPr="00000000">
              <w:rPr>
                <w:rFonts w:ascii="Consolas" w:cs="Consolas" w:eastAsia="Consolas" w:hAnsi="Consolas"/>
                <w:color w:val="f8f8f2"/>
                <w:sz w:val="21"/>
                <w:szCs w:val="21"/>
                <w:shd w:fill="1e1e1e" w:val="clear"/>
                <w:rtl w:val="0"/>
              </w:rPr>
              <w:t xml:space="preserve">  </w:t>
            </w:r>
            <w:r w:rsidDel="00000000" w:rsidR="00000000" w:rsidRPr="00000000">
              <w:rPr>
                <w:rFonts w:ascii="Consolas" w:cs="Consolas" w:eastAsia="Consolas" w:hAnsi="Consolas"/>
                <w:color w:val="f92672"/>
                <w:sz w:val="21"/>
                <w:szCs w:val="21"/>
                <w:shd w:fill="1e1e1e" w:val="clear"/>
                <w:rtl w:val="0"/>
              </w:rPr>
              <w:t xml:space="preserve">JOIN</w:t>
            </w:r>
            <w:r w:rsidDel="00000000" w:rsidR="00000000" w:rsidRPr="00000000">
              <w:rPr>
                <w:rFonts w:ascii="Consolas" w:cs="Consolas" w:eastAsia="Consolas" w:hAnsi="Consolas"/>
                <w:color w:val="f8f8f2"/>
                <w:sz w:val="21"/>
                <w:szCs w:val="21"/>
                <w:shd w:fill="1e1e1e" w:val="clear"/>
                <w:rtl w:val="0"/>
              </w:rPr>
              <w:t xml:space="preserve"> table_name </w:t>
            </w:r>
            <w:r w:rsidDel="00000000" w:rsidR="00000000" w:rsidRPr="00000000">
              <w:rPr>
                <w:rFonts w:ascii="Consolas" w:cs="Consolas" w:eastAsia="Consolas" w:hAnsi="Consolas"/>
                <w:color w:val="f92672"/>
                <w:sz w:val="21"/>
                <w:szCs w:val="21"/>
                <w:shd w:fill="1e1e1e" w:val="clear"/>
                <w:rtl w:val="0"/>
              </w:rPr>
              <w:t xml:space="preserve">ON</w:t>
            </w:r>
            <w:r w:rsidDel="00000000" w:rsidR="00000000" w:rsidRPr="00000000">
              <w:rPr>
                <w:rFonts w:ascii="Consolas" w:cs="Consolas" w:eastAsia="Consolas" w:hAnsi="Consolas"/>
                <w:color w:val="f8f8f2"/>
                <w:sz w:val="21"/>
                <w:szCs w:val="21"/>
                <w:shd w:fill="1e1e1e" w:val="clear"/>
                <w:rtl w:val="0"/>
              </w:rPr>
              <w:t xml:space="preserve"> table1.attr </w:t>
            </w:r>
            <w:r w:rsidDel="00000000" w:rsidR="00000000" w:rsidRPr="00000000">
              <w:rPr>
                <w:rFonts w:ascii="Consolas" w:cs="Consolas" w:eastAsia="Consolas" w:hAnsi="Consolas"/>
                <w:color w:val="f92672"/>
                <w:sz w:val="21"/>
                <w:szCs w:val="21"/>
                <w:shd w:fill="1e1e1e" w:val="clear"/>
                <w:rtl w:val="0"/>
              </w:rPr>
              <w:t xml:space="preserve">=</w:t>
            </w:r>
            <w:r w:rsidDel="00000000" w:rsidR="00000000" w:rsidRPr="00000000">
              <w:rPr>
                <w:rFonts w:ascii="Consolas" w:cs="Consolas" w:eastAsia="Consolas" w:hAnsi="Consolas"/>
                <w:color w:val="f8f8f2"/>
                <w:sz w:val="21"/>
                <w:szCs w:val="21"/>
                <w:shd w:fill="1e1e1e" w:val="clear"/>
                <w:rtl w:val="0"/>
              </w:rPr>
              <w:t xml:space="preserve"> table2.attr</w:t>
            </w:r>
          </w:p>
          <w:p w:rsidR="00000000" w:rsidDel="00000000" w:rsidP="00000000" w:rsidRDefault="00000000" w:rsidRPr="00000000" w14:paraId="00000017">
            <w:pPr>
              <w:widowControl w:val="0"/>
              <w:shd w:fill="242424" w:val="clear"/>
              <w:spacing w:line="325.71428571428567" w:lineRule="auto"/>
              <w:rPr>
                <w:rFonts w:ascii="Consolas" w:cs="Consolas" w:eastAsia="Consolas" w:hAnsi="Consolas"/>
                <w:color w:val="f8f8f2"/>
                <w:sz w:val="21"/>
                <w:szCs w:val="21"/>
                <w:shd w:fill="1e1e1e" w:val="clear"/>
              </w:rPr>
            </w:pPr>
            <w:r w:rsidDel="00000000" w:rsidR="00000000" w:rsidRPr="00000000">
              <w:rPr>
                <w:rFonts w:ascii="Consolas" w:cs="Consolas" w:eastAsia="Consolas" w:hAnsi="Consolas"/>
                <w:color w:val="f8f8f2"/>
                <w:sz w:val="21"/>
                <w:szCs w:val="21"/>
                <w:shd w:fill="1e1e1e" w:val="clear"/>
                <w:rtl w:val="0"/>
              </w:rPr>
              <w:t xml:space="preserve">  </w:t>
            </w:r>
            <w:r w:rsidDel="00000000" w:rsidR="00000000" w:rsidRPr="00000000">
              <w:rPr>
                <w:rFonts w:ascii="Consolas" w:cs="Consolas" w:eastAsia="Consolas" w:hAnsi="Consolas"/>
                <w:color w:val="f92672"/>
                <w:sz w:val="21"/>
                <w:szCs w:val="21"/>
                <w:shd w:fill="1e1e1e" w:val="clear"/>
                <w:rtl w:val="0"/>
              </w:rPr>
              <w:t xml:space="preserve">JOIN</w:t>
            </w:r>
            <w:r w:rsidDel="00000000" w:rsidR="00000000" w:rsidRPr="00000000">
              <w:rPr>
                <w:rFonts w:ascii="Consolas" w:cs="Consolas" w:eastAsia="Consolas" w:hAnsi="Consolas"/>
                <w:color w:val="f8f8f2"/>
                <w:sz w:val="21"/>
                <w:szCs w:val="21"/>
                <w:shd w:fill="1e1e1e" w:val="clear"/>
                <w:rtl w:val="0"/>
              </w:rPr>
              <w:t xml:space="preserve"> table_name </w:t>
            </w:r>
            <w:r w:rsidDel="00000000" w:rsidR="00000000" w:rsidRPr="00000000">
              <w:rPr>
                <w:rFonts w:ascii="Consolas" w:cs="Consolas" w:eastAsia="Consolas" w:hAnsi="Consolas"/>
                <w:color w:val="f92672"/>
                <w:sz w:val="21"/>
                <w:szCs w:val="21"/>
                <w:shd w:fill="1e1e1e" w:val="clear"/>
                <w:rtl w:val="0"/>
              </w:rPr>
              <w:t xml:space="preserve">ON</w:t>
            </w:r>
            <w:r w:rsidDel="00000000" w:rsidR="00000000" w:rsidRPr="00000000">
              <w:rPr>
                <w:rFonts w:ascii="Consolas" w:cs="Consolas" w:eastAsia="Consolas" w:hAnsi="Consolas"/>
                <w:color w:val="f8f8f2"/>
                <w:sz w:val="21"/>
                <w:szCs w:val="21"/>
                <w:shd w:fill="1e1e1e" w:val="clear"/>
                <w:rtl w:val="0"/>
              </w:rPr>
              <w:t xml:space="preserve"> table3.attr </w:t>
            </w:r>
            <w:r w:rsidDel="00000000" w:rsidR="00000000" w:rsidRPr="00000000">
              <w:rPr>
                <w:rFonts w:ascii="Consolas" w:cs="Consolas" w:eastAsia="Consolas" w:hAnsi="Consolas"/>
                <w:color w:val="f92672"/>
                <w:sz w:val="21"/>
                <w:szCs w:val="21"/>
                <w:shd w:fill="1e1e1e" w:val="clear"/>
                <w:rtl w:val="0"/>
              </w:rPr>
              <w:t xml:space="preserve">=</w:t>
            </w:r>
            <w:r w:rsidDel="00000000" w:rsidR="00000000" w:rsidRPr="00000000">
              <w:rPr>
                <w:rFonts w:ascii="Consolas" w:cs="Consolas" w:eastAsia="Consolas" w:hAnsi="Consolas"/>
                <w:color w:val="f8f8f2"/>
                <w:sz w:val="21"/>
                <w:szCs w:val="21"/>
                <w:shd w:fill="1e1e1e" w:val="clear"/>
                <w:rtl w:val="0"/>
              </w:rPr>
              <w:t xml:space="preserve"> table4.attr</w:t>
            </w:r>
          </w:p>
          <w:p w:rsidR="00000000" w:rsidDel="00000000" w:rsidP="00000000" w:rsidRDefault="00000000" w:rsidRPr="00000000" w14:paraId="00000018">
            <w:pPr>
              <w:widowControl w:val="0"/>
              <w:shd w:fill="242424" w:val="clear"/>
              <w:spacing w:line="325.71428571428567" w:lineRule="auto"/>
              <w:rPr>
                <w:rFonts w:ascii="Consolas" w:cs="Consolas" w:eastAsia="Consolas" w:hAnsi="Consolas"/>
                <w:color w:val="f92672"/>
                <w:sz w:val="21"/>
                <w:szCs w:val="21"/>
                <w:shd w:fill="1e1e1e" w:val="clear"/>
              </w:rPr>
            </w:pPr>
            <w:r w:rsidDel="00000000" w:rsidR="00000000" w:rsidRPr="00000000">
              <w:rPr>
                <w:rFonts w:ascii="Consolas" w:cs="Consolas" w:eastAsia="Consolas" w:hAnsi="Consolas"/>
                <w:color w:val="f92672"/>
                <w:sz w:val="21"/>
                <w:szCs w:val="21"/>
                <w:shd w:fill="1e1e1e" w:val="clear"/>
                <w:rtl w:val="0"/>
              </w:rPr>
              <w:t xml:space="preserve">WHERE</w:t>
            </w:r>
          </w:p>
          <w:p w:rsidR="00000000" w:rsidDel="00000000" w:rsidP="00000000" w:rsidRDefault="00000000" w:rsidRPr="00000000" w14:paraId="00000019">
            <w:pPr>
              <w:widowControl w:val="0"/>
              <w:shd w:fill="242424" w:val="clear"/>
              <w:spacing w:line="325.71428571428567" w:lineRule="auto"/>
              <w:rPr/>
            </w:pPr>
            <w:r w:rsidDel="00000000" w:rsidR="00000000" w:rsidRPr="00000000">
              <w:rPr>
                <w:rFonts w:ascii="Consolas" w:cs="Consolas" w:eastAsia="Consolas" w:hAnsi="Consolas"/>
                <w:color w:val="f8f8f2"/>
                <w:sz w:val="21"/>
                <w:szCs w:val="21"/>
                <w:shd w:fill="1e1e1e" w:val="clear"/>
                <w:rtl w:val="0"/>
              </w:rPr>
              <w:t xml:space="preserve">  </w:t>
            </w:r>
            <w:r w:rsidDel="00000000" w:rsidR="00000000" w:rsidRPr="00000000">
              <w:rPr>
                <w:rFonts w:ascii="Consolas" w:cs="Consolas" w:eastAsia="Consolas" w:hAnsi="Consolas"/>
                <w:color w:val="f92672"/>
                <w:sz w:val="21"/>
                <w:szCs w:val="21"/>
                <w:shd w:fill="1e1e1e" w:val="clear"/>
                <w:rtl w:val="0"/>
              </w:rPr>
              <w:t xml:space="preserve">table</w:t>
            </w:r>
            <w:r w:rsidDel="00000000" w:rsidR="00000000" w:rsidRPr="00000000">
              <w:rPr>
                <w:rFonts w:ascii="Consolas" w:cs="Consolas" w:eastAsia="Consolas" w:hAnsi="Consolas"/>
                <w:color w:val="f8f8f2"/>
                <w:sz w:val="21"/>
                <w:szCs w:val="21"/>
                <w:shd w:fill="1e1e1e" w:val="clear"/>
                <w:rtl w:val="0"/>
              </w:rPr>
              <w:t xml:space="preserve">.attr </w:t>
            </w:r>
            <w:r w:rsidDel="00000000" w:rsidR="00000000" w:rsidRPr="00000000">
              <w:rPr>
                <w:rFonts w:ascii="Consolas" w:cs="Consolas" w:eastAsia="Consolas" w:hAnsi="Consolas"/>
                <w:color w:val="f92672"/>
                <w:sz w:val="21"/>
                <w:szCs w:val="21"/>
                <w:shd w:fill="1e1e1e" w:val="clear"/>
                <w:rtl w:val="0"/>
              </w:rPr>
              <w:t xml:space="preserve">=</w:t>
            </w:r>
            <w:r w:rsidDel="00000000" w:rsidR="00000000" w:rsidRPr="00000000">
              <w:rPr>
                <w:rFonts w:ascii="Consolas" w:cs="Consolas" w:eastAsia="Consolas" w:hAnsi="Consolas"/>
                <w:color w:val="f8f8f2"/>
                <w:sz w:val="21"/>
                <w:szCs w:val="21"/>
                <w:shd w:fill="1e1e1e" w:val="clear"/>
                <w:rtl w:val="0"/>
              </w:rPr>
              <w:t xml:space="preserve"> </w:t>
            </w:r>
            <w:r w:rsidDel="00000000" w:rsidR="00000000" w:rsidRPr="00000000">
              <w:rPr>
                <w:rFonts w:ascii="Consolas" w:cs="Consolas" w:eastAsia="Consolas" w:hAnsi="Consolas"/>
                <w:color w:val="ffee99"/>
                <w:sz w:val="21"/>
                <w:szCs w:val="21"/>
                <w:shd w:fill="1e1e1e" w:val="clear"/>
                <w:rtl w:val="0"/>
              </w:rPr>
              <w:t xml:space="preserve">'X'</w:t>
            </w:r>
            <w:r w:rsidDel="00000000" w:rsidR="00000000" w:rsidRPr="00000000">
              <w:rPr>
                <w:rFonts w:ascii="Consolas" w:cs="Consolas" w:eastAsia="Consolas" w:hAnsi="Consolas"/>
                <w:color w:val="f8f8f2"/>
                <w:sz w:val="21"/>
                <w:szCs w:val="21"/>
                <w:shd w:fill="1e1e1e" w:val="clear"/>
                <w:rtl w:val="0"/>
              </w:rPr>
              <w:t xml:space="preserve">;</w:t>
            </w:r>
            <w:r w:rsidDel="00000000" w:rsidR="00000000" w:rsidRPr="00000000">
              <w:rPr>
                <w:rFonts w:ascii="Consolas" w:cs="Consolas" w:eastAsia="Consolas" w:hAnsi="Consolas"/>
                <w:color w:val="dcdcdc"/>
                <w:shd w:fill="1e1e1e" w:val="clear"/>
                <w:rtl w:val="0"/>
              </w:rPr>
              <w:t xml:space="preserve"> </w:t>
            </w:r>
            <w:r w:rsidDel="00000000" w:rsidR="00000000" w:rsidRPr="00000000">
              <w:rPr>
                <w:rtl w:val="0"/>
              </w:rPr>
            </w:r>
          </w:p>
        </w:tc>
      </w:tr>
    </w:tbl>
    <w:p w:rsidR="00000000" w:rsidDel="00000000" w:rsidP="00000000" w:rsidRDefault="00000000" w:rsidRPr="00000000" w14:paraId="0000001A">
      <w:pPr>
        <w:ind w:left="720" w:firstLine="0"/>
        <w:jc w:val="both"/>
        <w:rPr>
          <w:b w:val="1"/>
        </w:rPr>
      </w:pPr>
      <w:r w:rsidDel="00000000" w:rsidR="00000000" w:rsidRPr="00000000">
        <w:rPr>
          <w:rtl w:val="0"/>
        </w:rPr>
      </w:r>
    </w:p>
    <w:p w:rsidR="00000000" w:rsidDel="00000000" w:rsidP="00000000" w:rsidRDefault="00000000" w:rsidRPr="00000000" w14:paraId="0000001B">
      <w:pPr>
        <w:ind w:left="0" w:firstLine="720"/>
        <w:jc w:val="both"/>
        <w:rPr/>
      </w:pPr>
      <w:r w:rsidDel="00000000" w:rsidR="00000000" w:rsidRPr="00000000">
        <w:rPr>
          <w:rtl w:val="0"/>
        </w:rPr>
        <w:t xml:space="preserve">Same for a new INSERT and for an UPDATE</w:t>
      </w:r>
    </w:p>
    <w:p w:rsidR="00000000" w:rsidDel="00000000" w:rsidP="00000000" w:rsidRDefault="00000000" w:rsidRPr="00000000" w14:paraId="0000001C">
      <w:pPr>
        <w:ind w:left="0" w:right="281.81102362204797" w:firstLine="0"/>
        <w:jc w:val="both"/>
        <w:rPr>
          <w:b w:val="1"/>
        </w:rPr>
      </w:pPr>
      <w:r w:rsidDel="00000000" w:rsidR="00000000" w:rsidRPr="00000000">
        <w:rPr>
          <w:rtl w:val="0"/>
        </w:rPr>
      </w:r>
    </w:p>
    <w:p w:rsidR="00000000" w:rsidDel="00000000" w:rsidP="00000000" w:rsidRDefault="00000000" w:rsidRPr="00000000" w14:paraId="0000001D">
      <w:pPr>
        <w:ind w:left="0" w:firstLine="0"/>
        <w:jc w:val="both"/>
        <w:rPr>
          <w:b w:val="1"/>
        </w:rPr>
      </w:pPr>
      <w:r w:rsidDel="00000000" w:rsidR="00000000" w:rsidRPr="00000000">
        <w:rPr>
          <w:rtl w:val="0"/>
        </w:rPr>
      </w:r>
    </w:p>
    <w:p w:rsidR="00000000" w:rsidDel="00000000" w:rsidP="00000000" w:rsidRDefault="00000000" w:rsidRPr="00000000" w14:paraId="0000001E">
      <w:pPr>
        <w:numPr>
          <w:ilvl w:val="0"/>
          <w:numId w:val="1"/>
        </w:numPr>
        <w:ind w:left="1133.8582677165355" w:hanging="708.6614173228345"/>
        <w:jc w:val="both"/>
        <w:rPr>
          <w:b w:val="0"/>
        </w:rPr>
      </w:pPr>
      <w:r w:rsidDel="00000000" w:rsidR="00000000" w:rsidRPr="00000000">
        <w:rPr>
          <w:rtl w:val="0"/>
        </w:rPr>
        <w:t xml:space="preserve">Define in your own understanding (do not copy/paste definitions) of  these terms: atomicity, consistency, isolation, durability, schedule, blind write, dirty read, unrepeatable read, serializable schedule, recoverable schedule, avoids-cascading-aborts schedule. </w:t>
      </w:r>
    </w:p>
    <w:p w:rsidR="00000000" w:rsidDel="00000000" w:rsidP="00000000" w:rsidRDefault="00000000" w:rsidRPr="00000000" w14:paraId="0000001F">
      <w:pPr>
        <w:ind w:left="720" w:firstLine="0"/>
        <w:jc w:val="both"/>
        <w:rPr>
          <w:i w:val="1"/>
        </w:rPr>
      </w:pPr>
      <w:r w:rsidDel="00000000" w:rsidR="00000000" w:rsidRPr="00000000">
        <w:rPr>
          <w:rtl w:val="0"/>
        </w:rPr>
        <w:t xml:space="preserve">      Note: </w:t>
      </w:r>
      <w:r w:rsidDel="00000000" w:rsidR="00000000" w:rsidRPr="00000000">
        <w:rPr>
          <w:i w:val="1"/>
          <w:rtl w:val="0"/>
        </w:rPr>
        <w:t xml:space="preserve">Some of the answers were in lecture, some in the book. </w:t>
      </w:r>
    </w:p>
    <w:p w:rsidR="00000000" w:rsidDel="00000000" w:rsidP="00000000" w:rsidRDefault="00000000" w:rsidRPr="00000000" w14:paraId="00000020">
      <w:pPr>
        <w:ind w:left="720" w:firstLine="0"/>
        <w:jc w:val="both"/>
        <w:rPr>
          <w:b w:val="1"/>
        </w:rPr>
      </w:pPr>
      <w:r w:rsidDel="00000000" w:rsidR="00000000" w:rsidRPr="00000000">
        <w:rPr>
          <w:rtl w:val="0"/>
        </w:rPr>
      </w:r>
    </w:p>
    <w:p w:rsidR="00000000" w:rsidDel="00000000" w:rsidP="00000000" w:rsidRDefault="00000000" w:rsidRPr="00000000" w14:paraId="00000021">
      <w:pPr>
        <w:numPr>
          <w:ilvl w:val="0"/>
          <w:numId w:val="1"/>
        </w:numPr>
        <w:ind w:left="720" w:hanging="294.80314960629914"/>
        <w:jc w:val="both"/>
        <w:rPr>
          <w:b w:val="0"/>
        </w:rPr>
      </w:pPr>
      <w:r w:rsidDel="00000000" w:rsidR="00000000" w:rsidRPr="00000000">
        <w:rPr>
          <w:rtl w:val="0"/>
        </w:rPr>
        <w:t xml:space="preserve">Consider the situation below, in which a number of account records have the following values:</w:t>
      </w:r>
    </w:p>
    <w:p w:rsidR="00000000" w:rsidDel="00000000" w:rsidP="00000000" w:rsidRDefault="00000000" w:rsidRPr="00000000" w14:paraId="00000022">
      <w:pPr>
        <w:ind w:left="720" w:firstLine="413.8582677165351"/>
        <w:jc w:val="both"/>
        <w:rPr>
          <w:b w:val="1"/>
          <w:i w:val="1"/>
        </w:rPr>
      </w:pPr>
      <w:r w:rsidDel="00000000" w:rsidR="00000000" w:rsidRPr="00000000">
        <w:rPr>
          <w:b w:val="1"/>
          <w:i w:val="1"/>
          <w:rtl w:val="0"/>
        </w:rPr>
        <w:t xml:space="preserve">A1 = £40; A2 = £50; A3 = £30</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ind w:left="992.1259842519685" w:firstLine="0"/>
        <w:jc w:val="both"/>
        <w:rPr/>
      </w:pPr>
      <w:r w:rsidDel="00000000" w:rsidR="00000000" w:rsidRPr="00000000">
        <w:rPr>
          <w:rtl w:val="0"/>
        </w:rPr>
        <w:t xml:space="preserve">To transfer £10 from A3 to A1 while concurrently calculating the total funds in the three accounts, the following sequence of events may occur. Show the value of each data item in the last column, and discuss the reason for an incorrect summary value.</w:t>
      </w:r>
    </w:p>
    <w:p w:rsidR="00000000" w:rsidDel="00000000" w:rsidP="00000000" w:rsidRDefault="00000000" w:rsidRPr="00000000" w14:paraId="00000025">
      <w:pPr>
        <w:ind w:left="992.1259842519685" w:firstLine="0"/>
        <w:jc w:val="both"/>
        <w:rPr/>
      </w:pPr>
      <w:r w:rsidDel="00000000" w:rsidR="00000000" w:rsidRPr="00000000">
        <w:rPr>
          <w:rtl w:val="0"/>
        </w:rPr>
        <w:t xml:space="preserve">Note: Look at the lecture example and/or chapter 22 in Connolly and Begg.</w:t>
      </w:r>
    </w:p>
    <w:p w:rsidR="00000000" w:rsidDel="00000000" w:rsidP="00000000" w:rsidRDefault="00000000" w:rsidRPr="00000000" w14:paraId="00000026">
      <w:pPr>
        <w:jc w:val="both"/>
        <w:rPr/>
      </w:pPr>
      <w:r w:rsidDel="00000000" w:rsidR="00000000" w:rsidRPr="00000000">
        <w:rPr>
          <w:rtl w:val="0"/>
        </w:rPr>
      </w:r>
    </w:p>
    <w:tbl>
      <w:tblPr>
        <w:tblStyle w:val="Table2"/>
        <w:tblW w:w="54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2115"/>
        <w:gridCol w:w="1785"/>
        <w:gridCol w:w="795"/>
        <w:tblGridChange w:id="0">
          <w:tblGrid>
            <w:gridCol w:w="795"/>
            <w:gridCol w:w="2115"/>
            <w:gridCol w:w="1785"/>
            <w:gridCol w:w="795"/>
          </w:tblGrid>
        </w:tblGridChange>
      </w:tblGrid>
      <w:tr>
        <w:trPr>
          <w:cantSplit w:val="0"/>
          <w:trHeight w:val="426.978515624998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Transaction1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Transaction2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vertAlign w:val="subscript"/>
              </w:rPr>
            </w:pPr>
            <w:r w:rsidDel="00000000" w:rsidR="00000000" w:rsidRPr="00000000">
              <w:rPr>
                <w:rtl w:val="0"/>
              </w:rPr>
              <w:t xml:space="preserve">t</w:t>
            </w:r>
            <w:r w:rsidDel="00000000" w:rsidR="00000000" w:rsidRPr="00000000">
              <w:rPr>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vertAlign w:val="subscript"/>
              </w:rPr>
            </w:pPr>
            <w:r w:rsidDel="00000000" w:rsidR="00000000" w:rsidRPr="00000000">
              <w:rPr>
                <w:rtl w:val="0"/>
              </w:rPr>
              <w:t xml:space="preserve">t</w:t>
            </w:r>
            <w:r w:rsidDel="00000000" w:rsidR="00000000" w:rsidRPr="00000000">
              <w:rPr>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w:t>
            </w:r>
            <w:r w:rsidDel="00000000" w:rsidR="00000000" w:rsidRPr="00000000">
              <w:rPr>
                <w:b w:val="1"/>
                <w:rtl w:val="0"/>
              </w:rPr>
              <w:t xml:space="preserve">A1</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vertAlign w:val="subscript"/>
              </w:rPr>
            </w:pPr>
            <w:r w:rsidDel="00000000" w:rsidR="00000000" w:rsidRPr="00000000">
              <w:rPr>
                <w:rtl w:val="0"/>
              </w:rPr>
              <w:t xml:space="preserve">t</w:t>
            </w:r>
            <w:r w:rsidDel="00000000" w:rsidR="00000000" w:rsidRPr="00000000">
              <w:rPr>
                <w:vertAlign w:val="sub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bscript"/>
              </w:rPr>
            </w:pPr>
            <w:r w:rsidDel="00000000" w:rsidR="00000000" w:rsidRPr="00000000">
              <w:rPr>
                <w:rtl w:val="0"/>
              </w:rPr>
              <w:t xml:space="preserve">sum = sum + A1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w:t>
            </w:r>
            <w:r w:rsidDel="00000000" w:rsidR="00000000" w:rsidRPr="00000000">
              <w:rPr>
                <w:b w:val="1"/>
                <w:rtl w:val="0"/>
              </w:rPr>
              <w:t xml:space="preserve">A3</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A3</w:t>
            </w:r>
            <w:r w:rsidDel="00000000" w:rsidR="00000000" w:rsidRPr="00000000">
              <w:rPr>
                <w:rtl w:val="0"/>
              </w:rPr>
              <w:t xml:space="preserve"> = A3</w:t>
            </w:r>
            <w:r w:rsidDel="00000000" w:rsidR="00000000" w:rsidRPr="00000000">
              <w:rPr>
                <w:vertAlign w:val="subscript"/>
                <w:rtl w:val="0"/>
              </w:rPr>
              <w:t xml:space="preserve"> </w:t>
            </w:r>
            <w:r w:rsidDel="00000000" w:rsidR="00000000" w:rsidRPr="00000000">
              <w:rPr>
                <w:rtl w:val="0"/>
              </w:rPr>
              <w:t xml:space="preserve">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read(A1</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A1</w:t>
            </w:r>
            <w:r w:rsidDel="00000000" w:rsidR="00000000" w:rsidRPr="00000000">
              <w:rPr>
                <w:rtl w:val="0"/>
              </w:rPr>
              <w:t xml:space="preserve"> = A1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write(A1)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read(</w:t>
            </w:r>
            <w:r w:rsidDel="00000000" w:rsidR="00000000" w:rsidRPr="00000000">
              <w:rPr>
                <w:b w:val="1"/>
                <w:rtl w:val="0"/>
              </w:rPr>
              <w:t xml:space="preserve">A3</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bscript"/>
              </w:rPr>
            </w:pPr>
            <w:r w:rsidDel="00000000" w:rsidR="00000000" w:rsidRPr="00000000">
              <w:rPr>
                <w:rtl w:val="0"/>
              </w:rPr>
              <w:t xml:space="preserve">sum = sum + A3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w:t>
            </w:r>
            <w:r w:rsidDel="00000000" w:rsidR="00000000" w:rsidRPr="00000000">
              <w:rPr>
                <w:b w:val="1"/>
                <w:rtl w:val="0"/>
              </w:rPr>
              <w:t xml:space="preserve">A2</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bscript"/>
              </w:rPr>
            </w:pPr>
            <w:r w:rsidDel="00000000" w:rsidR="00000000" w:rsidRPr="00000000">
              <w:rPr>
                <w:rtl w:val="0"/>
              </w:rPr>
              <w:t xml:space="preserve">sum = sum + A2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bl>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If you have finished and you are up for a challenge, see </w:t>
      </w:r>
      <w:hyperlink r:id="rId9">
        <w:r w:rsidDel="00000000" w:rsidR="00000000" w:rsidRPr="00000000">
          <w:rPr>
            <w:color w:val="1155cc"/>
            <w:u w:val="single"/>
            <w:rtl w:val="0"/>
          </w:rPr>
          <w:t xml:space="preserve">SQL Challenge 1</w:t>
        </w:r>
      </w:hyperlink>
      <w:r w:rsidDel="00000000" w:rsidR="00000000" w:rsidRPr="00000000">
        <w:rPr>
          <w:rtl w:val="0"/>
        </w:rPr>
        <w:t xml:space="preserve">. The Challenge itself will not be marked as part of the Labs but it might bring additional </w:t>
      </w:r>
      <w:r w:rsidDel="00000000" w:rsidR="00000000" w:rsidRPr="00000000">
        <w:rPr>
          <w:rtl w:val="0"/>
        </w:rPr>
        <w:t xml:space="preserve">discretionary</w:t>
      </w:r>
      <w:r w:rsidDel="00000000" w:rsidR="00000000" w:rsidRPr="00000000">
        <w:rPr>
          <w:rtl w:val="0"/>
        </w:rPr>
        <w:t xml:space="preserve"> marks for attempting and solving. </w:t>
      </w:r>
      <w:hyperlink r:id="rId10">
        <w:r w:rsidDel="00000000" w:rsidR="00000000" w:rsidRPr="00000000">
          <w:rPr>
            <w:color w:val="1155cc"/>
            <w:u w:val="single"/>
            <w:rtl w:val="0"/>
          </w:rPr>
          <w:t xml:space="preserve">You should submit</w:t>
        </w:r>
      </w:hyperlink>
      <w:r w:rsidDel="00000000" w:rsidR="00000000" w:rsidRPr="00000000">
        <w:rPr>
          <w:rtl w:val="0"/>
        </w:rPr>
        <w:t xml:space="preserve"> only 1 SQL file.</w:t>
      </w: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b w:val="1"/>
        </w:rPr>
      </w:pPr>
      <w:r w:rsidDel="00000000" w:rsidR="00000000" w:rsidRPr="00000000">
        <w:rPr>
          <w:rtl w:val="0"/>
        </w:rPr>
        <w:t xml:space="preserve">.</w:t>
      </w:r>
      <w:r w:rsidDel="00000000" w:rsidR="00000000" w:rsidRPr="00000000">
        <w:rPr>
          <w:rtl w:val="0"/>
        </w:rPr>
      </w:r>
    </w:p>
    <w:sectPr>
      <w:headerReference r:id="rId11" w:type="default"/>
      <w:footerReference r:id="rId12" w:type="default"/>
      <w:pgSz w:h="16838" w:w="11906" w:orient="portrait"/>
      <w:pgMar w:bottom="566.9291338582677" w:top="566.9291338582677" w:left="850.3937007874016" w:right="851.811023622048" w:header="680.3149606299213" w:footer="680.314960629921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jc w:val="center"/>
      <w:rPr>
        <w:b w:val="1"/>
        <w:i w:val="1"/>
        <w:sz w:val="24"/>
        <w:szCs w:val="24"/>
      </w:rPr>
    </w:pPr>
    <w:r w:rsidDel="00000000" w:rsidR="00000000" w:rsidRPr="00000000">
      <w:rPr>
        <w:b w:val="1"/>
        <w:i w:val="1"/>
        <w:sz w:val="24"/>
        <w:szCs w:val="24"/>
      </w:rPr>
      <w:drawing>
        <wp:anchor allowOverlap="1" behindDoc="0" distB="114300" distT="114300" distL="114300" distR="114300" hidden="0" layoutInCell="1" locked="0" relativeHeight="0" simplePos="0">
          <wp:simplePos x="0" y="0"/>
          <wp:positionH relativeFrom="page">
            <wp:posOffset>705195</wp:posOffset>
          </wp:positionH>
          <wp:positionV relativeFrom="page">
            <wp:posOffset>237690</wp:posOffset>
          </wp:positionV>
          <wp:extent cx="1416412" cy="528689"/>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416412" cy="528689"/>
                  </a:xfrm>
                  <a:prstGeom prst="rect"/>
                  <a:ln/>
                </pic:spPr>
              </pic:pic>
            </a:graphicData>
          </a:graphic>
        </wp:anchor>
      </w:drawing>
    </w:r>
    <w:r w:rsidDel="00000000" w:rsidR="00000000" w:rsidRPr="00000000">
      <w:rPr>
        <w:b w:val="1"/>
        <w:i w:val="1"/>
        <w:sz w:val="24"/>
        <w:szCs w:val="24"/>
        <w:rtl w:val="0"/>
      </w:rPr>
      <w:t xml:space="preserve">DATABASE PRINCIPLES</w:t>
    </w:r>
  </w:p>
  <w:p w:rsidR="00000000" w:rsidDel="00000000" w:rsidP="00000000" w:rsidRDefault="00000000" w:rsidRPr="00000000" w14:paraId="0000006C">
    <w:pPr>
      <w:jc w:val="center"/>
      <w:rPr>
        <w:b w:val="1"/>
        <w:i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Q%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moodle.port.ac.uk/mod/assign/view.php?id=2497325" TargetMode="External"/><Relationship Id="rId12" Type="http://schemas.openxmlformats.org/officeDocument/2006/relationships/footer" Target="footer1.xml"/><Relationship Id="rId9" Type="http://schemas.openxmlformats.org/officeDocument/2006/relationships/hyperlink" Target="https://docs.google.com/document/d/17LvFRF0u8VitrMggwJ6RWoYArghrtrLm0jN11cdqM90/edit" TargetMode="External"/><Relationship Id="rId5" Type="http://schemas.openxmlformats.org/officeDocument/2006/relationships/styles" Target="styles.xml"/><Relationship Id="rId6" Type="http://schemas.openxmlformats.org/officeDocument/2006/relationships/hyperlink" Target="https://docs.google.com/document/d/1zqwnw-F49eG5GMX6uPiiZ62f3icV8jDdgUu4_XYISu8/edit?usp=sharing" TargetMode="External"/><Relationship Id="rId7" Type="http://schemas.openxmlformats.org/officeDocument/2006/relationships/hyperlink" Target="https://devdocs.io/"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