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Somos um grupo de estudantes da FEUP que pretende desenvolver um sistema de perguntas e respostas colaborativas com </w:t>
      </w:r>
      <w:r w:rsidRPr="00F309EA">
        <w:rPr>
          <w:rFonts w:ascii="Arial" w:eastAsia="Times New Roman" w:hAnsi="Arial" w:cs="Arial"/>
          <w:i/>
          <w:iCs/>
          <w:color w:val="333333"/>
          <w:sz w:val="21"/>
          <w:szCs w:val="21"/>
          <w:lang w:eastAsia="pt-PT"/>
        </w:rPr>
        <w:t>interface web</w:t>
      </w:r>
      <w:r w:rsidRPr="00F309EA">
        <w:rPr>
          <w:rFonts w:ascii="Arial" w:eastAsia="Times New Roman" w:hAnsi="Arial" w:cs="Arial"/>
          <w:color w:val="333333"/>
          <w:sz w:val="21"/>
          <w:szCs w:val="21"/>
          <w:lang w:eastAsia="pt-PT"/>
        </w:rPr>
        <w:t> a pensar na comunidade académica da Universidade do Porto. Uma vez implementado, espera-se que este facilite a troca de conhecimentos entre os estudantes de toda a comunidade da UP, possibilitando, por exemplo, que estudantes de Engenharia ou Medicina possam expor as suas dúvidas relativas a tópicos não lecionados nas unidades curriculares que frequentam - como Arquitetura ou Direito - aos estudantes que, por outro lado, estudam esses tópicos e, como tal, estarão mais aptos para esclarecer as questões dos colegas.</w:t>
      </w:r>
    </w:p>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As perguntas serão distribuídas por várias categorias. Às diferentes categorias podem estar associadas uma ou várias instituições da Universidade do Porto onde estas são lecionadas: a categoria “Política” poderá, por exemplo, ser associada à Faculdade de Direito, enquanto a categoria “Física” poderia estar associada quer à Faculdade de Engenharia quer à Faculdade de Ciências. Apenas os utilizadores registados no sistema podem submeter novas perguntas ou responder às existentes, independentemente da sua área de estudo. Todos os membros da comunidade, inclusive os não registados, podem ler quer as questões, quer as respostas publicadas. Na página inicial será possível consultar as perguntas mais recentes, bem como as mais votadas nos últimos dias. Cada pergunta e cada resposta terá uma pontuação que dependerá dos votos atribuídos pelos utilizadores. Esta votação consistirá na colocação de etiquetas do tipo “gosto” ou “não gosto”, semelhantes às encontradas nas redes sociais. As perguntas melhor pontuadas e as respetivas respostas, dentro de cada categoria, serão alvo de destaque.</w:t>
      </w:r>
    </w:p>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O sistema deve permitir aos utilizadores autenticados redigir comentários às perguntas e respostas dos utilizadores e trocar mensagens privadas entre si. Será também oferecido um leque de opções de pesquisa através da utilização de filtros e ordenação dos resultados segundo vários critérios. Os utilizadores não registados podem criar conta no sistema ou recorrer a um sistema de autenticação externo (</w:t>
      </w:r>
      <w:r w:rsidRPr="00F309EA">
        <w:rPr>
          <w:rFonts w:ascii="Arial" w:eastAsia="Times New Roman" w:hAnsi="Arial" w:cs="Arial"/>
          <w:i/>
          <w:iCs/>
          <w:color w:val="333333"/>
          <w:sz w:val="21"/>
          <w:szCs w:val="21"/>
          <w:lang w:eastAsia="pt-PT"/>
        </w:rPr>
        <w:t>Facebook</w:t>
      </w:r>
      <w:r w:rsidRPr="00F309EA">
        <w:rPr>
          <w:rFonts w:ascii="Arial" w:eastAsia="Times New Roman" w:hAnsi="Arial" w:cs="Arial"/>
          <w:color w:val="333333"/>
          <w:sz w:val="21"/>
          <w:szCs w:val="21"/>
          <w:lang w:eastAsia="pt-PT"/>
        </w:rPr>
        <w:t>, </w:t>
      </w:r>
      <w:r w:rsidRPr="00F309EA">
        <w:rPr>
          <w:rFonts w:ascii="Arial" w:eastAsia="Times New Roman" w:hAnsi="Arial" w:cs="Arial"/>
          <w:i/>
          <w:iCs/>
          <w:color w:val="333333"/>
          <w:sz w:val="21"/>
          <w:szCs w:val="21"/>
          <w:lang w:eastAsia="pt-PT"/>
        </w:rPr>
        <w:t>Google Plus</w:t>
      </w:r>
      <w:r w:rsidRPr="00F309EA">
        <w:rPr>
          <w:rFonts w:ascii="Arial" w:eastAsia="Times New Roman" w:hAnsi="Arial" w:cs="Arial"/>
          <w:color w:val="333333"/>
          <w:sz w:val="21"/>
          <w:szCs w:val="21"/>
          <w:lang w:eastAsia="pt-PT"/>
        </w:rPr>
        <w:t>), utilizando as </w:t>
      </w:r>
      <w:r w:rsidRPr="00F309EA">
        <w:rPr>
          <w:rFonts w:ascii="Arial" w:eastAsia="Times New Roman" w:hAnsi="Arial" w:cs="Arial"/>
          <w:i/>
          <w:iCs/>
          <w:color w:val="333333"/>
          <w:sz w:val="21"/>
          <w:szCs w:val="21"/>
          <w:lang w:eastAsia="pt-PT"/>
        </w:rPr>
        <w:t>APIs</w:t>
      </w:r>
      <w:r w:rsidRPr="00F309EA">
        <w:rPr>
          <w:rFonts w:ascii="Arial" w:eastAsia="Times New Roman" w:hAnsi="Arial" w:cs="Arial"/>
          <w:color w:val="333333"/>
          <w:sz w:val="21"/>
          <w:szCs w:val="21"/>
          <w:lang w:eastAsia="pt-PT"/>
        </w:rPr>
        <w:t> disponibilizadas para esse fim. Os utilizadores poderão ainda personalizar a sua página de perfil.</w:t>
      </w:r>
    </w:p>
    <w:p w:rsidR="00D34530"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Para assegurar um bom ambiente entre os utilizadores, devem existir moderadores com permissões para rever ou fechar as perguntas dos utilizadores, bem como um administrador, que além de moderador, poderá também banir membros e adicionar categorias. Para além disso, a </w:t>
      </w:r>
      <w:r w:rsidRPr="00F309EA">
        <w:rPr>
          <w:rFonts w:ascii="Arial" w:eastAsia="Times New Roman" w:hAnsi="Arial" w:cs="Arial"/>
          <w:i/>
          <w:iCs/>
          <w:color w:val="333333"/>
          <w:sz w:val="21"/>
          <w:szCs w:val="21"/>
          <w:lang w:eastAsia="pt-PT"/>
        </w:rPr>
        <w:t>interface web</w:t>
      </w:r>
      <w:r w:rsidRPr="00F309EA">
        <w:rPr>
          <w:rFonts w:ascii="Arial" w:eastAsia="Times New Roman" w:hAnsi="Arial" w:cs="Arial"/>
          <w:color w:val="333333"/>
          <w:sz w:val="21"/>
          <w:szCs w:val="21"/>
          <w:lang w:eastAsia="pt-PT"/>
        </w:rPr>
        <w:t> deve ser suficientemente robusta para assegurar que a mesma não se encontra vulnerável a ataques externos que possam comprometer a informação armazenada e expor os dados pessoais do</w:t>
      </w:r>
      <w:r>
        <w:rPr>
          <w:rFonts w:ascii="Arial" w:eastAsia="Times New Roman" w:hAnsi="Arial" w:cs="Arial"/>
          <w:color w:val="333333"/>
          <w:sz w:val="21"/>
          <w:szCs w:val="21"/>
          <w:lang w:eastAsia="pt-PT"/>
        </w:rPr>
        <w:t>s seus utilizadores a terceiros.</w:t>
      </w:r>
      <w:bookmarkStart w:id="0" w:name="_GoBack"/>
      <w:bookmarkEnd w:id="0"/>
    </w:p>
    <w:sectPr w:rsidR="00D34530" w:rsidRPr="00F30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EA"/>
    <w:rsid w:val="006F2035"/>
    <w:rsid w:val="00B37751"/>
    <w:rsid w:val="00D34530"/>
    <w:rsid w:val="00F309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6F9"/>
  <w15:chartTrackingRefBased/>
  <w15:docId w15:val="{72AA5C02-9BBF-4C3D-98FD-DAE85FF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EA"/>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F309E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309EA"/>
  </w:style>
  <w:style w:type="character" w:styleId="Emphasis">
    <w:name w:val="Emphasis"/>
    <w:basedOn w:val="DefaultParagraphFont"/>
    <w:uiPriority w:val="20"/>
    <w:qFormat/>
    <w:rsid w:val="00F309EA"/>
    <w:rPr>
      <w:i/>
      <w:iCs/>
    </w:rPr>
  </w:style>
  <w:style w:type="paragraph" w:styleId="NoSpacing">
    <w:name w:val="No Spacing"/>
    <w:uiPriority w:val="1"/>
    <w:qFormat/>
    <w:rsid w:val="00F30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7689">
      <w:bodyDiv w:val="1"/>
      <w:marLeft w:val="0"/>
      <w:marRight w:val="0"/>
      <w:marTop w:val="0"/>
      <w:marBottom w:val="0"/>
      <w:divBdr>
        <w:top w:val="none" w:sz="0" w:space="0" w:color="auto"/>
        <w:left w:val="none" w:sz="0" w:space="0" w:color="auto"/>
        <w:bottom w:val="none" w:sz="0" w:space="0" w:color="auto"/>
        <w:right w:val="none" w:sz="0" w:space="0" w:color="auto"/>
      </w:divBdr>
    </w:div>
    <w:div w:id="921987172">
      <w:bodyDiv w:val="1"/>
      <w:marLeft w:val="0"/>
      <w:marRight w:val="0"/>
      <w:marTop w:val="0"/>
      <w:marBottom w:val="0"/>
      <w:divBdr>
        <w:top w:val="none" w:sz="0" w:space="0" w:color="auto"/>
        <w:left w:val="none" w:sz="0" w:space="0" w:color="auto"/>
        <w:bottom w:val="none" w:sz="0" w:space="0" w:color="auto"/>
        <w:right w:val="none" w:sz="0" w:space="0" w:color="auto"/>
      </w:divBdr>
      <w:divsChild>
        <w:div w:id="1560089319">
          <w:marLeft w:val="0"/>
          <w:marRight w:val="0"/>
          <w:marTop w:val="0"/>
          <w:marBottom w:val="0"/>
          <w:divBdr>
            <w:top w:val="none" w:sz="0" w:space="0" w:color="auto"/>
            <w:left w:val="none" w:sz="0" w:space="0" w:color="auto"/>
            <w:bottom w:val="none" w:sz="0" w:space="0" w:color="auto"/>
            <w:right w:val="none" w:sz="0" w:space="0" w:color="auto"/>
          </w:divBdr>
        </w:div>
      </w:divsChild>
    </w:div>
    <w:div w:id="14196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2</cp:revision>
  <dcterms:created xsi:type="dcterms:W3CDTF">2016-03-06T17:16:00Z</dcterms:created>
  <dcterms:modified xsi:type="dcterms:W3CDTF">2016-03-06T17:16:00Z</dcterms:modified>
</cp:coreProperties>
</file>