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D69E" w14:textId="77777777" w:rsidR="00E96D0D" w:rsidRPr="00E96D0D" w:rsidRDefault="00E96D0D" w:rsidP="00E96D0D">
      <w:pPr>
        <w:jc w:val="center"/>
        <w:rPr>
          <w:b/>
          <w:bCs/>
          <w:lang w:val="es-ES"/>
        </w:rPr>
      </w:pPr>
      <w:r w:rsidRPr="00E96D0D">
        <w:rPr>
          <w:b/>
          <w:bCs/>
          <w:lang w:val="es-ES"/>
        </w:rPr>
        <w:t>Universidad de Guadalajara</w:t>
      </w:r>
    </w:p>
    <w:p w14:paraId="39F13A86" w14:textId="1DF430E7" w:rsidR="00E96D0D" w:rsidRPr="00E96D0D" w:rsidRDefault="00E96D0D" w:rsidP="00E96D0D">
      <w:pPr>
        <w:jc w:val="center"/>
        <w:rPr>
          <w:b/>
        </w:rPr>
      </w:pPr>
      <w:r w:rsidRPr="00E96D0D">
        <w:rPr>
          <w:b/>
        </w:rPr>
        <w:drawing>
          <wp:inline distT="0" distB="0" distL="0" distR="0" wp14:anchorId="6A44EB10" wp14:editId="629F8D14">
            <wp:extent cx="2202180" cy="3078480"/>
            <wp:effectExtent l="0" t="0" r="7620" b="7620"/>
            <wp:docPr id="6474121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F953" w14:textId="77777777" w:rsidR="00E96D0D" w:rsidRPr="00E96D0D" w:rsidRDefault="00E96D0D" w:rsidP="00E96D0D">
      <w:pPr>
        <w:jc w:val="center"/>
        <w:rPr>
          <w:b/>
          <w:bCs/>
          <w:lang w:val="es-ES"/>
        </w:rPr>
      </w:pPr>
    </w:p>
    <w:p w14:paraId="348FCC68" w14:textId="77777777" w:rsidR="00E96D0D" w:rsidRPr="00E96D0D" w:rsidRDefault="00E96D0D" w:rsidP="00E96D0D">
      <w:pPr>
        <w:jc w:val="center"/>
        <w:rPr>
          <w:b/>
          <w:bCs/>
          <w:lang w:val="es-ES"/>
        </w:rPr>
      </w:pPr>
      <w:r w:rsidRPr="00E96D0D">
        <w:rPr>
          <w:b/>
          <w:bCs/>
          <w:lang w:val="es-ES"/>
        </w:rPr>
        <w:t>Centro Universitario de Ciencias Exactas e Ingenierías</w:t>
      </w:r>
    </w:p>
    <w:p w14:paraId="0BA170F3" w14:textId="77777777" w:rsidR="00E96D0D" w:rsidRPr="00E96D0D" w:rsidRDefault="00E96D0D" w:rsidP="00E96D0D">
      <w:pPr>
        <w:jc w:val="center"/>
        <w:rPr>
          <w:b/>
          <w:bCs/>
          <w:lang w:val="es-ES"/>
        </w:rPr>
      </w:pPr>
    </w:p>
    <w:p w14:paraId="4B76D279" w14:textId="77777777" w:rsidR="00E96D0D" w:rsidRPr="00E96D0D" w:rsidRDefault="00E96D0D" w:rsidP="00E96D0D">
      <w:pPr>
        <w:jc w:val="center"/>
        <w:rPr>
          <w:b/>
          <w:i/>
          <w:lang w:val="es-ES"/>
        </w:rPr>
      </w:pPr>
      <w:r w:rsidRPr="00E96D0D">
        <w:rPr>
          <w:b/>
          <w:i/>
          <w:lang w:val="es-ES"/>
        </w:rPr>
        <w:t>Departamento Ciencias Computacionales.</w:t>
      </w:r>
    </w:p>
    <w:p w14:paraId="28754EA4" w14:textId="77777777" w:rsidR="00E96D0D" w:rsidRPr="00E96D0D" w:rsidRDefault="00E96D0D" w:rsidP="00E96D0D">
      <w:pPr>
        <w:jc w:val="center"/>
        <w:rPr>
          <w:b/>
          <w:i/>
          <w:lang w:val="es-ES"/>
        </w:rPr>
      </w:pPr>
    </w:p>
    <w:p w14:paraId="3756A586" w14:textId="77777777" w:rsidR="00E96D0D" w:rsidRPr="00E96D0D" w:rsidRDefault="00E96D0D" w:rsidP="00E96D0D">
      <w:pPr>
        <w:jc w:val="center"/>
        <w:rPr>
          <w:lang w:val="es-ES"/>
        </w:rPr>
      </w:pPr>
      <w:r w:rsidRPr="00E96D0D">
        <w:rPr>
          <w:lang w:val="es-ES"/>
        </w:rPr>
        <w:t>Ingeniería en Computación.</w:t>
      </w:r>
    </w:p>
    <w:p w14:paraId="1218C526" w14:textId="77777777" w:rsidR="00E96D0D" w:rsidRPr="00E96D0D" w:rsidRDefault="00E96D0D" w:rsidP="00E96D0D">
      <w:pPr>
        <w:jc w:val="center"/>
        <w:rPr>
          <w:lang w:val="es-ES"/>
        </w:rPr>
      </w:pPr>
    </w:p>
    <w:p w14:paraId="5B4FF082" w14:textId="5CCB117B" w:rsidR="00E96D0D" w:rsidRPr="00E96D0D" w:rsidRDefault="00E96D0D" w:rsidP="00E96D0D">
      <w:pPr>
        <w:jc w:val="center"/>
        <w:rPr>
          <w:b/>
          <w:bCs/>
        </w:rPr>
      </w:pPr>
      <w:r w:rsidRPr="00E96D0D">
        <w:rPr>
          <w:b/>
          <w:bCs/>
        </w:rPr>
        <w:t xml:space="preserve">Tarea número </w:t>
      </w:r>
      <w:r w:rsidR="00B54F54">
        <w:rPr>
          <w:b/>
          <w:bCs/>
        </w:rPr>
        <w:t>6</w:t>
      </w:r>
    </w:p>
    <w:p w14:paraId="24CAA3CA" w14:textId="77777777" w:rsidR="00E96D0D" w:rsidRPr="00E96D0D" w:rsidRDefault="00E96D0D" w:rsidP="00E96D0D">
      <w:pPr>
        <w:jc w:val="center"/>
        <w:rPr>
          <w:lang w:val="es-ES"/>
        </w:rPr>
      </w:pPr>
    </w:p>
    <w:p w14:paraId="0CFA39D4" w14:textId="77777777" w:rsidR="00E96D0D" w:rsidRPr="00E96D0D" w:rsidRDefault="00E96D0D" w:rsidP="00E96D0D">
      <w:pPr>
        <w:jc w:val="center"/>
        <w:rPr>
          <w:lang w:val="es-ES"/>
        </w:rPr>
      </w:pPr>
    </w:p>
    <w:p w14:paraId="76892B64" w14:textId="77777777" w:rsidR="00E96D0D" w:rsidRPr="00E96D0D" w:rsidRDefault="00E96D0D" w:rsidP="00E96D0D">
      <w:pPr>
        <w:jc w:val="center"/>
        <w:rPr>
          <w:lang w:val="es-ES"/>
        </w:rPr>
      </w:pPr>
      <w:r w:rsidRPr="00E96D0D">
        <w:rPr>
          <w:lang w:val="es-ES"/>
        </w:rPr>
        <w:t>Cristian Marquez Canizales</w:t>
      </w:r>
    </w:p>
    <w:p w14:paraId="07529012" w14:textId="77777777" w:rsidR="00E96D0D" w:rsidRPr="00E96D0D" w:rsidRDefault="00E96D0D" w:rsidP="00E96D0D">
      <w:pPr>
        <w:jc w:val="center"/>
        <w:rPr>
          <w:lang w:val="es-ES"/>
        </w:rPr>
      </w:pPr>
    </w:p>
    <w:p w14:paraId="056DB605" w14:textId="77777777" w:rsidR="00E96D0D" w:rsidRPr="00E96D0D" w:rsidRDefault="00E96D0D" w:rsidP="00E96D0D">
      <w:pPr>
        <w:jc w:val="center"/>
        <w:rPr>
          <w:lang w:val="es-ES"/>
        </w:rPr>
      </w:pPr>
    </w:p>
    <w:p w14:paraId="5CEC8920" w14:textId="77777777" w:rsidR="00E96D0D" w:rsidRPr="00E96D0D" w:rsidRDefault="00E96D0D" w:rsidP="00E96D0D">
      <w:pPr>
        <w:jc w:val="center"/>
      </w:pPr>
    </w:p>
    <w:p w14:paraId="79556A03" w14:textId="77777777" w:rsidR="00E96D0D" w:rsidRPr="00E96D0D" w:rsidRDefault="00E96D0D" w:rsidP="00E96D0D">
      <w:pPr>
        <w:jc w:val="center"/>
      </w:pPr>
      <w:r w:rsidRPr="00E96D0D">
        <w:t>Guadalajara, Jalisco Marzo del 2026.</w:t>
      </w:r>
    </w:p>
    <w:p w14:paraId="5CD0E9AD" w14:textId="77777777" w:rsidR="00E96D0D" w:rsidRPr="00E96D0D" w:rsidRDefault="00E96D0D" w:rsidP="00E96D0D">
      <w:pPr>
        <w:jc w:val="both"/>
        <w:rPr>
          <w:color w:val="156082" w:themeColor="accent1"/>
          <w:sz w:val="28"/>
          <w:szCs w:val="28"/>
        </w:rPr>
      </w:pPr>
      <w:r w:rsidRPr="00E96D0D">
        <w:rPr>
          <w:color w:val="156082" w:themeColor="accent1"/>
          <w:sz w:val="28"/>
          <w:szCs w:val="28"/>
        </w:rPr>
        <w:lastRenderedPageBreak/>
        <w:t>Descripción de la actividad.</w:t>
      </w:r>
    </w:p>
    <w:p w14:paraId="55A183F6" w14:textId="44009815" w:rsidR="00E96D0D" w:rsidRPr="00E96D0D" w:rsidRDefault="00E96D0D" w:rsidP="00E96D0D">
      <w:pPr>
        <w:jc w:val="both"/>
      </w:pPr>
      <w:r w:rsidRPr="00E96D0D">
        <w:t>En esta actividad se nos dio el código del Algoritmo metaheurístico A</w:t>
      </w:r>
      <w:r>
        <w:t>BC</w:t>
      </w:r>
      <w:r w:rsidRPr="00E96D0D">
        <w:t xml:space="preserve"> (Artificial Bee Colony). En este código se realizó la demostración de funcionalidad del algoritmo A</w:t>
      </w:r>
      <w:r>
        <w:t>BC</w:t>
      </w:r>
      <w:r w:rsidRPr="00E96D0D">
        <w:t xml:space="preserve"> sobre varias situaciones en las cuales se grafica en tres dimensiones y en varios escenarios ya que los escenarios se varían debido a que se utilizan diferentes funciones matemáticas las cuales son peaks, ackley, sphere y rastringin.</w:t>
      </w:r>
    </w:p>
    <w:p w14:paraId="305066B6" w14:textId="77777777" w:rsidR="00E96D0D" w:rsidRPr="00E96D0D" w:rsidRDefault="00E96D0D" w:rsidP="00E96D0D">
      <w:pPr>
        <w:jc w:val="both"/>
        <w:rPr>
          <w:color w:val="156082" w:themeColor="accent1"/>
          <w:sz w:val="28"/>
          <w:szCs w:val="28"/>
        </w:rPr>
      </w:pPr>
      <w:r w:rsidRPr="00E96D0D">
        <w:rPr>
          <w:color w:val="156082" w:themeColor="accent1"/>
          <w:sz w:val="28"/>
          <w:szCs w:val="28"/>
        </w:rPr>
        <w:t>Contenido de la actividad.</w:t>
      </w:r>
    </w:p>
    <w:p w14:paraId="17810EA4" w14:textId="77777777" w:rsidR="00E96D0D" w:rsidRPr="00E96D0D" w:rsidRDefault="00E96D0D" w:rsidP="00E96D0D">
      <w:pPr>
        <w:jc w:val="both"/>
      </w:pPr>
      <w:r w:rsidRPr="00E96D0D">
        <w:t>El contenido de la actividad que son los cuatro códigos está comprimido en una carpeta .zip junto con este archivo de texto.</w:t>
      </w:r>
    </w:p>
    <w:p w14:paraId="4D1B57BC" w14:textId="77777777" w:rsidR="00E96D0D" w:rsidRPr="00E96D0D" w:rsidRDefault="00E96D0D" w:rsidP="00E96D0D">
      <w:pPr>
        <w:jc w:val="both"/>
      </w:pPr>
      <w:r w:rsidRPr="00E96D0D">
        <w:t>Resultados de ejecución de los códigos</w:t>
      </w:r>
    </w:p>
    <w:p w14:paraId="31EE94A1" w14:textId="79C9B88B" w:rsidR="00E96D0D" w:rsidRDefault="00E96D0D" w:rsidP="00E96D0D">
      <w:pPr>
        <w:jc w:val="center"/>
      </w:pPr>
      <w:r w:rsidRPr="00E96D0D">
        <w:t>Ackley</w:t>
      </w:r>
    </w:p>
    <w:p w14:paraId="553AB258" w14:textId="57BD9B75" w:rsidR="00E96D0D" w:rsidRPr="00E96D0D" w:rsidRDefault="00E96D0D" w:rsidP="00E96D0D">
      <w:pPr>
        <w:jc w:val="center"/>
      </w:pPr>
      <w:r>
        <w:rPr>
          <w:noProof/>
        </w:rPr>
        <w:drawing>
          <wp:inline distT="0" distB="0" distL="0" distR="0" wp14:anchorId="5B7EB115" wp14:editId="70E10177">
            <wp:extent cx="5600700" cy="2865120"/>
            <wp:effectExtent l="0" t="0" r="0" b="0"/>
            <wp:docPr id="8651631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BE7B" w14:textId="77777777" w:rsidR="00E96D0D" w:rsidRPr="00E96D0D" w:rsidRDefault="00E96D0D" w:rsidP="00E96D0D">
      <w:pPr>
        <w:jc w:val="center"/>
      </w:pPr>
      <w:r w:rsidRPr="00E96D0D">
        <w:t>Sphere</w:t>
      </w:r>
    </w:p>
    <w:p w14:paraId="38402DEE" w14:textId="0FF760FE" w:rsidR="00E96D0D" w:rsidRPr="00E96D0D" w:rsidRDefault="00E96D0D" w:rsidP="00E96D0D">
      <w:pPr>
        <w:jc w:val="center"/>
      </w:pPr>
      <w:r>
        <w:rPr>
          <w:noProof/>
        </w:rPr>
        <w:lastRenderedPageBreak/>
        <w:drawing>
          <wp:inline distT="0" distB="0" distL="0" distR="0" wp14:anchorId="7C7E9C1D" wp14:editId="46BA371C">
            <wp:extent cx="5608320" cy="2857500"/>
            <wp:effectExtent l="0" t="0" r="0" b="0"/>
            <wp:docPr id="82026714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D49D" w14:textId="77777777" w:rsidR="00E96D0D" w:rsidRPr="00E96D0D" w:rsidRDefault="00E96D0D" w:rsidP="00E96D0D">
      <w:pPr>
        <w:jc w:val="center"/>
      </w:pPr>
      <w:r w:rsidRPr="00E96D0D">
        <w:t>Rastringin</w:t>
      </w:r>
    </w:p>
    <w:p w14:paraId="4C9F33A5" w14:textId="732DB20D" w:rsidR="00E96D0D" w:rsidRPr="00E96D0D" w:rsidRDefault="00E96D0D" w:rsidP="00E96D0D">
      <w:pPr>
        <w:jc w:val="center"/>
      </w:pPr>
      <w:r>
        <w:rPr>
          <w:noProof/>
        </w:rPr>
        <w:drawing>
          <wp:inline distT="0" distB="0" distL="0" distR="0" wp14:anchorId="6EDFC6BC" wp14:editId="1DCFC4B6">
            <wp:extent cx="5608320" cy="2872740"/>
            <wp:effectExtent l="0" t="0" r="0" b="3810"/>
            <wp:docPr id="1575656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2C04" w14:textId="77777777" w:rsidR="00E96D0D" w:rsidRPr="00E96D0D" w:rsidRDefault="00E96D0D" w:rsidP="00E96D0D">
      <w:pPr>
        <w:jc w:val="center"/>
      </w:pPr>
      <w:r w:rsidRPr="00E96D0D">
        <w:t>Peaks</w:t>
      </w:r>
    </w:p>
    <w:p w14:paraId="4CDE5E95" w14:textId="78400E16" w:rsidR="00E96D0D" w:rsidRPr="00E96D0D" w:rsidRDefault="00E96D0D" w:rsidP="00E96D0D">
      <w:pPr>
        <w:jc w:val="center"/>
      </w:pPr>
      <w:r>
        <w:rPr>
          <w:noProof/>
        </w:rPr>
        <w:lastRenderedPageBreak/>
        <w:drawing>
          <wp:inline distT="0" distB="0" distL="0" distR="0" wp14:anchorId="511E4B7B" wp14:editId="3B1488C5">
            <wp:extent cx="5608320" cy="2872740"/>
            <wp:effectExtent l="0" t="0" r="0" b="3810"/>
            <wp:docPr id="54335706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5EC3" w14:textId="77777777" w:rsidR="00E96D0D" w:rsidRPr="00E96D0D" w:rsidRDefault="00E96D0D" w:rsidP="00E96D0D">
      <w:pPr>
        <w:jc w:val="center"/>
      </w:pPr>
    </w:p>
    <w:p w14:paraId="59431024" w14:textId="77777777" w:rsidR="00E96D0D" w:rsidRPr="00E96D0D" w:rsidRDefault="00E96D0D" w:rsidP="00E96D0D">
      <w:pPr>
        <w:jc w:val="center"/>
      </w:pPr>
    </w:p>
    <w:p w14:paraId="7CCF22D8" w14:textId="77777777" w:rsidR="00E96D0D" w:rsidRPr="00E96D0D" w:rsidRDefault="00E96D0D" w:rsidP="00E96D0D">
      <w:pPr>
        <w:jc w:val="center"/>
      </w:pPr>
    </w:p>
    <w:p w14:paraId="2CE28544" w14:textId="77777777" w:rsidR="003500DB" w:rsidRDefault="003500DB" w:rsidP="00E96D0D">
      <w:pPr>
        <w:jc w:val="center"/>
      </w:pPr>
    </w:p>
    <w:sectPr w:rsidR="00350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8B"/>
    <w:rsid w:val="001F128B"/>
    <w:rsid w:val="003500DB"/>
    <w:rsid w:val="00885EEB"/>
    <w:rsid w:val="00A43CC8"/>
    <w:rsid w:val="00B54F54"/>
    <w:rsid w:val="00D537E6"/>
    <w:rsid w:val="00E9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F251"/>
  <w15:chartTrackingRefBased/>
  <w15:docId w15:val="{2DF784B3-2BD1-4B4B-BCAB-DFD4211F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2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2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2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134</Words>
  <Characters>775</Characters>
  <Application>Microsoft Office Word</Application>
  <DocSecurity>0</DocSecurity>
  <Lines>40</Lines>
  <Paragraphs>18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3</cp:revision>
  <cp:lastPrinted>2026-04-22T21:52:00Z</cp:lastPrinted>
  <dcterms:created xsi:type="dcterms:W3CDTF">2026-04-22T21:49:00Z</dcterms:created>
  <dcterms:modified xsi:type="dcterms:W3CDTF">2026-04-22T21:54:00Z</dcterms:modified>
</cp:coreProperties>
</file>