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C40" w:rsidRDefault="0065728C" w:rsidP="00923A70">
      <w:pPr>
        <w:tabs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728C">
        <w:rPr>
          <w:rFonts w:ascii="Times New Roman" w:hAnsi="Times New Roman" w:cs="Times New Roman"/>
          <w:bCs/>
          <w:sz w:val="24"/>
          <w:szCs w:val="24"/>
        </w:rPr>
        <w:t>Studenci: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Michał Leszczyński, </w:t>
      </w:r>
      <w:r>
        <w:rPr>
          <w:rFonts w:ascii="Times New Roman" w:hAnsi="Times New Roman" w:cs="Times New Roman"/>
          <w:bCs/>
          <w:sz w:val="24"/>
          <w:szCs w:val="24"/>
        </w:rPr>
        <w:tab/>
        <w:t>Marek Kiełtyka</w:t>
      </w:r>
    </w:p>
    <w:p w:rsid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Numery albumów: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65728C">
        <w:rPr>
          <w:rFonts w:ascii="Times New Roman" w:hAnsi="Times New Roman" w:cs="Times New Roman"/>
          <w:sz w:val="24"/>
          <w:szCs w:val="24"/>
        </w:rPr>
        <w:t>297883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>297870</w:t>
      </w:r>
    </w:p>
    <w:p w:rsid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 studiów: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trzeci</w:t>
      </w:r>
    </w:p>
    <w:p w:rsid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Kierunek: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Informatyka Stosowana</w:t>
      </w:r>
    </w:p>
    <w:p w:rsidR="00EA3DB4" w:rsidRDefault="00EA3DB4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728C" w:rsidRP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728C">
        <w:rPr>
          <w:rFonts w:ascii="Times New Roman" w:hAnsi="Times New Roman" w:cs="Times New Roman"/>
          <w:b/>
          <w:bCs/>
          <w:sz w:val="40"/>
          <w:szCs w:val="40"/>
        </w:rPr>
        <w:t>BINARYZACJA</w:t>
      </w:r>
    </w:p>
    <w:p w:rsidR="000F7F78" w:rsidRDefault="000F7F78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Dokumentacja p</w:t>
      </w:r>
      <w:r w:rsidR="0065728C" w:rsidRPr="0065728C">
        <w:rPr>
          <w:rFonts w:ascii="Times New Roman" w:hAnsi="Times New Roman" w:cs="Times New Roman"/>
          <w:sz w:val="40"/>
          <w:szCs w:val="40"/>
        </w:rPr>
        <w:t>rojekt</w:t>
      </w:r>
      <w:r>
        <w:rPr>
          <w:rFonts w:ascii="Times New Roman" w:hAnsi="Times New Roman" w:cs="Times New Roman"/>
          <w:sz w:val="40"/>
          <w:szCs w:val="40"/>
        </w:rPr>
        <w:t>u</w:t>
      </w:r>
      <w:r w:rsidR="0065728C" w:rsidRPr="0065728C">
        <w:rPr>
          <w:rFonts w:ascii="Times New Roman" w:hAnsi="Times New Roman" w:cs="Times New Roman"/>
          <w:sz w:val="40"/>
          <w:szCs w:val="40"/>
        </w:rPr>
        <w:t xml:space="preserve"> zrealizowan</w:t>
      </w:r>
      <w:r>
        <w:rPr>
          <w:rFonts w:ascii="Times New Roman" w:hAnsi="Times New Roman" w:cs="Times New Roman"/>
          <w:sz w:val="40"/>
          <w:szCs w:val="40"/>
        </w:rPr>
        <w:t>ego</w:t>
      </w:r>
    </w:p>
    <w:p w:rsidR="0065728C" w:rsidRP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</w:t>
      </w:r>
      <w:r w:rsidRPr="0065728C">
        <w:rPr>
          <w:rFonts w:ascii="Times New Roman" w:hAnsi="Times New Roman" w:cs="Times New Roman"/>
          <w:sz w:val="40"/>
          <w:szCs w:val="40"/>
        </w:rPr>
        <w:t xml:space="preserve"> ramach ćwiczeń projektowych</w:t>
      </w:r>
    </w:p>
    <w:p w:rsidR="0065728C" w:rsidRP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5728C">
        <w:rPr>
          <w:rFonts w:ascii="Times New Roman" w:hAnsi="Times New Roman" w:cs="Times New Roman"/>
          <w:sz w:val="40"/>
          <w:szCs w:val="40"/>
        </w:rPr>
        <w:t>przedmiotu</w:t>
      </w:r>
      <w:r>
        <w:rPr>
          <w:rFonts w:ascii="Times New Roman" w:hAnsi="Times New Roman" w:cs="Times New Roman"/>
          <w:sz w:val="40"/>
          <w:szCs w:val="40"/>
        </w:rPr>
        <w:t xml:space="preserve"> „Analiza Obrazów”</w:t>
      </w:r>
    </w:p>
    <w:p w:rsidR="000F7F78" w:rsidRDefault="000F7F78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DB4" w:rsidRPr="0065728C" w:rsidRDefault="00EA3DB4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Pr="00E80474" w:rsidRDefault="000F7F78" w:rsidP="00923A7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74">
        <w:rPr>
          <w:rFonts w:ascii="Times New Roman" w:hAnsi="Times New Roman" w:cs="Times New Roman"/>
          <w:sz w:val="28"/>
          <w:szCs w:val="28"/>
        </w:rPr>
        <w:t>Opis działania i przeznaczenia projektu</w:t>
      </w:r>
    </w:p>
    <w:p w:rsidR="004C1BC0" w:rsidRDefault="004C1BC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>Projekt</w:t>
      </w:r>
      <w:r w:rsidR="000F7F78">
        <w:rPr>
          <w:rFonts w:ascii="Times New Roman" w:hAnsi="Times New Roman" w:cs="Times New Roman"/>
          <w:sz w:val="24"/>
          <w:szCs w:val="24"/>
        </w:rPr>
        <w:t xml:space="preserve"> został zrealizowany w formie aplikacji programu </w:t>
      </w:r>
      <w:proofErr w:type="spellStart"/>
      <w:r w:rsidR="000F7F7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F7F78">
        <w:rPr>
          <w:rFonts w:ascii="Times New Roman" w:hAnsi="Times New Roman" w:cs="Times New Roman"/>
          <w:sz w:val="24"/>
          <w:szCs w:val="24"/>
        </w:rPr>
        <w:t xml:space="preserve"> z graficznym interfejsem użytkownika. Jej głównym zadaniem jest</w:t>
      </w:r>
      <w:r w:rsidRPr="0065728C">
        <w:rPr>
          <w:rFonts w:ascii="Times New Roman" w:hAnsi="Times New Roman" w:cs="Times New Roman"/>
          <w:sz w:val="24"/>
          <w:szCs w:val="24"/>
        </w:rPr>
        <w:t xml:space="preserve"> </w:t>
      </w:r>
      <w:r w:rsidR="000F7F78">
        <w:rPr>
          <w:rFonts w:ascii="Times New Roman" w:hAnsi="Times New Roman" w:cs="Times New Roman"/>
          <w:sz w:val="24"/>
          <w:szCs w:val="24"/>
        </w:rPr>
        <w:t>wczytywanie i</w:t>
      </w:r>
      <w:r w:rsidRPr="0065728C">
        <w:rPr>
          <w:rFonts w:ascii="Times New Roman" w:hAnsi="Times New Roman" w:cs="Times New Roman"/>
          <w:sz w:val="24"/>
          <w:szCs w:val="24"/>
        </w:rPr>
        <w:t xml:space="preserve"> </w:t>
      </w:r>
      <w:r w:rsidR="00923A70">
        <w:rPr>
          <w:rFonts w:ascii="Times New Roman" w:hAnsi="Times New Roman" w:cs="Times New Roman"/>
          <w:sz w:val="24"/>
          <w:szCs w:val="24"/>
        </w:rPr>
        <w:t>progowanie (</w:t>
      </w:r>
      <w:proofErr w:type="spellStart"/>
      <w:r w:rsidR="00923A70" w:rsidRPr="00923A70">
        <w:rPr>
          <w:rFonts w:ascii="Times New Roman" w:hAnsi="Times New Roman" w:cs="Times New Roman"/>
          <w:i/>
          <w:iCs/>
          <w:sz w:val="24"/>
          <w:szCs w:val="24"/>
        </w:rPr>
        <w:t>thresholding</w:t>
      </w:r>
      <w:proofErr w:type="spellEnd"/>
      <w:r w:rsidR="00923A70">
        <w:rPr>
          <w:rFonts w:ascii="Times New Roman" w:hAnsi="Times New Roman" w:cs="Times New Roman"/>
          <w:sz w:val="24"/>
          <w:szCs w:val="24"/>
        </w:rPr>
        <w:t>)</w:t>
      </w:r>
      <w:r w:rsidR="000F7F78">
        <w:rPr>
          <w:rFonts w:ascii="Times New Roman" w:hAnsi="Times New Roman" w:cs="Times New Roman"/>
          <w:sz w:val="24"/>
          <w:szCs w:val="24"/>
        </w:rPr>
        <w:t xml:space="preserve"> obrazów. Procesow</w:t>
      </w:r>
      <w:r w:rsidR="00923A70">
        <w:rPr>
          <w:rFonts w:ascii="Times New Roman" w:hAnsi="Times New Roman" w:cs="Times New Roman"/>
          <w:sz w:val="24"/>
          <w:szCs w:val="24"/>
        </w:rPr>
        <w:t>anie danych wejściowych odbywa się</w:t>
      </w:r>
      <w:r w:rsidR="000F7F78">
        <w:rPr>
          <w:rFonts w:ascii="Times New Roman" w:hAnsi="Times New Roman" w:cs="Times New Roman"/>
          <w:sz w:val="24"/>
          <w:szCs w:val="24"/>
        </w:rPr>
        <w:t xml:space="preserve"> na odpowiednich, sąsiadujących ze sobą pulpitach.</w:t>
      </w:r>
      <w:r w:rsidR="00682BC4" w:rsidRPr="0065728C">
        <w:rPr>
          <w:rFonts w:ascii="Times New Roman" w:hAnsi="Times New Roman" w:cs="Times New Roman"/>
          <w:sz w:val="24"/>
          <w:szCs w:val="24"/>
        </w:rPr>
        <w:t xml:space="preserve"> </w:t>
      </w:r>
      <w:r w:rsidR="00923A70">
        <w:rPr>
          <w:rFonts w:ascii="Times New Roman" w:hAnsi="Times New Roman" w:cs="Times New Roman"/>
          <w:sz w:val="24"/>
          <w:szCs w:val="24"/>
        </w:rPr>
        <w:t>Po załadowaniu obrazu użytkownik może za pomocą przycisków dokonać binaryzacji z progiem:</w:t>
      </w:r>
    </w:p>
    <w:p w:rsidR="00EA3DB4" w:rsidRPr="0065728C" w:rsidRDefault="00EA3DB4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Pr="0065728C" w:rsidRDefault="004C1BC0" w:rsidP="00923A70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 xml:space="preserve">ustalonym przez </w:t>
      </w:r>
      <w:r w:rsidR="00923A70">
        <w:rPr>
          <w:rFonts w:ascii="Times New Roman" w:hAnsi="Times New Roman" w:cs="Times New Roman"/>
          <w:sz w:val="24"/>
          <w:szCs w:val="24"/>
        </w:rPr>
        <w:t>niego (należy odpowiednio ustawić suwak lub bezpośrednio wprowadzić wartość w okienku</w:t>
      </w:r>
      <w:r w:rsidR="00EE43DA">
        <w:rPr>
          <w:rFonts w:ascii="Times New Roman" w:hAnsi="Times New Roman" w:cs="Times New Roman"/>
          <w:sz w:val="24"/>
          <w:szCs w:val="24"/>
        </w:rPr>
        <w:t xml:space="preserve"> nad suwakiem</w:t>
      </w:r>
      <w:r w:rsidR="00923A70">
        <w:rPr>
          <w:rFonts w:ascii="Times New Roman" w:hAnsi="Times New Roman" w:cs="Times New Roman"/>
          <w:sz w:val="24"/>
          <w:szCs w:val="24"/>
        </w:rPr>
        <w:t>)</w:t>
      </w:r>
    </w:p>
    <w:p w:rsidR="004C1BC0" w:rsidRPr="0065728C" w:rsidRDefault="004C1BC0" w:rsidP="00923A70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 xml:space="preserve">wyznaczanym metodą </w:t>
      </w:r>
      <w:proofErr w:type="spellStart"/>
      <w:r w:rsidRPr="0065728C">
        <w:rPr>
          <w:rFonts w:ascii="Times New Roman" w:hAnsi="Times New Roman" w:cs="Times New Roman"/>
          <w:sz w:val="24"/>
          <w:szCs w:val="24"/>
        </w:rPr>
        <w:t>Otsu</w:t>
      </w:r>
      <w:proofErr w:type="spellEnd"/>
    </w:p>
    <w:p w:rsidR="00923A70" w:rsidRDefault="004C1BC0" w:rsidP="00923A70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 xml:space="preserve">wyznaczanym metodą </w:t>
      </w:r>
      <w:proofErr w:type="spellStart"/>
      <w:r w:rsidRPr="0065728C">
        <w:rPr>
          <w:rFonts w:ascii="Times New Roman" w:hAnsi="Times New Roman" w:cs="Times New Roman"/>
          <w:sz w:val="24"/>
          <w:szCs w:val="24"/>
        </w:rPr>
        <w:t>Adaptive</w:t>
      </w:r>
      <w:proofErr w:type="spellEnd"/>
    </w:p>
    <w:p w:rsidR="00EA3DB4" w:rsidRDefault="00EA3DB4" w:rsidP="00EA3DB4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Default="00923A7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Dodatkową funkcjonalnością jest możliwość zamiany </w:t>
      </w:r>
      <w:r w:rsidR="000F7F78" w:rsidRPr="00923A70">
        <w:rPr>
          <w:rFonts w:ascii="Times New Roman" w:hAnsi="Times New Roman" w:cs="Times New Roman"/>
          <w:sz w:val="24"/>
          <w:szCs w:val="24"/>
        </w:rPr>
        <w:t>kolorów tła i sygnału na obrazie</w:t>
      </w:r>
      <w:r>
        <w:rPr>
          <w:rFonts w:ascii="Times New Roman" w:hAnsi="Times New Roman" w:cs="Times New Roman"/>
          <w:sz w:val="24"/>
          <w:szCs w:val="24"/>
        </w:rPr>
        <w:t xml:space="preserve">, niezależnie od użytej metody. Obraz musi </w:t>
      </w:r>
      <w:r>
        <w:rPr>
          <w:rFonts w:ascii="Times New Roman" w:hAnsi="Times New Roman" w:cs="Times New Roman"/>
          <w:sz w:val="24"/>
          <w:szCs w:val="24"/>
        </w:rPr>
        <w:t xml:space="preserve">najpierw </w:t>
      </w:r>
      <w:r>
        <w:rPr>
          <w:rFonts w:ascii="Times New Roman" w:hAnsi="Times New Roman" w:cs="Times New Roman"/>
          <w:sz w:val="24"/>
          <w:szCs w:val="24"/>
        </w:rPr>
        <w:t xml:space="preserve">zostać wczytany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zbinaryzowany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Aplikacja została zabezpieczona przed niepoprawną kolejnością </w:t>
      </w:r>
      <w:r>
        <w:rPr>
          <w:rFonts w:ascii="Times New Roman" w:hAnsi="Times New Roman" w:cs="Times New Roman"/>
          <w:sz w:val="24"/>
          <w:szCs w:val="24"/>
        </w:rPr>
        <w:t>czynności</w:t>
      </w:r>
      <w:r>
        <w:rPr>
          <w:rFonts w:ascii="Times New Roman" w:hAnsi="Times New Roman" w:cs="Times New Roman"/>
          <w:sz w:val="24"/>
          <w:szCs w:val="24"/>
        </w:rPr>
        <w:t xml:space="preserve"> wykonywanych przez użytkownika. W momencie zaistnienia takiego przypadku program wyświetla stosowne komunikaty</w:t>
      </w:r>
      <w:r w:rsidR="00EA3DB4">
        <w:rPr>
          <w:rFonts w:ascii="Times New Roman" w:hAnsi="Times New Roman" w:cs="Times New Roman"/>
          <w:sz w:val="24"/>
          <w:szCs w:val="24"/>
        </w:rPr>
        <w:t>.</w:t>
      </w:r>
    </w:p>
    <w:p w:rsidR="00873020" w:rsidRDefault="0087302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uruchomić program należy otworzyć plik z </w:t>
      </w:r>
      <w:proofErr w:type="gramStart"/>
      <w:r>
        <w:rPr>
          <w:rFonts w:ascii="Times New Roman" w:hAnsi="Times New Roman" w:cs="Times New Roman"/>
          <w:sz w:val="24"/>
          <w:szCs w:val="24"/>
        </w:rPr>
        <w:t>rozszerzeniem .</w:t>
      </w:r>
      <w:proofErr w:type="spellStart"/>
      <w:r w:rsidRPr="00873020">
        <w:rPr>
          <w:rFonts w:ascii="Times New Roman" w:hAnsi="Times New Roman" w:cs="Times New Roman"/>
          <w:i/>
          <w:iCs/>
          <w:sz w:val="24"/>
          <w:szCs w:val="24"/>
        </w:rPr>
        <w:t>mlappinstall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 menu </w:t>
      </w:r>
      <w:proofErr w:type="spellStart"/>
      <w:r w:rsidRPr="00873020">
        <w:rPr>
          <w:rFonts w:ascii="Times New Roman" w:hAnsi="Times New Roman" w:cs="Times New Roman"/>
          <w:i/>
          <w:iCs/>
          <w:sz w:val="24"/>
          <w:szCs w:val="24"/>
        </w:rPr>
        <w:t>Apps</w:t>
      </w:r>
      <w:proofErr w:type="spellEnd"/>
      <w:r w:rsidRPr="00873020">
        <w:rPr>
          <w:rFonts w:ascii="Times New Roman" w:hAnsi="Times New Roman" w:cs="Times New Roman"/>
          <w:i/>
          <w:iCs/>
          <w:sz w:val="24"/>
          <w:szCs w:val="24"/>
        </w:rPr>
        <w:t>-&gt;</w:t>
      </w:r>
      <w:proofErr w:type="spellStart"/>
      <w:r w:rsidRPr="00873020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8730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3020">
        <w:rPr>
          <w:rFonts w:ascii="Times New Roman" w:hAnsi="Times New Roman" w:cs="Times New Roman"/>
          <w:i/>
          <w:iCs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>, a następnie wybrać dodaną aplikację</w:t>
      </w:r>
      <w:r w:rsidR="00E80474">
        <w:rPr>
          <w:rFonts w:ascii="Times New Roman" w:hAnsi="Times New Roman" w:cs="Times New Roman"/>
          <w:sz w:val="24"/>
          <w:szCs w:val="24"/>
        </w:rPr>
        <w:t xml:space="preserve"> (działanie sprawdzone na wersji R2018b).</w:t>
      </w:r>
    </w:p>
    <w:p w:rsidR="002339BE" w:rsidRDefault="002339BE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wczytuje obrazy z rozszerzeniami .</w:t>
      </w:r>
      <w:r w:rsidRPr="002339BE">
        <w:rPr>
          <w:rFonts w:ascii="Times New Roman" w:hAnsi="Times New Roman" w:cs="Times New Roman"/>
          <w:i/>
          <w:iCs/>
          <w:sz w:val="24"/>
          <w:szCs w:val="24"/>
        </w:rPr>
        <w:t>jpg, .</w:t>
      </w:r>
      <w:proofErr w:type="spellStart"/>
      <w:r w:rsidRPr="002339BE">
        <w:rPr>
          <w:rFonts w:ascii="Times New Roman" w:hAnsi="Times New Roman" w:cs="Times New Roman"/>
          <w:i/>
          <w:iCs/>
          <w:sz w:val="24"/>
          <w:szCs w:val="24"/>
        </w:rPr>
        <w:t>png</w:t>
      </w:r>
      <w:proofErr w:type="spellEnd"/>
      <w:r w:rsidRPr="002339BE">
        <w:rPr>
          <w:rFonts w:ascii="Times New Roman" w:hAnsi="Times New Roman" w:cs="Times New Roman"/>
          <w:i/>
          <w:iCs/>
          <w:sz w:val="24"/>
          <w:szCs w:val="24"/>
        </w:rPr>
        <w:t>, .</w:t>
      </w:r>
      <w:proofErr w:type="spellStart"/>
      <w:r w:rsidRPr="002339BE">
        <w:rPr>
          <w:rFonts w:ascii="Times New Roman" w:hAnsi="Times New Roman" w:cs="Times New Roman"/>
          <w:i/>
          <w:iCs/>
          <w:sz w:val="24"/>
          <w:szCs w:val="24"/>
        </w:rPr>
        <w:t>jpeg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3DB4" w:rsidRPr="00EA3DB4" w:rsidRDefault="00EA3DB4" w:rsidP="00EA3DB4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768E6D1">
            <wp:simplePos x="0" y="0"/>
            <wp:positionH relativeFrom="margin">
              <wp:align>center</wp:align>
            </wp:positionH>
            <wp:positionV relativeFrom="paragraph">
              <wp:posOffset>4294145</wp:posOffset>
            </wp:positionV>
            <wp:extent cx="5486400" cy="3672205"/>
            <wp:effectExtent l="0" t="0" r="0" b="4445"/>
            <wp:wrapTight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DB4">
        <w:rPr>
          <w:rFonts w:ascii="Times New Roman" w:hAnsi="Times New Roman" w:cs="Times New Roman"/>
          <w:sz w:val="24"/>
          <w:szCs w:val="24"/>
        </w:rPr>
        <w:t xml:space="preserve">Rysunek </w:t>
      </w:r>
      <w:r w:rsidRPr="00EA3DB4">
        <w:rPr>
          <w:rFonts w:ascii="Times New Roman" w:hAnsi="Times New Roman" w:cs="Times New Roman"/>
          <w:sz w:val="24"/>
          <w:szCs w:val="24"/>
        </w:rPr>
        <w:t>1</w:t>
      </w:r>
      <w:r w:rsidRPr="00EA3DB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EA3DB4">
        <w:rPr>
          <w:rFonts w:ascii="Times New Roman" w:hAnsi="Times New Roman" w:cs="Times New Roman"/>
          <w:sz w:val="24"/>
          <w:szCs w:val="24"/>
        </w:rPr>
        <w:t>Wygląd aplikacji po starcie</w:t>
      </w:r>
      <w:r w:rsidRPr="00EA3DB4">
        <w:rPr>
          <w:noProof/>
        </w:rPr>
        <w:t xml:space="preserve"> </w:t>
      </w:r>
      <w:r w:rsidRPr="00EA3DB4">
        <w:rPr>
          <w:noProof/>
        </w:rPr>
        <w:drawing>
          <wp:anchor distT="0" distB="0" distL="114300" distR="114300" simplePos="0" relativeHeight="251659264" behindDoc="1" locked="0" layoutInCell="1" allowOverlap="1" wp14:anchorId="40667D71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5542280" cy="3730625"/>
            <wp:effectExtent l="0" t="0" r="1270" b="3175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3DA" w:rsidRDefault="00EE43DA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3DA" w:rsidRDefault="00EE43DA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3DA" w:rsidRDefault="00EE43DA" w:rsidP="00EE43DA">
      <w:pPr>
        <w:spacing w:line="276" w:lineRule="auto"/>
        <w:ind w:firstLine="567"/>
        <w:jc w:val="both"/>
        <w:rPr>
          <w:noProof/>
        </w:rPr>
      </w:pPr>
      <w:r w:rsidRPr="00EA3DB4">
        <w:rPr>
          <w:rFonts w:ascii="Times New Roman" w:hAnsi="Times New Roman" w:cs="Times New Roman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A3DB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Przykładowe działanie programu</w:t>
      </w:r>
      <w:r w:rsidRPr="00EA3DB4">
        <w:rPr>
          <w:noProof/>
        </w:rPr>
        <w:t xml:space="preserve"> </w:t>
      </w:r>
    </w:p>
    <w:p w:rsidR="00ED60C0" w:rsidRPr="0065728C" w:rsidRDefault="00ED60C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Default="00E80474" w:rsidP="00923A7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Zastosowane</w:t>
      </w:r>
      <w:r w:rsidR="004C1BC0" w:rsidRPr="00E80474">
        <w:rPr>
          <w:rFonts w:ascii="Times New Roman" w:hAnsi="Times New Roman" w:cs="Times New Roman"/>
          <w:sz w:val="28"/>
          <w:szCs w:val="28"/>
        </w:rPr>
        <w:t xml:space="preserve"> alg</w:t>
      </w:r>
      <w:bookmarkStart w:id="0" w:name="_GoBack"/>
      <w:bookmarkEnd w:id="0"/>
      <w:r w:rsidR="004C1BC0" w:rsidRPr="00E80474">
        <w:rPr>
          <w:rFonts w:ascii="Times New Roman" w:hAnsi="Times New Roman" w:cs="Times New Roman"/>
          <w:sz w:val="28"/>
          <w:szCs w:val="28"/>
        </w:rPr>
        <w:t>orytmy</w:t>
      </w:r>
    </w:p>
    <w:p w:rsidR="002B34DE" w:rsidRPr="00E80474" w:rsidRDefault="002B34DE" w:rsidP="002B34DE">
      <w:pPr>
        <w:pStyle w:val="Akapitzlis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39BE" w:rsidRDefault="002B34DE" w:rsidP="00923A70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9BE">
        <w:rPr>
          <w:rFonts w:ascii="Times New Roman" w:hAnsi="Times New Roman" w:cs="Times New Roman"/>
          <w:b/>
          <w:bCs/>
          <w:sz w:val="24"/>
          <w:szCs w:val="24"/>
        </w:rPr>
        <w:t xml:space="preserve">Metoda </w:t>
      </w:r>
      <w:proofErr w:type="spellStart"/>
      <w:r w:rsidR="00ED60C0" w:rsidRPr="002339BE">
        <w:rPr>
          <w:rFonts w:ascii="Times New Roman" w:hAnsi="Times New Roman" w:cs="Times New Roman"/>
          <w:b/>
          <w:bCs/>
          <w:sz w:val="24"/>
          <w:szCs w:val="24"/>
        </w:rPr>
        <w:t>Otsu</w:t>
      </w:r>
      <w:proofErr w:type="spellEnd"/>
      <w:r w:rsidR="00165788" w:rsidRPr="006572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60C0" w:rsidRPr="002339BE" w:rsidRDefault="00165788" w:rsidP="002339BE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339BE">
        <w:rPr>
          <w:rFonts w:ascii="Times New Roman" w:hAnsi="Times New Roman" w:cs="Times New Roman"/>
          <w:sz w:val="24"/>
          <w:szCs w:val="24"/>
        </w:rPr>
        <w:t>minimalizacja wariancji wewnątrzklasowych</w:t>
      </w:r>
      <w:r w:rsidR="002339BE">
        <w:rPr>
          <w:rFonts w:ascii="Times New Roman" w:hAnsi="Times New Roman" w:cs="Times New Roman"/>
          <w:sz w:val="24"/>
          <w:szCs w:val="24"/>
        </w:rPr>
        <w:t xml:space="preserve"> </w:t>
      </w:r>
      <w:r w:rsidR="002339BE">
        <w:rPr>
          <w:rFonts w:ascii="Times New Roman" w:hAnsi="Times New Roman" w:cs="Times New Roman"/>
          <w:color w:val="FF0000"/>
          <w:sz w:val="24"/>
          <w:szCs w:val="24"/>
        </w:rPr>
        <w:t xml:space="preserve">za mało Michał, dopisz tu coś więcej jak przy </w:t>
      </w:r>
      <w:proofErr w:type="spellStart"/>
      <w:r w:rsidR="002339BE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</w:p>
    <w:p w:rsidR="00165788" w:rsidRPr="0065728C" w:rsidRDefault="002B34DE" w:rsidP="00923A70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86BEED2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4043246" cy="4049486"/>
            <wp:effectExtent l="0" t="0" r="0" b="8255"/>
            <wp:wrapTight wrapText="bothSides">
              <wp:wrapPolygon edited="0">
                <wp:start x="0" y="0"/>
                <wp:lineTo x="0" y="21542"/>
                <wp:lineTo x="21474" y="21542"/>
                <wp:lineTo x="2147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46" cy="404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3. Kod metody </w:t>
      </w:r>
      <w:proofErr w:type="spellStart"/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Otsu</w:t>
      </w:r>
      <w:proofErr w:type="spellEnd"/>
    </w:p>
    <w:p w:rsidR="00F47330" w:rsidRPr="00F47330" w:rsidRDefault="00F47330" w:rsidP="00F47330"/>
    <w:p w:rsidR="00ED60C0" w:rsidRPr="002339BE" w:rsidRDefault="00ED60C0" w:rsidP="00923A70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39BE">
        <w:rPr>
          <w:rFonts w:ascii="Times New Roman" w:hAnsi="Times New Roman" w:cs="Times New Roman"/>
          <w:b/>
          <w:bCs/>
          <w:sz w:val="24"/>
          <w:szCs w:val="24"/>
        </w:rPr>
        <w:t>Adaptive</w:t>
      </w:r>
      <w:proofErr w:type="spellEnd"/>
      <w:r w:rsidR="00165788" w:rsidRPr="00233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B34DE" w:rsidRPr="002B34DE" w:rsidRDefault="002B34DE" w:rsidP="002B34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 algorytmu opiera się na lokalnej analizie obrazu (fragment w kształcie kwadratu, dla którego </w:t>
      </w:r>
      <w:r w:rsidR="00BF1595">
        <w:rPr>
          <w:rFonts w:ascii="Times New Roman" w:hAnsi="Times New Roman" w:cs="Times New Roman"/>
          <w:sz w:val="24"/>
          <w:szCs w:val="24"/>
        </w:rPr>
        <w:t xml:space="preserve">w każdej iteracji </w:t>
      </w:r>
      <w:r>
        <w:rPr>
          <w:rFonts w:ascii="Times New Roman" w:hAnsi="Times New Roman" w:cs="Times New Roman"/>
          <w:sz w:val="24"/>
          <w:szCs w:val="24"/>
        </w:rPr>
        <w:t>obliczan</w:t>
      </w:r>
      <w:r w:rsidR="002339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jest średnia progu sąsiadujących pikseli). Okno</w:t>
      </w:r>
      <w:r w:rsidR="00BF1595">
        <w:rPr>
          <w:rFonts w:ascii="Times New Roman" w:hAnsi="Times New Roman" w:cs="Times New Roman"/>
          <w:sz w:val="24"/>
          <w:szCs w:val="24"/>
        </w:rPr>
        <w:t xml:space="preserve"> fragmentu</w:t>
      </w:r>
      <w:r>
        <w:rPr>
          <w:rFonts w:ascii="Times New Roman" w:hAnsi="Times New Roman" w:cs="Times New Roman"/>
          <w:sz w:val="24"/>
          <w:szCs w:val="24"/>
        </w:rPr>
        <w:t xml:space="preserve"> jest przesuwane kolumnami, </w:t>
      </w:r>
      <w:r w:rsidR="00BF1595">
        <w:rPr>
          <w:rFonts w:ascii="Times New Roman" w:hAnsi="Times New Roman" w:cs="Times New Roman"/>
          <w:sz w:val="24"/>
          <w:szCs w:val="24"/>
        </w:rPr>
        <w:t xml:space="preserve">zaś </w:t>
      </w:r>
      <w:r>
        <w:rPr>
          <w:rFonts w:ascii="Times New Roman" w:hAnsi="Times New Roman" w:cs="Times New Roman"/>
          <w:sz w:val="24"/>
          <w:szCs w:val="24"/>
        </w:rPr>
        <w:t>w</w:t>
      </w:r>
      <w:r w:rsidR="00BF159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momencie dotarcia do prawej krawędzi rysunku, obniża się o jeden wiersz pikseli w dół i ponownie iteruje od lewej do prawej. </w:t>
      </w:r>
      <w:r w:rsidR="00BF1595">
        <w:rPr>
          <w:rFonts w:ascii="Times New Roman" w:hAnsi="Times New Roman" w:cs="Times New Roman"/>
          <w:sz w:val="24"/>
          <w:szCs w:val="24"/>
        </w:rPr>
        <w:t>Uzyskuje się zadowalające rezultaty zarówno dla nieregularnych kształtów obiektów, jak i zbliżonych do foremnych figur geometrycznych.</w:t>
      </w:r>
    </w:p>
    <w:p w:rsidR="00165788" w:rsidRPr="0065728C" w:rsidRDefault="00BF1595" w:rsidP="00923A70">
      <w:pPr>
        <w:pStyle w:val="Akapitzlist"/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DC705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00725" cy="2625980"/>
            <wp:effectExtent l="0" t="0" r="0" b="3175"/>
            <wp:wrapTight wrapText="bothSides">
              <wp:wrapPolygon edited="0">
                <wp:start x="0" y="0"/>
                <wp:lineTo x="0" y="21469"/>
                <wp:lineTo x="21494" y="21469"/>
                <wp:lineTo x="21494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4DE" w:rsidRPr="002B34DE" w:rsidRDefault="002B34DE" w:rsidP="00BF1595">
      <w:pPr>
        <w:pStyle w:val="Legenda"/>
        <w:spacing w:line="276" w:lineRule="auto"/>
        <w:ind w:firstLine="284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Kod metody</w:t>
      </w:r>
      <w:r w:rsidR="002339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F15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‘</w:t>
      </w:r>
      <w:proofErr w:type="spellStart"/>
      <w:r w:rsidR="00BF15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</w:t>
      </w:r>
      <w:r w:rsidR="002339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daptive</w:t>
      </w:r>
      <w:proofErr w:type="spellEnd"/>
      <w:r w:rsidR="00BF15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’</w:t>
      </w:r>
    </w:p>
    <w:p w:rsidR="00ED60C0" w:rsidRDefault="0020654E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12EB52">
            <wp:simplePos x="0" y="0"/>
            <wp:positionH relativeFrom="margin">
              <wp:posOffset>176530</wp:posOffset>
            </wp:positionH>
            <wp:positionV relativeFrom="paragraph">
              <wp:posOffset>79375</wp:posOffset>
            </wp:positionV>
            <wp:extent cx="516953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20654E" w:rsidP="00F473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D38A09C" wp14:editId="30768572">
                <wp:simplePos x="0" y="0"/>
                <wp:positionH relativeFrom="margin">
                  <wp:posOffset>219075</wp:posOffset>
                </wp:positionH>
                <wp:positionV relativeFrom="paragraph">
                  <wp:posOffset>128270</wp:posOffset>
                </wp:positionV>
                <wp:extent cx="5400675" cy="228600"/>
                <wp:effectExtent l="0" t="0" r="9525" b="0"/>
                <wp:wrapTight wrapText="bothSides">
                  <wp:wrapPolygon edited="0">
                    <wp:start x="0" y="0"/>
                    <wp:lineTo x="0" y="19800"/>
                    <wp:lineTo x="21562" y="19800"/>
                    <wp:lineTo x="21562" y="0"/>
                    <wp:lineTo x="0" y="0"/>
                  </wp:wrapPolygon>
                </wp:wrapTight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587F" w:rsidRDefault="0090587F" w:rsidP="0090587F">
                            <w:pPr>
                              <w:pStyle w:val="Legenda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B34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2B34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Metoda progowania ‘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adaptive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’ dla obiektów o nieregularnych kształtach</w:t>
                            </w:r>
                          </w:p>
                          <w:p w:rsidR="00F47330" w:rsidRDefault="00F47330" w:rsidP="00F47330"/>
                          <w:p w:rsidR="00F47330" w:rsidRPr="00F47330" w:rsidRDefault="00F47330" w:rsidP="00F47330"/>
                          <w:p w:rsidR="0090587F" w:rsidRPr="00D650B0" w:rsidRDefault="0090587F" w:rsidP="0090587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8A09C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17.25pt;margin-top:10.1pt;width:425.25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" stroked="f">
                <v:textbox inset="0,0,0,0">
                  <w:txbxContent>
                    <w:p w:rsidR="0090587F" w:rsidRDefault="0090587F" w:rsidP="0090587F">
                      <w:pPr>
                        <w:pStyle w:val="Legenda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2B34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Rysunek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2B34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Metoda progowania 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adaptive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’ dla obiektów o nieregularnych kształtach</w:t>
                      </w:r>
                    </w:p>
                    <w:p w:rsidR="00F47330" w:rsidRDefault="00F47330" w:rsidP="00F47330"/>
                    <w:p w:rsidR="00F47330" w:rsidRPr="00F47330" w:rsidRDefault="00F47330" w:rsidP="00F47330"/>
                    <w:p w:rsidR="0090587F" w:rsidRPr="00D650B0" w:rsidRDefault="0090587F" w:rsidP="0090587F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pStyle w:val="Legenda"/>
        <w:spacing w:line="276" w:lineRule="auto"/>
        <w:ind w:firstLine="426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0E72E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5924" cy="3829050"/>
            <wp:effectExtent l="0" t="0" r="0" b="0"/>
            <wp:wrapTight wrapText="bothSides">
              <wp:wrapPolygon edited="0">
                <wp:start x="0" y="0"/>
                <wp:lineTo x="0" y="21493"/>
                <wp:lineTo x="21523" y="21493"/>
                <wp:lineTo x="21523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Metoda progowania ‘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’ dla obiektów o regularnych kształtach</w:t>
      </w:r>
    </w:p>
    <w:p w:rsidR="00F47330" w:rsidRPr="00F47330" w:rsidRDefault="00F47330" w:rsidP="00F473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1BC0" w:rsidRPr="002339BE" w:rsidRDefault="002339BE" w:rsidP="00923A7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9BE">
        <w:rPr>
          <w:rFonts w:ascii="Times New Roman" w:hAnsi="Times New Roman" w:cs="Times New Roman"/>
          <w:sz w:val="28"/>
          <w:szCs w:val="28"/>
        </w:rPr>
        <w:t>Wady projektu</w:t>
      </w:r>
    </w:p>
    <w:p w:rsidR="00BF1595" w:rsidRDefault="00BF1595" w:rsidP="00F473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algorytmie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>’ d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la </w:t>
      </w:r>
      <w:r w:rsidRPr="00BF1595">
        <w:rPr>
          <w:rFonts w:ascii="Times New Roman" w:hAnsi="Times New Roman" w:cs="Times New Roman"/>
          <w:sz w:val="24"/>
          <w:szCs w:val="24"/>
        </w:rPr>
        <w:t>większych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 obrazów </w:t>
      </w:r>
      <w:r w:rsidR="00F47027" w:rsidRPr="00BF1595">
        <w:rPr>
          <w:rFonts w:ascii="Times New Roman" w:hAnsi="Times New Roman" w:cs="Times New Roman"/>
          <w:sz w:val="24"/>
          <w:szCs w:val="24"/>
        </w:rPr>
        <w:t xml:space="preserve">(krawędź o długości </w:t>
      </w:r>
      <w:r>
        <w:rPr>
          <w:rFonts w:ascii="Times New Roman" w:hAnsi="Times New Roman" w:cs="Times New Roman"/>
          <w:sz w:val="24"/>
          <w:szCs w:val="24"/>
        </w:rPr>
        <w:t>tysiąca</w:t>
      </w:r>
      <w:r w:rsidR="00F47027" w:rsidRPr="00BF1595">
        <w:rPr>
          <w:rFonts w:ascii="Times New Roman" w:hAnsi="Times New Roman" w:cs="Times New Roman"/>
          <w:sz w:val="24"/>
          <w:szCs w:val="24"/>
        </w:rPr>
        <w:t xml:space="preserve"> pikseli i więcej) 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czas </w:t>
      </w:r>
      <w:r w:rsidR="00F47027" w:rsidRPr="00BF1595">
        <w:rPr>
          <w:rFonts w:ascii="Times New Roman" w:hAnsi="Times New Roman" w:cs="Times New Roman"/>
          <w:sz w:val="24"/>
          <w:szCs w:val="24"/>
        </w:rPr>
        <w:t>oczekiwania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 na wynik </w:t>
      </w:r>
      <w:r w:rsidR="00F47027" w:rsidRPr="00BF1595">
        <w:rPr>
          <w:rFonts w:ascii="Times New Roman" w:hAnsi="Times New Roman" w:cs="Times New Roman"/>
          <w:sz w:val="24"/>
          <w:szCs w:val="24"/>
        </w:rPr>
        <w:t>jest odczuwalnie dłuższy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654E" w:rsidRPr="00F47330" w:rsidRDefault="0020654E" w:rsidP="00F473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595" w:rsidRDefault="00BF1595" w:rsidP="00BF159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1595">
        <w:rPr>
          <w:rFonts w:ascii="Times New Roman" w:hAnsi="Times New Roman" w:cs="Times New Roman"/>
          <w:sz w:val="28"/>
          <w:szCs w:val="28"/>
        </w:rPr>
        <w:t>Podział obowiązków</w:t>
      </w:r>
    </w:p>
    <w:p w:rsidR="00BF1595" w:rsidRPr="00BF1595" w:rsidRDefault="00BF1595" w:rsidP="002B282E">
      <w:pPr>
        <w:pStyle w:val="Akapitzlis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F1595" w:rsidRPr="002B282E" w:rsidRDefault="00BF1595" w:rsidP="002B282E">
      <w:pPr>
        <w:pStyle w:val="Akapitzlist"/>
        <w:numPr>
          <w:ilvl w:val="0"/>
          <w:numId w:val="3"/>
        </w:numPr>
        <w:spacing w:line="276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</w:t>
      </w:r>
      <w:r w:rsidR="002B282E">
        <w:rPr>
          <w:rFonts w:ascii="Times New Roman" w:hAnsi="Times New Roman" w:cs="Times New Roman"/>
          <w:sz w:val="24"/>
          <w:szCs w:val="24"/>
        </w:rPr>
        <w:t xml:space="preserve">oraz </w:t>
      </w:r>
      <w:r>
        <w:rPr>
          <w:rFonts w:ascii="Times New Roman" w:hAnsi="Times New Roman" w:cs="Times New Roman"/>
          <w:sz w:val="24"/>
          <w:szCs w:val="24"/>
        </w:rPr>
        <w:t>wykonanie GUI</w:t>
      </w:r>
      <w:r w:rsidR="002B282E">
        <w:rPr>
          <w:rFonts w:ascii="Times New Roman" w:hAnsi="Times New Roman" w:cs="Times New Roman"/>
          <w:sz w:val="24"/>
          <w:szCs w:val="24"/>
        </w:rPr>
        <w:t>, b</w:t>
      </w:r>
      <w:r w:rsidR="002B282E">
        <w:rPr>
          <w:rFonts w:ascii="Times New Roman" w:hAnsi="Times New Roman" w:cs="Times New Roman"/>
          <w:sz w:val="24"/>
          <w:szCs w:val="24"/>
        </w:rPr>
        <w:t xml:space="preserve">inaryzacja metodą </w:t>
      </w:r>
      <w:proofErr w:type="spellStart"/>
      <w:r w:rsidR="002B282E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="002B282E">
        <w:rPr>
          <w:rFonts w:ascii="Times New Roman" w:hAnsi="Times New Roman" w:cs="Times New Roman"/>
          <w:sz w:val="24"/>
          <w:szCs w:val="24"/>
        </w:rPr>
        <w:t xml:space="preserve"> i z progiem użytkownika</w:t>
      </w:r>
      <w:r w:rsidR="002B282E">
        <w:rPr>
          <w:rFonts w:ascii="Times New Roman" w:hAnsi="Times New Roman" w:cs="Times New Roman"/>
          <w:sz w:val="24"/>
          <w:szCs w:val="24"/>
        </w:rPr>
        <w:t xml:space="preserve">, dokumentacja </w:t>
      </w:r>
      <w:r w:rsidRPr="002B282E">
        <w:rPr>
          <w:rFonts w:ascii="Times New Roman" w:hAnsi="Times New Roman" w:cs="Times New Roman"/>
          <w:sz w:val="24"/>
          <w:szCs w:val="24"/>
        </w:rPr>
        <w:t>– Marek Kiełtyka</w:t>
      </w:r>
    </w:p>
    <w:p w:rsidR="00BF1595" w:rsidRDefault="002B282E" w:rsidP="002B282E">
      <w:pPr>
        <w:pStyle w:val="Akapitzlist"/>
        <w:numPr>
          <w:ilvl w:val="0"/>
          <w:numId w:val="3"/>
        </w:numPr>
        <w:spacing w:line="276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Binaryzacja metodą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metodą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>, dokumentacja – Michał Leszczyński</w:t>
      </w:r>
    </w:p>
    <w:p w:rsidR="00996648" w:rsidRDefault="00996648" w:rsidP="00996648">
      <w:pPr>
        <w:pStyle w:val="Akapitzlist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pStyle w:val="Akapitzlist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330">
        <w:rPr>
          <w:rFonts w:ascii="Times New Roman" w:hAnsi="Times New Roman" w:cs="Times New Roman"/>
          <w:sz w:val="28"/>
          <w:szCs w:val="28"/>
        </w:rPr>
        <w:t>Ewentualne usprawnienia</w:t>
      </w:r>
    </w:p>
    <w:p w:rsidR="00F47330" w:rsidRPr="00F47330" w:rsidRDefault="00F47330" w:rsidP="00F473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przyszłości można by dokonać optymalizacji obliczania średniego progu dla sąsiadujących wartości pikseli, co usprawniłoby procesowanie obrazów o dużych rozmiarach. Ponadto ciekawym dla użytkownika usprawnieniem byłoby dynamiczne progowanie obrazu w zależności od chwilowego położenia suwaka (wyeliminowanie konieczności klikania przycisku).</w:t>
      </w:r>
    </w:p>
    <w:sectPr w:rsidR="00F47330" w:rsidRPr="00F47330" w:rsidSect="000F7F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621"/>
    <w:multiLevelType w:val="hybridMultilevel"/>
    <w:tmpl w:val="352A1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1416"/>
    <w:multiLevelType w:val="hybridMultilevel"/>
    <w:tmpl w:val="9A125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6C71"/>
    <w:multiLevelType w:val="hybridMultilevel"/>
    <w:tmpl w:val="E3D4C3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B3FAC"/>
    <w:multiLevelType w:val="hybridMultilevel"/>
    <w:tmpl w:val="B6C89A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F2325"/>
    <w:multiLevelType w:val="hybridMultilevel"/>
    <w:tmpl w:val="D604DB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735F"/>
    <w:multiLevelType w:val="hybridMultilevel"/>
    <w:tmpl w:val="A1B07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FB"/>
    <w:rsid w:val="000F7F78"/>
    <w:rsid w:val="00101C6D"/>
    <w:rsid w:val="00165788"/>
    <w:rsid w:val="001663FB"/>
    <w:rsid w:val="0020654E"/>
    <w:rsid w:val="002339BE"/>
    <w:rsid w:val="002B282E"/>
    <w:rsid w:val="002B34DE"/>
    <w:rsid w:val="002E5A7A"/>
    <w:rsid w:val="004C1BC0"/>
    <w:rsid w:val="0065728C"/>
    <w:rsid w:val="00682BC4"/>
    <w:rsid w:val="00873020"/>
    <w:rsid w:val="009031B5"/>
    <w:rsid w:val="0090587F"/>
    <w:rsid w:val="00923A70"/>
    <w:rsid w:val="00996648"/>
    <w:rsid w:val="00B2048D"/>
    <w:rsid w:val="00BF1595"/>
    <w:rsid w:val="00E66FE8"/>
    <w:rsid w:val="00E74ECF"/>
    <w:rsid w:val="00E80474"/>
    <w:rsid w:val="00EA3DB4"/>
    <w:rsid w:val="00ED60C0"/>
    <w:rsid w:val="00EE43DA"/>
    <w:rsid w:val="00F47027"/>
    <w:rsid w:val="00F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D83D"/>
  <w15:chartTrackingRefBased/>
  <w15:docId w15:val="{F5905BC1-04CA-4A61-89B6-698D373B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1B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65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5788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1657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4293390645</TotalTime>
  <Pages>5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Leszczynski</dc:creator>
  <cp:keywords/>
  <dc:description/>
  <cp:lastModifiedBy>Marek Kiełtyka</cp:lastModifiedBy>
  <cp:revision>12</cp:revision>
  <dcterms:created xsi:type="dcterms:W3CDTF">2020-01-04T14:29:00Z</dcterms:created>
  <dcterms:modified xsi:type="dcterms:W3CDTF">2017-01-17T20:08:00Z</dcterms:modified>
</cp:coreProperties>
</file>