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ind w:firstLine="0"/>
        <w:jc w:val="center"/>
      </w:pPr>
      <w:r>
        <w:rPr>
          <w:rFonts w:ascii="GHEA Grapalat" w:cs="GHEA Grapalat" w:eastAsia="GHEA Grapalat" w:hAnsi="GHEA Grapalat"/>
          <w:b/>
          <w:bCs/>
          <w:sz w:val="30"/>
          <w:szCs w:val="30"/>
        </w:rPr>
        <w:t xml:space="preserve">ՀՀ ԿՐԹՈՒԹՅԱՆ, ԳԻՏՈՒԹՅԱՆ, ՄՇԱԿՈՒՅԹԻ ԵՎ ՍՊՈՐՏԻ ՆԱԽԱՐԱՐՈՒԹՅՈՒՆ</w:t>
      </w:r>
    </w:p>
    <w:p>
      <w:pPr>
        <w:spacing w:after="120" w:line="300"/>
        <w:ind w:firstLine="0"/>
        <w:jc w:val="center"/>
      </w:pPr>
      <w:r>
        <w:rPr>
          <w:rFonts w:ascii="GHEA Grapalat" w:cs="GHEA Grapalat" w:eastAsia="GHEA Grapalat" w:hAnsi="GHEA Grapalat"/>
          <w:b/>
          <w:bCs/>
          <w:sz w:val="30"/>
          <w:szCs w:val="30"/>
        </w:rPr>
        <w:t xml:space="preserve">ՀԱՅԱՍՏԱՆԻ ԱԶԳԱՅԻՆ ՊՈԼԻՏԵԽՆԻԿԱԿԱՆ ՀԱՄԱԼՍԱՐԱՆ</w:t>
      </w:r>
    </w:p>
    <w:p>
      <w:pPr>
        <w:spacing w:after="120" w:line="300"/>
        <w:ind w:firstLine="0"/>
        <w:jc w:val="center"/>
      </w:pPr>
      <w:r>
        <w:rPr>
          <w:rFonts w:ascii="GHEA Grapalat" w:cs="GHEA Grapalat" w:eastAsia="GHEA Grapalat" w:hAnsi="GHEA Grapalat"/>
          <w:sz w:val="26"/>
          <w:szCs w:val="26"/>
        </w:rPr>
        <w:t xml:space="preserve">ՏՀՏԷ ԻՆՍՏԻՏՈՒՏ</w:t>
      </w:r>
    </w:p>
    <w:p>
      <w:pPr>
        <w:spacing w:after="160" w:before="120" w:line="240" w:lineRule="atLeast"/>
        <w:ind w:firstLine="0"/>
        <w:jc w:val="center"/>
      </w:pPr>
      <w:r>
        <w:drawing>
          <wp:inline distT="0" distB="0" distL="0" distR="0">
            <wp:extent cx="1295400" cy="1257300"/>
            <wp:effectExtent t="0" r="0" b="0" l="0"/>
            <wp:docPr id="1" name="logo" descr="ՀԱՊՀ լոգո"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95400" cy="1257300"/>
                    </a:xfrm>
                    <a:prstGeom prst="rect">
                      <a:avLst/>
                    </a:prstGeom>
                  </pic:spPr>
                </pic:pic>
              </a:graphicData>
            </a:graphic>
          </wp:inline>
        </w:drawing>
      </w:r>
    </w:p>
    <w:p>
      <w:pPr>
        <w:spacing w:after="0" w:line="276"/>
        <w:ind w:firstLine="0"/>
        <w:jc w:val="center"/>
      </w:pPr>
      <w:r>
        <w:rPr>
          <w:rFonts w:ascii="GHEA Grapalat" w:cs="GHEA Grapalat" w:eastAsia="GHEA Grapalat" w:hAnsi="GHEA Grapalat"/>
          <w:i/>
          <w:iCs/>
          <w:sz w:val="20"/>
          <w:szCs w:val="20"/>
        </w:rPr>
        <w:t xml:space="preserve">ՏԵՂԵԿԱՏՎԱԿԱՆ ՏԵԽՆՈԼՈԳԻԱՆԵՐԻ ԵՎ ԱՎՏՈՄԱՏԱՑՄԱՆ ԱՄԲԻՈՆ</w:t>
      </w:r>
    </w:p>
    <w:p>
      <w:pPr>
        <w:spacing w:line="276"/>
      </w:pPr>
    </w:p>
    <w:p>
      <w:pPr>
        <w:spacing w:line="276"/>
      </w:pPr>
    </w:p>
    <w:p>
      <w:pPr>
        <w:spacing w:after="0" w:line="276"/>
        <w:ind w:firstLine="0"/>
        <w:jc w:val="center"/>
      </w:pPr>
      <w:r>
        <w:rPr>
          <w:rFonts w:ascii="GHEA Grapalat" w:cs="GHEA Grapalat" w:eastAsia="GHEA Grapalat" w:hAnsi="GHEA Grapalat"/>
          <w:b/>
          <w:bCs/>
          <w:sz w:val="52"/>
          <w:szCs w:val="52"/>
        </w:rPr>
        <w:t xml:space="preserve">ԿՈՒՐՍԱՅԻՆ ԱՇԽԱՏԱՆՔ</w:t>
      </w:r>
    </w:p>
    <w:p>
      <w:pPr>
        <w:spacing w:line="276"/>
      </w:pPr>
    </w:p>
    <w:p>
      <w:pPr>
        <w:spacing w:line="276"/>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600"/>
        <w:gridCol w:w="6038"/>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bCs/>
              </w:rPr>
              <w:t xml:space="preserve">Առարկա՝</w:t>
            </w:r>
          </w:p>
        </w:tc>
        <w:tc>
          <w:tcPr>
            <w:tcW w:type="dxa" w:w="6038"/>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val="false"/>
                <w:bCs w:val="false"/>
              </w:rPr>
              <w:t xml:space="preserve">Բնական լեզվի մշակում</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bCs/>
              </w:rPr>
              <w:t xml:space="preserve">Մասնագիտություն՝</w:t>
            </w:r>
          </w:p>
        </w:tc>
        <w:tc>
          <w:tcPr>
            <w:tcW w:type="dxa" w:w="6038"/>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val="false"/>
                <w:bCs w:val="false"/>
              </w:rPr>
              <w:t xml:space="preserve">Արհեստական բանականությամբ համակարգեր</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bCs/>
              </w:rPr>
              <w:t xml:space="preserve">Խումբ՝</w:t>
            </w:r>
          </w:p>
        </w:tc>
        <w:tc>
          <w:tcPr>
            <w:tcW w:type="dxa" w:w="6038"/>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val="false"/>
                <w:bCs w:val="false"/>
              </w:rPr>
              <w:t xml:space="preserve">ՏՏ361</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bCs/>
              </w:rPr>
              <w:t xml:space="preserve">Աշխատանքի թեմա՝</w:t>
            </w:r>
          </w:p>
        </w:tc>
        <w:tc>
          <w:tcPr>
            <w:tcW w:type="dxa" w:w="6038"/>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val="false"/>
                <w:bCs w:val="false"/>
              </w:rPr>
              <w:t xml:space="preserve">Կեղծ լուրերի հայտնաբերման և ճշգրտման ավտոմատացված համակարգի մշակում</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bCs/>
              </w:rPr>
              <w:t xml:space="preserve">Ուսանող՝</w:t>
            </w:r>
          </w:p>
        </w:tc>
        <w:tc>
          <w:tcPr>
            <w:tcW w:type="dxa" w:w="6038"/>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val="false"/>
                <w:bCs w:val="false"/>
              </w:rPr>
              <w:t xml:space="preserve">Ղազարյան Մարիամ    ___________________</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bCs/>
              </w:rPr>
              <w:t xml:space="preserve">Աշխատանքի ղեկավար՝</w:t>
            </w:r>
          </w:p>
        </w:tc>
        <w:tc>
          <w:tcPr>
            <w:tcW w:type="dxa" w:w="6038"/>
            <w:tcBorders>
              <w:top w:val="none" w:color="FFFFFF" w:sz="0"/>
              <w:left w:val="none" w:color="FFFFFF" w:sz="0"/>
              <w:bottom w:val="none" w:color="FFFFFF" w:sz="0"/>
              <w:right w:val="none" w:color="FFFFFF" w:sz="0"/>
            </w:tcBorders>
            <w:tcMar>
              <w:top w:type="dxa" w:w="60"/>
              <w:left w:type="dxa" w:w="0"/>
              <w:bottom w:type="dxa" w:w="60"/>
              <w:right w:type="dxa" w:w="80"/>
            </w:tcMar>
          </w:tcPr>
          <w:p>
            <w:pPr>
              <w:spacing w:line="300"/>
              <w:ind w:firstLine="0"/>
            </w:pPr>
            <w:r>
              <w:rPr>
                <w:rFonts w:ascii="GHEA Grapalat" w:cs="GHEA Grapalat" w:eastAsia="GHEA Grapalat" w:hAnsi="GHEA Grapalat"/>
                <w:b w:val="false"/>
                <w:bCs w:val="false"/>
              </w:rPr>
              <w:t xml:space="preserve">Կ. Հ. Նիկողոսյան</w:t>
            </w:r>
          </w:p>
        </w:tc>
      </w:tr>
    </w:tbl>
    <w:p>
      <w:pPr>
        <w:spacing w:line="276"/>
      </w:pPr>
    </w:p>
    <w:p>
      <w:pPr>
        <w:spacing w:line="276"/>
      </w:pPr>
    </w:p>
    <w:p>
      <w:pPr>
        <w:spacing w:line="300"/>
        <w:ind w:firstLine="0"/>
      </w:pPr>
      <w:r>
        <w:rPr>
          <w:rFonts w:ascii="GHEA Grapalat" w:cs="GHEA Grapalat" w:eastAsia="GHEA Grapalat" w:hAnsi="GHEA Grapalat"/>
        </w:rPr>
        <w:t xml:space="preserve">Ամսաթիվ՝   ____________</w:t>
      </w:r>
    </w:p>
    <w:p>
      <w:pPr>
        <w:spacing w:line="300"/>
        <w:ind w:firstLine="0"/>
      </w:pPr>
      <w:r>
        <w:rPr>
          <w:rFonts w:ascii="GHEA Grapalat" w:cs="GHEA Grapalat" w:eastAsia="GHEA Grapalat" w:hAnsi="GHEA Grapalat"/>
        </w:rPr>
        <w:t xml:space="preserve">Ղեկավար՝   ___________________</w:t>
      </w:r>
    </w:p>
    <w:p>
      <w:pPr>
        <w:spacing w:line="240"/>
        <w:ind w:left="1300" w:firstLine="0"/>
      </w:pPr>
      <w:r>
        <w:rPr>
          <w:rFonts w:ascii="GHEA Grapalat" w:cs="GHEA Grapalat" w:eastAsia="GHEA Grapalat" w:hAnsi="GHEA Grapalat"/>
          <w:sz w:val="16"/>
          <w:szCs w:val="16"/>
        </w:rPr>
        <w:t xml:space="preserve">ստորագրություն</w:t>
      </w:r>
    </w:p>
    <w:p>
      <w:pPr>
        <w:spacing w:line="276"/>
      </w:pPr>
    </w:p>
    <w:p>
      <w:pPr>
        <w:spacing w:line="276"/>
      </w:pPr>
    </w:p>
    <w:p>
      <w:pPr>
        <w:spacing w:line="276"/>
      </w:pPr>
    </w:p>
    <w:p>
      <w:pPr>
        <w:spacing w:after="0" w:line="276"/>
        <w:ind w:firstLine="0"/>
        <w:jc w:val="center"/>
      </w:pPr>
      <w:r>
        <w:rPr>
          <w:rFonts w:ascii="GHEA Grapalat" w:cs="GHEA Grapalat" w:eastAsia="GHEA Grapalat" w:hAnsi="GHEA Grapalat"/>
          <w:b/>
          <w:bCs/>
        </w:rPr>
        <w:t xml:space="preserve">ԵՐԵՎԱՆ 2026</w:t>
      </w:r>
    </w:p>
    <w:p>
      <w:pPr>
        <w:pageBreakBefore/>
        <w:spacing w:line="300"/>
        <w:ind w:firstLine="0"/>
        <w:jc w:val="center"/>
      </w:pPr>
      <w:r>
        <w:rPr>
          <w:rFonts w:ascii="GHEA Grapalat" w:cs="GHEA Grapalat" w:eastAsia="GHEA Grapalat" w:hAnsi="GHEA Grapalat"/>
          <w:b/>
          <w:bCs/>
        </w:rPr>
        <w:t xml:space="preserve">ՀԱՅԱՍՏԱՆԻ ԱԶԳԱՅԻՆ ՊՈԼԻՏԵԽՆԻԿԱԿԱՆ ՀԱՄԱԼՍԱՐԱՆ (ՀԻՄՆԱԴՐԱՄ)</w:t>
      </w:r>
    </w:p>
    <w:p>
      <w:pPr>
        <w:spacing w:after="0" w:line="276"/>
        <w:ind w:firstLine="0"/>
        <w:jc w:val="center"/>
      </w:pPr>
      <w:r>
        <w:rPr>
          <w:rFonts w:ascii="GHEA Grapalat" w:cs="GHEA Grapalat" w:eastAsia="GHEA Grapalat" w:hAnsi="GHEA Grapalat"/>
          <w:sz w:val="22"/>
          <w:szCs w:val="22"/>
        </w:rPr>
        <w:t xml:space="preserve">ՏՀՏԷ ինստիտուտ, ՏՏ և Ա ամբիոն, «Արհեստական բանականությամբ համակարգեր» մասնագիտություն, ՏՏ361 ակադեմիական խումբ</w:t>
      </w:r>
    </w:p>
    <w:p>
      <w:pPr>
        <w:spacing w:line="276"/>
      </w:pPr>
    </w:p>
    <w:p>
      <w:pPr>
        <w:spacing w:after="0" w:line="276"/>
        <w:ind w:firstLine="0"/>
        <w:jc w:val="center"/>
      </w:pPr>
      <w:r>
        <w:rPr>
          <w:rFonts w:ascii="GHEA Grapalat" w:cs="GHEA Grapalat" w:eastAsia="GHEA Grapalat" w:hAnsi="GHEA Grapalat"/>
          <w:b/>
          <w:bCs/>
          <w:sz w:val="28"/>
          <w:szCs w:val="28"/>
        </w:rPr>
        <w:t xml:space="preserve">ԿՈՒՐՍԱՅԻՆ ԱՇԽԱՏԱՆՔԻ ԱՌԱՋԱԴՐԱՆՔ</w:t>
      </w:r>
    </w:p>
    <w:p>
      <w:pPr>
        <w:spacing w:after="0" w:line="276"/>
        <w:ind w:firstLine="0"/>
        <w:jc w:val="center"/>
      </w:pPr>
      <w:r>
        <w:rPr>
          <w:rFonts w:ascii="GHEA Grapalat" w:cs="GHEA Grapalat" w:eastAsia="GHEA Grapalat" w:hAnsi="GHEA Grapalat"/>
        </w:rPr>
        <w:t xml:space="preserve">«Բնական լեզվի մշակում» առարկայից</w:t>
      </w:r>
    </w:p>
    <w:p>
      <w:pPr>
        <w:spacing w:line="276"/>
      </w:pPr>
    </w:p>
    <w:p>
      <w:pPr>
        <w:spacing w:after="0" w:line="300"/>
        <w:ind w:firstLine="0"/>
      </w:pPr>
      <w:r>
        <w:rPr>
          <w:rFonts w:ascii="GHEA Grapalat" w:cs="GHEA Grapalat" w:eastAsia="GHEA Grapalat" w:hAnsi="GHEA Grapalat"/>
        </w:rPr>
        <w:t xml:space="preserve">Ուսանող՝ Ղազարյան Մարիամ</w:t>
      </w:r>
    </w:p>
    <w:p>
      <w:pPr>
        <w:spacing w:line="276"/>
      </w:pPr>
    </w:p>
    <w:p>
      <w:pPr>
        <w:spacing w:line="360"/>
        <w:ind w:firstLine="0"/>
      </w:pPr>
      <w:r>
        <w:rPr>
          <w:rFonts w:ascii="GHEA Grapalat" w:cs="GHEA Grapalat" w:eastAsia="GHEA Grapalat" w:hAnsi="GHEA Grapalat"/>
        </w:rPr>
        <w:t xml:space="preserve">1. Աշխատանքի թեման․ Կեղծ լուրերի հայտնաբերման և ճշգրտման ավտոմատացված համակարգի մշակումը։</w:t>
      </w:r>
    </w:p>
    <w:p>
      <w:pPr>
        <w:spacing w:line="360"/>
        <w:ind w:firstLine="0"/>
      </w:pPr>
      <w:r>
        <w:rPr>
          <w:rFonts w:ascii="GHEA Grapalat" w:cs="GHEA Grapalat" w:eastAsia="GHEA Grapalat" w:hAnsi="GHEA Grapalat"/>
        </w:rPr>
        <w:t xml:space="preserve">2. Տվյալների նախնական մշակում (Data Preprocessing)։</w:t>
      </w:r>
    </w:p>
    <w:p>
      <w:pPr>
        <w:spacing w:line="360"/>
        <w:ind w:firstLine="0"/>
      </w:pPr>
      <w:r>
        <w:rPr>
          <w:rFonts w:ascii="GHEA Grapalat" w:cs="GHEA Grapalat" w:eastAsia="GHEA Grapalat" w:hAnsi="GHEA Grapalat"/>
        </w:rPr>
        <w:t xml:space="preserve">3. Հատկանիշների դուրս բերում (Feature engineering)։</w:t>
      </w:r>
    </w:p>
    <w:p>
      <w:pPr>
        <w:spacing w:line="360"/>
        <w:ind w:firstLine="0"/>
      </w:pPr>
      <w:r>
        <w:rPr>
          <w:rFonts w:ascii="GHEA Grapalat" w:cs="GHEA Grapalat" w:eastAsia="GHEA Grapalat" w:hAnsi="GHEA Grapalat"/>
        </w:rPr>
        <w:t xml:space="preserve">4. Մոդելի իրականացում (Model Implementation)։</w:t>
      </w:r>
    </w:p>
    <w:p>
      <w:pPr>
        <w:spacing w:line="360"/>
        <w:ind w:firstLine="0"/>
      </w:pPr>
      <w:r>
        <w:rPr>
          <w:rFonts w:ascii="GHEA Grapalat" w:cs="GHEA Grapalat" w:eastAsia="GHEA Grapalat" w:hAnsi="GHEA Grapalat"/>
        </w:rPr>
        <w:t xml:space="preserve">5. Ճշգրտության ստուգում և մոդելի գնահատում։</w:t>
      </w:r>
    </w:p>
    <w:p>
      <w:pPr>
        <w:spacing w:line="360"/>
        <w:ind w:firstLine="0"/>
      </w:pPr>
      <w:r>
        <w:rPr>
          <w:rFonts w:ascii="GHEA Grapalat" w:cs="GHEA Grapalat" w:eastAsia="GHEA Grapalat" w:hAnsi="GHEA Grapalat"/>
        </w:rPr>
        <w:t xml:space="preserve">6. Եզրակացություններ։</w:t>
      </w:r>
    </w:p>
    <w:p>
      <w:pPr>
        <w:spacing w:line="360"/>
        <w:ind w:firstLine="0"/>
      </w:pPr>
      <w:r>
        <w:rPr>
          <w:rFonts w:ascii="GHEA Grapalat" w:cs="GHEA Grapalat" w:eastAsia="GHEA Grapalat" w:hAnsi="GHEA Grapalat"/>
        </w:rPr>
        <w:t xml:space="preserve">7. Կատարման ժամանակացույցը․</w:t>
      </w:r>
    </w:p>
    <w:p>
      <w:pPr>
        <w:spacing w:line="360"/>
        <w:ind w:left="700" w:firstLine="0"/>
      </w:pPr>
      <w:r>
        <w:rPr>
          <w:rFonts w:ascii="GHEA Grapalat" w:cs="GHEA Grapalat" w:eastAsia="GHEA Grapalat" w:hAnsi="GHEA Grapalat"/>
        </w:rPr>
        <w:t xml:space="preserve">7.1. Առաջին ատեստավորում՝ 9-րդ շաբաթ</w:t>
      </w:r>
    </w:p>
    <w:p>
      <w:pPr>
        <w:spacing w:line="360"/>
        <w:ind w:left="700" w:firstLine="0"/>
      </w:pPr>
      <w:r>
        <w:rPr>
          <w:rFonts w:ascii="GHEA Grapalat" w:cs="GHEA Grapalat" w:eastAsia="GHEA Grapalat" w:hAnsi="GHEA Grapalat"/>
        </w:rPr>
        <w:t xml:space="preserve">7.2. Երկրորդ ատեստավորում՝ 15-րդ շաբաթ</w:t>
      </w:r>
    </w:p>
    <w:p>
      <w:pPr>
        <w:spacing w:line="360"/>
        <w:ind w:left="700" w:firstLine="0"/>
      </w:pPr>
      <w:r>
        <w:rPr>
          <w:rFonts w:ascii="GHEA Grapalat" w:cs="GHEA Grapalat" w:eastAsia="GHEA Grapalat" w:hAnsi="GHEA Grapalat"/>
        </w:rPr>
        <w:t xml:space="preserve">7.3. Կուրսային աշխատանքի պաշտպանություն</w:t>
      </w:r>
    </w:p>
    <w:p>
      <w:pPr>
        <w:spacing w:line="276"/>
      </w:pPr>
    </w:p>
    <w:p>
      <w:pPr>
        <w:spacing w:after="0" w:line="300"/>
        <w:ind w:firstLine="0"/>
      </w:pPr>
      <w:r>
        <w:rPr>
          <w:rFonts w:ascii="GHEA Grapalat" w:cs="GHEA Grapalat" w:eastAsia="GHEA Grapalat" w:hAnsi="GHEA Grapalat"/>
          <w:b/>
          <w:bCs/>
        </w:rPr>
        <w:t xml:space="preserve">Տարբերակ № 1</w:t>
      </w:r>
    </w:p>
    <w:p>
      <w:pPr>
        <w:spacing w:line="300"/>
        <w:ind w:firstLine="0"/>
        <w:jc w:val="both"/>
      </w:pPr>
      <w:r>
        <w:rPr>
          <w:rFonts w:ascii="GHEA Grapalat" w:cs="GHEA Grapalat" w:eastAsia="GHEA Grapalat" w:hAnsi="GHEA Grapalat"/>
          <w:sz w:val="22"/>
          <w:szCs w:val="22"/>
        </w:rPr>
        <w:t xml:space="preserve">Հիմնական աղբյուրներ՝ NLTK, spaCy, Hugging Face Transformers, TensorFlow Text; Google Fact Check Tools API, ClaimBuster API, Botometer; FakeNewsNet և LIAR տվյալների հավաքածուներ, «The Science of Fake News»; Apache Kafka, Redis, FastAPI; Twitter API v2, Facebook Graph API։</w:t>
      </w:r>
    </w:p>
    <w:p>
      <w:pPr>
        <w:spacing w:line="276"/>
      </w:pPr>
    </w:p>
    <w:p>
      <w:pPr>
        <w:spacing w:line="276"/>
      </w:pPr>
    </w:p>
    <w:p>
      <w:pPr>
        <w:spacing w:after="0" w:line="300"/>
        <w:ind w:firstLine="0"/>
      </w:pPr>
      <w:r>
        <w:rPr>
          <w:rFonts w:ascii="GHEA Grapalat" w:cs="GHEA Grapalat" w:eastAsia="GHEA Grapalat" w:hAnsi="GHEA Grapalat"/>
        </w:rPr>
        <w:t xml:space="preserve">Աշխատանքի ղեկավար՝ ______________________          Նիկողոսյան Կ. Հ.</w:t>
      </w:r>
    </w:p>
    <w:p>
      <w:pPr>
        <w:spacing w:line="276"/>
      </w:pPr>
    </w:p>
    <w:p>
      <w:pPr>
        <w:spacing w:after="0" w:line="300"/>
        <w:ind w:firstLine="0"/>
      </w:pPr>
      <w:r>
        <w:rPr>
          <w:rFonts w:ascii="GHEA Grapalat" w:cs="GHEA Grapalat" w:eastAsia="GHEA Grapalat" w:hAnsi="GHEA Grapalat"/>
        </w:rPr>
        <w:t xml:space="preserve">Ամբիոնի վարիչ՝ __________________________          Սիմոնյան Ս. Հ.</w:t>
      </w:r>
    </w:p>
    <w:p>
      <w:pPr>
        <w:spacing w:line="276"/>
      </w:pPr>
    </w:p>
    <w:p>
      <w:pPr>
        <w:spacing w:after="0" w:line="300"/>
        <w:ind w:firstLine="0"/>
      </w:pPr>
      <w:r>
        <w:rPr>
          <w:rFonts w:ascii="GHEA Grapalat" w:cs="GHEA Grapalat" w:eastAsia="GHEA Grapalat" w:hAnsi="GHEA Grapalat"/>
        </w:rPr>
        <w:t xml:space="preserve">Ուսանող՝ ______________________________ (ամսաթիվ, ստորագրություն)</w:t>
      </w:r>
    </w:p>
    <w:p>
      <w:pPr>
        <w:sectPr>
          <w:pgSz w:w="11906" w:h="16838" w:orient="portrait"/>
          <w:pgMar w:top="1134" w:right="567" w:bottom="1417" w:left="1701" w:header="708" w:footer="708" w:gutter="0"/>
          <w:pgNumType/>
          <w:docGrid w:linePitch="360"/>
        </w:sectPr>
      </w:pPr>
    </w:p>
    <w:p>
      <w:pPr>
        <w:pageBreakBefore/>
        <w:spacing w:after="240"/>
        <w:ind w:firstLine="0"/>
        <w:jc w:val="center"/>
      </w:pPr>
      <w:r>
        <w:rPr>
          <w:rFonts w:ascii="GHEA Grapalat" w:cs="GHEA Grapalat" w:eastAsia="GHEA Grapalat" w:hAnsi="GHEA Grapalat"/>
          <w:b/>
          <w:bCs/>
          <w:sz w:val="28"/>
          <w:szCs w:val="28"/>
        </w:rPr>
        <w:t xml:space="preserve">ԲՈՎԱՆԴԱԿՈՒԹՅՈՒՆ</w:t>
      </w:r>
    </w:p>
    <w:sdt>
      <w:sdtPr>
        <w:alias w:val="ԲՈՎԱՆԴԱԿՈՒԹՅՈՒՆ"/>
      </w:sdtPr>
      <w:sdtContent>
        <w:p>
          <w:r>
            <w:fldChar w:fldCharType="begin" w:dirty="true"/>
            <w:instrText xml:space="preserve">TOC \h \o "1-2"</w:instrText>
            <w:fldChar w:fldCharType="separate"/>
          </w:r>
        </w:p>
        <w:p>
          <w:r>
            <w:fldChar w:fldCharType="end"/>
          </w:r>
        </w:p>
      </w:sdtContent>
    </w:sdt>
    <w:p>
      <w:pPr>
        <w:pStyle w:val="Heading1"/>
        <w:pageBreakBefore/>
        <w:spacing w:after="240" w:line="360"/>
        <w:ind w:firstLine="0"/>
        <w:jc w:val="center"/>
      </w:pPr>
      <w:r>
        <w:rPr>
          <w:rFonts w:ascii="GHEA Grapalat" w:cs="GHEA Grapalat" w:eastAsia="GHEA Grapalat" w:hAnsi="GHEA Grapalat"/>
        </w:rPr>
        <w:t xml:space="preserve">ՆԵՐԱԾՈՒԹՅՈՒՆ</w:t>
      </w:r>
    </w:p>
    <w:p>
      <w:pPr>
        <w:spacing w:after="0" w:line="360"/>
        <w:ind w:firstLine="425"/>
        <w:jc w:val="both"/>
      </w:pPr>
      <w:r>
        <w:rPr>
          <w:rFonts w:ascii="GHEA Grapalat" w:cs="GHEA Grapalat" w:eastAsia="GHEA Grapalat" w:hAnsi="GHEA Grapalat"/>
        </w:rPr>
        <w:t xml:space="preserve">Համացանցը և սոցիալական հարթակները դարձել են տեղեկատվության ստացման ու տարածման հիմնական միջոցներից։ Դրանց շնորհիվ նորությունները հասանելի են դառնում կարճ ժամանակում և կարող են տարածվել մեծ լսարանի շրջանում։ Միաժամանակ տեղեկատվական հոսքի ծավալը դժվարացնում է յուրաքանչյուր հաղորդագրության հավաստիության ստուգումը։ Իրական փաստերի հետ մեկտեղ շրջանառվում են սխալ, մոլորեցնող, համատեքստից կտրված կամ չհիմնավորված տեղեկություններ [1, 2]։</w:t>
      </w:r>
    </w:p>
    <w:p>
      <w:pPr>
        <w:spacing w:after="0" w:line="360"/>
        <w:ind w:firstLine="425"/>
        <w:jc w:val="both"/>
      </w:pPr>
      <w:r>
        <w:rPr>
          <w:rFonts w:ascii="GHEA Grapalat" w:cs="GHEA Grapalat" w:eastAsia="GHEA Grapalat" w:hAnsi="GHEA Grapalat"/>
        </w:rPr>
        <w:t xml:space="preserve">Սույն աշխատանքի նպատակն է մշակել կեղծ լուրերի հայտնաբերման և աղբյուրների հիման վրա ճշգրտման առաջարկ տրամադրող ավտոմատացված հետազոտական համակարգ։ Համակարգը համատեղում է տեքստերի դասակարգումը, նախկինում ստուգված պնդումների որոնումը և նոր պնդումների համադրումը աղբյուրային տեղեկությունների հետ։</w:t>
      </w:r>
    </w:p>
    <w:p>
      <w:pPr>
        <w:spacing w:after="0" w:line="360"/>
        <w:ind w:firstLine="425"/>
        <w:jc w:val="both"/>
      </w:pPr>
      <w:r>
        <w:rPr>
          <w:rFonts w:ascii="GHEA Grapalat" w:cs="GHEA Grapalat" w:eastAsia="GHEA Grapalat" w:hAnsi="GHEA Grapalat"/>
        </w:rPr>
        <w:t xml:space="preserve">Նշված նպատակին հասնելու համար առաջադրվել են հետևյալ խնդիրները.</w:t>
      </w:r>
    </w:p>
    <w:p>
      <w:pPr>
        <w:pStyle w:val="ListParagraph"/>
        <w:numPr>
          <w:ilvl w:val="0"/>
          <w:numId w:val="2"/>
        </w:numPr>
        <w:spacing w:line="360"/>
        <w:jc w:val="both"/>
      </w:pPr>
      <w:r>
        <w:rPr>
          <w:rFonts w:ascii="GHEA Grapalat" w:cs="GHEA Grapalat" w:eastAsia="GHEA Grapalat" w:hAnsi="GHEA Grapalat"/>
        </w:rPr>
        <w:t xml:space="preserve">Ուսումնասիրել կեղծ լուրերի հայտնաբերման և փաստերի ստուգման խնդիրների առանձնահատկությունները։</w:t>
      </w:r>
    </w:p>
    <w:p>
      <w:pPr>
        <w:pStyle w:val="ListParagraph"/>
        <w:numPr>
          <w:ilvl w:val="0"/>
          <w:numId w:val="2"/>
        </w:numPr>
        <w:spacing w:line="360"/>
        <w:jc w:val="both"/>
      </w:pPr>
      <w:r>
        <w:rPr>
          <w:rFonts w:ascii="GHEA Grapalat" w:cs="GHEA Grapalat" w:eastAsia="GHEA Grapalat" w:hAnsi="GHEA Grapalat"/>
        </w:rPr>
        <w:t xml:space="preserve">Ընտրել և ուսումնասիրել աշխատանքի համար կիրառելի պիտակավորված տվյալների հավաքածուները։</w:t>
      </w:r>
    </w:p>
    <w:p>
      <w:pPr>
        <w:pStyle w:val="ListParagraph"/>
        <w:numPr>
          <w:ilvl w:val="0"/>
          <w:numId w:val="2"/>
        </w:numPr>
        <w:spacing w:line="360"/>
        <w:jc w:val="both"/>
      </w:pPr>
      <w:r>
        <w:rPr>
          <w:rFonts w:ascii="GHEA Grapalat" w:cs="GHEA Grapalat" w:eastAsia="GHEA Grapalat" w:hAnsi="GHEA Grapalat"/>
        </w:rPr>
        <w:t xml:space="preserve">Իրականացնել տվյալների նախնական մշակում՝ ներառյալ տեքստերի մաքրումը, դատարկ գրառումների, կրկնությունների և հակասող պիտակների մշակումը։</w:t>
      </w:r>
    </w:p>
    <w:p>
      <w:pPr>
        <w:pStyle w:val="ListParagraph"/>
        <w:numPr>
          <w:ilvl w:val="0"/>
          <w:numId w:val="2"/>
        </w:numPr>
        <w:spacing w:line="360"/>
        <w:jc w:val="both"/>
      </w:pPr>
      <w:r>
        <w:rPr>
          <w:rFonts w:ascii="GHEA Grapalat" w:cs="GHEA Grapalat" w:eastAsia="GHEA Grapalat" w:hAnsi="GHEA Grapalat"/>
        </w:rPr>
        <w:t xml:space="preserve">Ստանալ տեքստերի թվային հատկանիշները՝ բառային, նիշային և իմաստային ներկայացումների միջոցով։</w:t>
      </w:r>
    </w:p>
    <w:p>
      <w:pPr>
        <w:pStyle w:val="ListParagraph"/>
        <w:numPr>
          <w:ilvl w:val="0"/>
          <w:numId w:val="2"/>
        </w:numPr>
        <w:spacing w:line="360"/>
        <w:jc w:val="both"/>
      </w:pPr>
      <w:r>
        <w:rPr>
          <w:rFonts w:ascii="GHEA Grapalat" w:cs="GHEA Grapalat" w:eastAsia="GHEA Grapalat" w:hAnsi="GHEA Grapalat"/>
        </w:rPr>
        <w:t xml:space="preserve">Իրականացնել և համեմատել մեքենայական ուսուցման մոդելներ, ինչպես նաև կատարել նախապես ուսուցված լեզվային մոդելների լրացուցիչ ուսուցում։</w:t>
      </w:r>
    </w:p>
    <w:p>
      <w:pPr>
        <w:pStyle w:val="ListParagraph"/>
        <w:numPr>
          <w:ilvl w:val="0"/>
          <w:numId w:val="2"/>
        </w:numPr>
        <w:spacing w:line="360"/>
        <w:jc w:val="both"/>
      </w:pPr>
      <w:r>
        <w:rPr>
          <w:rFonts w:ascii="GHEA Grapalat" w:cs="GHEA Grapalat" w:eastAsia="GHEA Grapalat" w:hAnsi="GHEA Grapalat"/>
        </w:rPr>
        <w:t xml:space="preserve">Իրականացնել աղբյուրների և նախկին փաստաստուգումների որոնման մեխանիզմներ։</w:t>
      </w:r>
    </w:p>
    <w:p>
      <w:pPr>
        <w:pStyle w:val="ListParagraph"/>
        <w:numPr>
          <w:ilvl w:val="0"/>
          <w:numId w:val="2"/>
        </w:numPr>
        <w:spacing w:line="360"/>
        <w:jc w:val="both"/>
      </w:pPr>
      <w:r>
        <w:rPr>
          <w:rFonts w:ascii="GHEA Grapalat" w:cs="GHEA Grapalat" w:eastAsia="GHEA Grapalat" w:hAnsi="GHEA Grapalat"/>
        </w:rPr>
        <w:t xml:space="preserve">Գնահատել պնդման ու աղբյուրային հատվածի միջև իմաստային հարաբերությունը և համապատասխան դեպքերում ներկայացնել աղբյուրով հիմնավորված ուղղման առաջարկ։</w:t>
      </w:r>
    </w:p>
    <w:p>
      <w:pPr>
        <w:pStyle w:val="ListParagraph"/>
        <w:numPr>
          <w:ilvl w:val="0"/>
          <w:numId w:val="2"/>
        </w:numPr>
        <w:spacing w:line="360"/>
        <w:jc w:val="both"/>
      </w:pPr>
      <w:r>
        <w:rPr>
          <w:rFonts w:ascii="GHEA Grapalat" w:cs="GHEA Grapalat" w:eastAsia="GHEA Grapalat" w:hAnsi="GHEA Grapalat"/>
        </w:rPr>
        <w:t xml:space="preserve">Գնահատել համակարգի որակը համապատասխան չափանիշներով, ուսումնասիրել սխալներն ու սահմանափակումները։</w:t>
      </w:r>
    </w:p>
    <w:p>
      <w:pPr>
        <w:pStyle w:val="ListParagraph"/>
        <w:numPr>
          <w:ilvl w:val="0"/>
          <w:numId w:val="2"/>
        </w:numPr>
        <w:spacing w:line="360"/>
        <w:jc w:val="both"/>
      </w:pPr>
      <w:r>
        <w:rPr>
          <w:rFonts w:ascii="GHEA Grapalat" w:cs="GHEA Grapalat" w:eastAsia="GHEA Grapalat" w:hAnsi="GHEA Grapalat"/>
        </w:rPr>
        <w:t xml:space="preserve">Պատրաստել համակարգի գործարկման և արդյունքների ցուցադրման համար անհրաժեշտ ծրագրային միջավայրը։</w:t>
      </w:r>
    </w:p>
    <w:p>
      <w:pPr>
        <w:spacing w:after="0" w:line="360"/>
        <w:ind w:firstLine="425"/>
        <w:jc w:val="both"/>
      </w:pPr>
      <w:r>
        <w:rPr>
          <w:rFonts w:ascii="GHEA Grapalat" w:cs="GHEA Grapalat" w:eastAsia="GHEA Grapalat" w:hAnsi="GHEA Grapalat"/>
        </w:rPr>
        <w:t xml:space="preserve">Աշխատանքը բաղկացած է ներածությունից, հինգ գլխից, եզրակացությունից և օգտագործված գրականության ցանկից։ Առաջին գլխում ներկայացված են խնդրի դրվածքը, տվյալների հավաքածուները և տեսական հիմքերը, երկրորդում՝ տվյալների նախնական մշակումը, երրորդում՝ հատկանիշների դուրս բերումը, չորրորդում՝ մոդելների և համակարգի իրականացումը, հինգերորդում՝ ճշգրտության ստուգումն ու գնահատումը։ Չորրորդ գլխում ներկայացված են նաև նախապես ուսուցված տրանսֆորմերների վրա հիմնված փուլերը, բազմալեզու մուտքը, կանխատեսման բացատրությունը և Telegram բոտը։ Աշխատանքի ընթացքը ներկայացված է համակարգի և JupyterLab նոթատետրի իրական էկրանային պատկերներով։</w:t>
      </w:r>
    </w:p>
    <w:p>
      <w:pPr>
        <w:pStyle w:val="Heading1"/>
        <w:pageBreakBefore/>
        <w:spacing w:after="240" w:line="360"/>
        <w:ind w:firstLine="0"/>
        <w:jc w:val="center"/>
      </w:pPr>
      <w:r>
        <w:rPr>
          <w:rFonts w:ascii="GHEA Grapalat" w:cs="GHEA Grapalat" w:eastAsia="GHEA Grapalat" w:hAnsi="GHEA Grapalat"/>
        </w:rPr>
        <w:t xml:space="preserve">ԳԼՈՒԽ 1. ԽՆԴՐԻ ԴՐՎԱԾՔԸ, ՀԱՄԱԿԱՐԳԻ ՄՈՏԵՑՈՒՄԸ ԵՎ ՏՎՅԱԼՆԵՐԻ ԸՆՏՐՈՒԹՅՈՒՆԸ</w:t>
      </w:r>
    </w:p>
    <w:p>
      <w:pPr>
        <w:pStyle w:val="Heading2"/>
        <w:keepNext/>
        <w:spacing w:after="120" w:before="240" w:line="360"/>
        <w:ind w:firstLine="425"/>
      </w:pPr>
      <w:r>
        <w:rPr>
          <w:rFonts w:ascii="GHEA Grapalat" w:cs="GHEA Grapalat" w:eastAsia="GHEA Grapalat" w:hAnsi="GHEA Grapalat"/>
        </w:rPr>
        <w:t xml:space="preserve">1.1. Կեղծ լուրերի հայտնաբերման խնդիրը</w:t>
      </w:r>
    </w:p>
    <w:p>
      <w:pPr>
        <w:spacing w:after="0" w:line="360"/>
        <w:ind w:firstLine="425"/>
        <w:jc w:val="both"/>
      </w:pPr>
      <w:r>
        <w:rPr>
          <w:rFonts w:ascii="GHEA Grapalat" w:cs="GHEA Grapalat" w:eastAsia="GHEA Grapalat" w:hAnsi="GHEA Grapalat"/>
        </w:rPr>
        <w:t xml:space="preserve">Կեղծ լուրերի հայտնաբերումը տեքստային տեղեկատվության վերլուծության խնդիր է, որի ընթացքում համակարգը փորձում է տարբերակել հավաստի և ոչ հավաստի տեղեկությունները կամ որոշել պնդման համապատասխանությունը ճշմարտացիության նախապես սահմանված աստիճաններին։</w:t>
      </w:r>
    </w:p>
    <w:p>
      <w:pPr>
        <w:pStyle w:val="Heading2"/>
        <w:keepNext/>
        <w:spacing w:after="120" w:before="240" w:line="360"/>
        <w:ind w:firstLine="425"/>
      </w:pPr>
      <w:r>
        <w:rPr>
          <w:rFonts w:ascii="GHEA Grapalat" w:cs="GHEA Grapalat" w:eastAsia="GHEA Grapalat" w:hAnsi="GHEA Grapalat"/>
        </w:rPr>
        <w:t xml:space="preserve">1.2. Դասակարգման և փաստաստուգման տարբերությունը</w:t>
      </w:r>
    </w:p>
    <w:p>
      <w:pPr>
        <w:spacing w:after="0" w:line="360"/>
        <w:ind w:firstLine="425"/>
        <w:jc w:val="both"/>
      </w:pPr>
      <w:r>
        <w:rPr>
          <w:rFonts w:ascii="GHEA Grapalat" w:cs="GHEA Grapalat" w:eastAsia="GHEA Grapalat" w:hAnsi="GHEA Grapalat"/>
        </w:rPr>
        <w:t xml:space="preserve">Տեքստային դասակարգման դեպքում մոդելը սովորում է պիտակավորված օրինակների հիման վրա։ Յուրաքանչյուր օրինակ պարունակում է տեքստ և դրան համապատասխան դաս։ Ուսուցման ընթացքում մոդելը բացահայտում է տեքստային հատկանիշների և պիտակների միջև կապերը, իսկ նոր մուտքի համար առաջարկում է դաս։</w:t>
      </w:r>
    </w:p>
    <w:p>
      <w:pPr>
        <w:spacing w:after="0" w:line="360"/>
        <w:ind w:firstLine="425"/>
        <w:jc w:val="both"/>
      </w:pPr>
      <w:r>
        <w:rPr>
          <w:rFonts w:ascii="GHEA Grapalat" w:cs="GHEA Grapalat" w:eastAsia="GHEA Grapalat" w:hAnsi="GHEA Grapalat"/>
        </w:rPr>
        <w:t xml:space="preserve">Փաստաստուգման դեպքում ուսումնասիրվում է պնդման բովանդակությունը և դրա վերաբերյալ առկա ապացույցը։ Համակարգը պետք է գտնի համապատասխան աղբյուրային հատված և որոշի՝ այն հաստատո՞ւմ է պնդումը, հակասո՞ւմ է դրան, թե՞ բավարար տեղեկություն չի պարունակում։</w:t>
      </w:r>
    </w:p>
    <w:p>
      <w:pPr>
        <w:pStyle w:val="Heading2"/>
        <w:keepNext/>
        <w:spacing w:after="120" w:before="240" w:line="360"/>
        <w:ind w:firstLine="425"/>
      </w:pPr>
      <w:r>
        <w:rPr>
          <w:rFonts w:ascii="GHEA Grapalat" w:cs="GHEA Grapalat" w:eastAsia="GHEA Grapalat" w:hAnsi="GHEA Grapalat"/>
        </w:rPr>
        <w:t xml:space="preserve">1.3. LIAR տվյալների հավաքածուն</w:t>
      </w:r>
    </w:p>
    <w:p>
      <w:pPr>
        <w:spacing w:after="0" w:line="360"/>
        <w:ind w:firstLine="425"/>
        <w:jc w:val="both"/>
      </w:pPr>
      <w:r>
        <w:rPr>
          <w:rFonts w:ascii="GHEA Grapalat" w:cs="GHEA Grapalat" w:eastAsia="GHEA Grapalat" w:hAnsi="GHEA Grapalat"/>
        </w:rPr>
        <w:t xml:space="preserve">LIAR-ը պարունակում է անգլերեն կարճ պնդումներ՝ ճշմարտացիության վեց աստիճանով պիտակավորված։ Հավաքածուն աշխատանքի մեջ օգտագործվում է բազմադաս դասակարգման համար [5]։</w:t>
      </w:r>
    </w:p>
    <w:p>
      <w:pPr>
        <w:spacing w:after="0" w:line="360"/>
        <w:ind w:firstLine="425"/>
        <w:jc w:val="both"/>
      </w:pPr>
      <w:r>
        <w:rPr>
          <w:rFonts w:ascii="GHEA Grapalat" w:cs="GHEA Grapalat" w:eastAsia="GHEA Grapalat" w:hAnsi="GHEA Grapalat"/>
        </w:rPr>
        <w:t xml:space="preserve">LIAR-ի գրառումները, բացի պնդման տեքստից և պիտակից, պարունակում են նաև խոսնակի, նրա կուսակցության, նահանգի, պաշտոնի, թեմայի և համատեքստի մասին տեղեկություններ։ Սկզբնական մոդելներում որպես մուտք օգտագործվում է միայն պնդման տեքստը, ինչը թույլ է տալիս ուսումնասիրել հենց տեքստային ներկայացումների հնարավորությունները։ Երկրորդ փուլում ավելացվել են նաև խոսնակի մետատվյալները և նրա պատմական գնահատականները՝ հաշվարկված միայն ուսուցման բազմությունից, որպեսզի թեստային պիտակները չարտահոսեն (տե՛ս բաժին 3.4)։</w:t>
      </w:r>
    </w:p>
    <w:p>
      <w:pPr>
        <w:pStyle w:val="Heading2"/>
        <w:keepNext/>
        <w:spacing w:after="120" w:before="240" w:line="360"/>
        <w:ind w:firstLine="425"/>
      </w:pPr>
      <w:r>
        <w:rPr>
          <w:rFonts w:ascii="GHEA Grapalat" w:cs="GHEA Grapalat" w:eastAsia="GHEA Grapalat" w:hAnsi="GHEA Grapalat"/>
        </w:rPr>
        <w:t xml:space="preserve">1.4. FakeNewsNet տվյալների հավաքածուն</w:t>
      </w:r>
    </w:p>
    <w:p>
      <w:pPr>
        <w:spacing w:after="0" w:line="360"/>
        <w:ind w:firstLine="425"/>
        <w:jc w:val="both"/>
      </w:pPr>
      <w:r>
        <w:rPr>
          <w:rFonts w:ascii="GHEA Grapalat" w:cs="GHEA Grapalat" w:eastAsia="GHEA Grapalat" w:hAnsi="GHEA Grapalat"/>
        </w:rPr>
        <w:t xml:space="preserve">FakeNewsNet-ը աշխատանքի մեջ օգտագործվում է իրական և կեղծ հրապարակումների վերնագրերի երկդաս դասակարգման համար։ Օգտագործվող տվյալները ներկայացված են PolitiFact և GossipCop աղբյուրներին վերաբերող իրական ու կեղծ օրինակների չորս ֆայլերով [4]։</w:t>
      </w:r>
    </w:p>
    <w:p>
      <w:pPr>
        <w:spacing w:after="0" w:line="360"/>
        <w:ind w:firstLine="425"/>
        <w:jc w:val="both"/>
      </w:pPr>
      <w:r>
        <w:rPr>
          <w:rFonts w:ascii="GHEA Grapalat" w:cs="GHEA Grapalat" w:eastAsia="GHEA Grapalat" w:hAnsi="GHEA Grapalat"/>
        </w:rPr>
        <w:t xml:space="preserve">Տեղային ֆայլերում առկա են հրապարակումների նույնացուցիչները, վերնագրերը, հղումները և դրանք տարածած թվթերի նույնացուցիչները։ Դասակարգիչների հիմնական մուտքը վերնագիրն է։ Երկրորդ փուլում հղումից օգտագործվում է նաև կայքի տիրույթը (բաժին 3.3)։ Հոդվածների ամբողջական բովանդակությունը չի օգտագործվում։</w:t>
      </w:r>
    </w:p>
    <w:p>
      <w:pPr>
        <w:pStyle w:val="Heading2"/>
        <w:keepNext/>
        <w:spacing w:after="120" w:before="240" w:line="360"/>
        <w:ind w:firstLine="425"/>
      </w:pPr>
      <w:r>
        <w:rPr>
          <w:rFonts w:ascii="GHEA Grapalat" w:cs="GHEA Grapalat" w:eastAsia="GHEA Grapalat" w:hAnsi="GHEA Grapalat"/>
        </w:rPr>
        <w:t xml:space="preserve">1.5. Համակարգի ընդհանուր կառուցվածքը</w:t>
      </w:r>
    </w:p>
    <w:p>
      <w:pPr>
        <w:spacing w:after="0" w:line="360"/>
        <w:ind w:firstLine="425"/>
        <w:jc w:val="both"/>
      </w:pPr>
      <w:r>
        <w:rPr>
          <w:rFonts w:ascii="GHEA Grapalat" w:cs="GHEA Grapalat" w:eastAsia="GHEA Grapalat" w:hAnsi="GHEA Grapalat"/>
        </w:rPr>
        <w:t xml:space="preserve">Համակարգի դասակարգման ուղին բաղկացած է հետևյալ փուլերից՝ տեքստի ստացում, նախնական մշակում, թվային ներկայացման ձևավորում, մոդելի կիրառում և կանխատեսման վերադարձ։</w:t>
      </w:r>
    </w:p>
    <w:p>
      <w:pPr>
        <w:spacing w:after="0" w:line="360"/>
        <w:ind w:firstLine="425"/>
        <w:jc w:val="both"/>
      </w:pPr>
      <w:r>
        <w:rPr>
          <w:rFonts w:ascii="GHEA Grapalat" w:cs="GHEA Grapalat" w:eastAsia="GHEA Grapalat" w:hAnsi="GHEA Grapalat"/>
        </w:rPr>
        <w:t xml:space="preserve">Աղբյուրային ստուգման ուղին ունի այլ հաջորդականություն՝ պնդման առանձնացում, համապատասխան նյութերի որոնում, աղբյուրային հատվածների ընտրություն, պնդում–ապացույց հարաբերության գնահատում և արդյունքի ներկայացում։</w:t>
      </w:r>
    </w:p>
    <w:p>
      <w:pPr>
        <w:spacing w:after="0" w:line="360"/>
        <w:ind w:firstLine="425"/>
        <w:jc w:val="both"/>
      </w:pPr>
      <w:r>
        <w:rPr>
          <w:rFonts w:ascii="GHEA Grapalat" w:cs="GHEA Grapalat" w:eastAsia="GHEA Grapalat" w:hAnsi="GHEA Grapalat"/>
        </w:rPr>
        <w:t xml:space="preserve">Համակարգի ընդհանուր ճարտարապետությունը ներկայացված է նկ. 1-ում։ Վերին մասը դասակարգման ուղին է, ներքևի մասը՝ աղբյուրային ստուգման և ճշգրտման ուղին, իսկ երկուսն էլ հասանելի են վեբ ծառայության միջոցով։</w:t>
      </w:r>
    </w:p>
    <w:p>
      <w:pPr>
        <w:keepNext/>
        <w:spacing w:after="60" w:before="160" w:line="240" w:lineRule="atLeast"/>
        <w:ind w:firstLine="0"/>
        <w:jc w:val="center"/>
      </w:pPr>
      <w:r>
        <w:drawing>
          <wp:inline distT="0" distB="0" distL="0" distR="0">
            <wp:extent cx="4495800" cy="2695575"/>
            <wp:effectExtent t="0" r="0" b="0" l="0"/>
            <wp:docPr id="1" name="fig1" descr="Ա․ դասակարգման ուղի (TF-IDF + լոգիստիկ ռեգրեսիա և լրացուցիչ ուսուցված MiniLM, դրանց համադրություն), Բ․ ապացույցների որոնման, NLI գնահատման և աղբյուրային ուղղման ուղի։" title="Համակարգի ճարտարապետություն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2695575"/>
                    </a:xfrm>
                    <a:prstGeom prst="rect">
                      <a:avLst/>
                    </a:prstGeom>
                  </pic:spPr>
                </pic:pic>
              </a:graphicData>
            </a:graphic>
          </wp:inline>
        </w:drawing>
      </w:r>
    </w:p>
    <w:p>
      <w:pPr>
        <w:keepNext/>
        <w:keepLines/>
        <w:spacing w:after="20" w:before="40" w:line="276"/>
        <w:ind w:firstLine="0"/>
        <w:jc w:val="center"/>
      </w:pPr>
      <w:r>
        <w:rPr>
          <w:rFonts w:ascii="GHEA Grapalat" w:cs="GHEA Grapalat" w:eastAsia="GHEA Grapalat" w:hAnsi="GHEA Grapalat"/>
          <w:b/>
          <w:bCs/>
          <w:sz w:val="22"/>
          <w:szCs w:val="22"/>
        </w:rPr>
        <w:t xml:space="preserve">Նկար 1. </w:t>
      </w:r>
      <w:r>
        <w:rPr>
          <w:rFonts w:ascii="GHEA Grapalat" w:cs="GHEA Grapalat" w:eastAsia="GHEA Grapalat" w:hAnsi="GHEA Grapalat"/>
          <w:b/>
          <w:bCs/>
          <w:sz w:val="22"/>
          <w:szCs w:val="22"/>
        </w:rPr>
        <w:t xml:space="preserve">Համակարգի ճարտարապետությունը</w:t>
      </w:r>
    </w:p>
    <w:p>
      <w:pPr>
        <w:keepLines/>
        <w:spacing w:after="220" w:line="264"/>
        <w:ind w:left="400" w:right="400" w:firstLine="0"/>
        <w:jc w:val="center"/>
      </w:pPr>
      <w:r>
        <w:rPr>
          <w:rFonts w:ascii="GHEA Grapalat" w:cs="GHEA Grapalat" w:eastAsia="GHEA Grapalat" w:hAnsi="GHEA Grapalat"/>
          <w:i/>
          <w:iCs/>
          <w:color w:val="404040"/>
          <w:sz w:val="20"/>
          <w:szCs w:val="20"/>
        </w:rPr>
        <w:t xml:space="preserve">Ա․ դասակարգման ուղի (TF-IDF + լոգիստիկ ռեգրեսիա և լրացուցիչ ուսուցված MiniLM, դրանց համադրություն), Բ․ ապացույցների որոնման, NLI գնահատման և աղբյուրային ուղղման ուղի։</w:t>
      </w:r>
    </w:p>
    <w:p>
      <w:pPr>
        <w:pStyle w:val="Heading2"/>
        <w:keepNext/>
        <w:spacing w:after="120" w:before="240" w:line="360"/>
        <w:ind w:firstLine="425"/>
      </w:pPr>
      <w:r>
        <w:rPr>
          <w:rFonts w:ascii="GHEA Grapalat" w:cs="GHEA Grapalat" w:eastAsia="GHEA Grapalat" w:hAnsi="GHEA Grapalat"/>
        </w:rPr>
        <w:t xml:space="preserve">1.6. Տեքստի ներկայացման մաթեմատիկական հիմքերը</w:t>
      </w:r>
    </w:p>
    <w:p>
      <w:pPr>
        <w:spacing w:after="0" w:line="360"/>
        <w:ind w:firstLine="425"/>
        <w:jc w:val="both"/>
      </w:pPr>
      <w:r>
        <w:rPr>
          <w:rFonts w:ascii="GHEA Grapalat" w:cs="GHEA Grapalat" w:eastAsia="GHEA Grapalat" w:hAnsi="GHEA Grapalat"/>
        </w:rPr>
        <w:t xml:space="preserve">Մեքենայական ուսուցման մոդելները աշխատում են թվային վեկտորների հետ, ուստի տեքստը պետք է փոխակերպվի վեկտորի։ Աշխատանքում կիրառված հիմնական եղանակը TF-IDF (term frequency – inverse document frequency) կշռումն է։ t տերմինի կշիռը d փաստաթղթում հաշվարկվում է (1) բանաձևով․</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tfidf(t, d) = tf(t, d) · idf(t)</m:t>
        </m:r>
      </m:oMath>
      <w:r>
        <w:rPr>
          <w:rFonts w:ascii="GHEA Grapalat" w:cs="GHEA Grapalat" w:eastAsia="GHEA Grapalat" w:hAnsi="GHEA Grapalat"/>
        </w:rPr>
        <w:t xml:space="preserve">	(1)</w:t>
      </w:r>
    </w:p>
    <w:p>
      <w:pPr>
        <w:spacing w:after="0" w:line="360"/>
        <w:ind w:firstLine="425"/>
        <w:jc w:val="both"/>
      </w:pPr>
      <w:r>
        <w:rPr>
          <w:rFonts w:ascii="GHEA Grapalat" w:cs="GHEA Grapalat" w:eastAsia="GHEA Grapalat" w:hAnsi="GHEA Grapalat"/>
        </w:rPr>
        <w:t xml:space="preserve">որտեղ tf(t, d)-ն տերմինի հաճախականությունն է փաստաթղթում, իսկ idf(t)-ն՝ դրա հակադարձ փաստաթղթային հաճախականությունը։ Բառերի մեծ քանակով կրկնվելու ազդեցությունը մեղմելու համար կիրառվել է հաճախականության լոգարիթմական (sublinear) ձևափոխություն․</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tf(t, d) = 1 + ln f(t, d)</m:t>
        </m:r>
      </m:oMath>
      <w:r>
        <w:rPr>
          <w:rFonts w:ascii="GHEA Grapalat" w:cs="GHEA Grapalat" w:eastAsia="GHEA Grapalat" w:hAnsi="GHEA Grapalat"/>
        </w:rPr>
        <w:t xml:space="preserve">	(2)</w:t>
      </w:r>
    </w:p>
    <w:p>
      <w:pPr>
        <w:spacing w:after="0" w:line="360"/>
        <w:ind w:firstLine="425"/>
        <w:jc w:val="both"/>
      </w:pPr>
      <w:r>
        <w:rPr>
          <w:rFonts w:ascii="GHEA Grapalat" w:cs="GHEA Grapalat" w:eastAsia="GHEA Grapalat" w:hAnsi="GHEA Grapalat"/>
        </w:rPr>
        <w:t xml:space="preserve">որտեղ f(t, d)-ն t տերմինի բացարձակ քանակն է d փաստաթղթում։ Հակադարձ հաճախականությունը հաշվարկվում է հարթեցված տեսքով (3), որտեղ N-ը ուսուցման փաստաթղթերի քանակն է, իսկ df(t)-ն՝ այն փաստաթղթերի քանակը, որոնք պարունակում են t տերմինը․</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idf(t) = ln</m:t>
        </m:r>
        <m:f>
          <m:num>
            <m:r>
              <m:t>1 + N</m:t>
            </m:r>
          </m:num>
          <m:den>
            <m:r>
              <m:t>1 + df(t)</m:t>
            </m:r>
          </m:den>
        </m:f>
        <m:r>
          <m:t> + 1</m:t>
        </m:r>
      </m:oMath>
      <w:r>
        <w:rPr>
          <w:rFonts w:ascii="GHEA Grapalat" w:cs="GHEA Grapalat" w:eastAsia="GHEA Grapalat" w:hAnsi="GHEA Grapalat"/>
        </w:rPr>
        <w:t xml:space="preserve">	(3)</w:t>
      </w:r>
    </w:p>
    <w:p>
      <w:pPr>
        <w:pStyle w:val="Heading2"/>
        <w:keepNext/>
        <w:spacing w:after="120" w:before="240" w:line="360"/>
        <w:ind w:firstLine="425"/>
      </w:pPr>
      <w:r>
        <w:rPr>
          <w:rFonts w:ascii="GHEA Grapalat" w:cs="GHEA Grapalat" w:eastAsia="GHEA Grapalat" w:hAnsi="GHEA Grapalat"/>
        </w:rPr>
        <w:t xml:space="preserve">1.7. Դասակարգման մոդելները</w:t>
      </w:r>
    </w:p>
    <w:p>
      <w:pPr>
        <w:spacing w:after="0" w:line="360"/>
        <w:ind w:firstLine="425"/>
        <w:jc w:val="both"/>
      </w:pPr>
      <w:r>
        <w:rPr>
          <w:rFonts w:ascii="GHEA Grapalat" w:cs="GHEA Grapalat" w:eastAsia="GHEA Grapalat" w:hAnsi="GHEA Grapalat"/>
        </w:rPr>
        <w:t xml:space="preserve">Լոգիստիկ ռեգրեսիան գծային մոդել է, որը x հատկանիշների վեկտորի համար հաշվարկում է z = wᵀx + b գծային գնահատականը և այն փոխակերպում հավանականության սիգմոիդ ֆունկցիայով․</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P(y = 1 ∣ x) = σ(z) = </m:t>
        </m:r>
        <m:f>
          <m:num>
            <m:r>
              <m:t>1</m:t>
            </m:r>
          </m:num>
          <m:den>
            <m:r>
              <m:t>1 + </m:t>
            </m:r>
            <m:sSup>
              <m:sSupPr/>
              <m:e>
                <m:r>
                  <m:t>e</m:t>
                </m:r>
              </m:e>
              <m:sup>
                <m:r>
                  <m:t>−z</m:t>
                </m:r>
              </m:sup>
            </m:sSup>
          </m:den>
        </m:f>
        <m:r>
          <m:t>,   z = </m:t>
        </m:r>
        <m:sSup>
          <m:sSupPr/>
          <m:e>
            <m:r>
              <m:t>w</m:t>
            </m:r>
          </m:e>
          <m:sup>
            <m:r>
              <m:t>T</m:t>
            </m:r>
          </m:sup>
        </m:sSup>
        <m:r>
          <m:t>x + b</m:t>
        </m:r>
      </m:oMath>
      <w:r>
        <w:rPr>
          <w:rFonts w:ascii="GHEA Grapalat" w:cs="GHEA Grapalat" w:eastAsia="GHEA Grapalat" w:hAnsi="GHEA Grapalat"/>
        </w:rPr>
        <w:t xml:space="preserve">	(4)</w:t>
      </w:r>
    </w:p>
    <w:p>
      <w:pPr>
        <w:spacing w:after="0" w:line="360"/>
        <w:ind w:firstLine="425"/>
        <w:jc w:val="both"/>
      </w:pPr>
      <w:r>
        <w:rPr>
          <w:rFonts w:ascii="GHEA Grapalat" w:cs="GHEA Grapalat" w:eastAsia="GHEA Grapalat" w:hAnsi="GHEA Grapalat"/>
        </w:rPr>
        <w:t xml:space="preserve">Բազմադասային դեպքում (LIAR-ի վեց դաս) կիրառվում է softmax ֆունկցիան, որտեղ K-ն դասերի քանակն է, իսկ zₖ-ն՝ k դասի գնահատականը․</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P(y = k ∣ x) = </m:t>
        </m:r>
        <m:f>
          <m:num>
            <m:sSup>
              <m:sSupPr/>
              <m:e>
                <m:r>
                  <m:t>e</m:t>
                </m:r>
              </m:e>
              <m:sup>
                <m:sSub>
                  <m:sSubPr/>
                  <m:e>
                    <m:r>
                      <m:t>z</m:t>
                    </m:r>
                  </m:e>
                  <m:sub>
                    <m:r>
                      <m:t>k</m:t>
                    </m:r>
                  </m:sub>
                </m:sSub>
              </m:sup>
            </m:sSup>
          </m:num>
          <m:den>
            <m:nary>
              <m:naryPr>
                <m:chr m:val="∑"/>
                <m:limLoc m:val="undOvr"/>
              </m:naryPr>
              <m:sub>
                <m:r>
                  <m:t>j=1</m:t>
                </m:r>
              </m:sub>
              <m:sup>
                <m:r>
                  <m:t>K</m:t>
                </m:r>
              </m:sup>
              <m:e>
                <m:sSup>
                  <m:sSupPr/>
                  <m:e>
                    <m:r>
                      <m:t>e</m:t>
                    </m:r>
                  </m:e>
                  <m:sup>
                    <m:sSub>
                      <m:sSubPr/>
                      <m:e>
                        <m:r>
                          <m:t>z</m:t>
                        </m:r>
                      </m:e>
                      <m:sub>
                        <m:r>
                          <m:t>j</m:t>
                        </m:r>
                      </m:sub>
                    </m:sSub>
                  </m:sup>
                </m:sSup>
              </m:e>
            </m:nary>
          </m:den>
        </m:f>
      </m:oMath>
      <w:r>
        <w:rPr>
          <w:rFonts w:ascii="GHEA Grapalat" w:cs="GHEA Grapalat" w:eastAsia="GHEA Grapalat" w:hAnsi="GHEA Grapalat"/>
        </w:rPr>
        <w:t xml:space="preserve">	(5)</w:t>
      </w:r>
    </w:p>
    <w:p>
      <w:pPr>
        <w:pStyle w:val="Heading2"/>
        <w:keepNext/>
        <w:spacing w:after="120" w:before="240" w:line="360"/>
        <w:ind w:firstLine="425"/>
      </w:pPr>
      <w:r>
        <w:rPr>
          <w:rFonts w:ascii="GHEA Grapalat" w:cs="GHEA Grapalat" w:eastAsia="GHEA Grapalat" w:hAnsi="GHEA Grapalat"/>
        </w:rPr>
        <w:t xml:space="preserve">1.8. Գնահատման չափանիշները</w:t>
      </w:r>
    </w:p>
    <w:p>
      <w:pPr>
        <w:spacing w:after="0" w:line="360"/>
        <w:ind w:firstLine="425"/>
        <w:jc w:val="both"/>
      </w:pPr>
      <w:r>
        <w:rPr>
          <w:rFonts w:ascii="GHEA Grapalat" w:cs="GHEA Grapalat" w:eastAsia="GHEA Grapalat" w:hAnsi="GHEA Grapalat"/>
        </w:rPr>
        <w:t xml:space="preserve">Դասակարգման որակը գնահատվում է շփոթության մատրիցի տարրերով՝ ճիշտ դրական (TP), կեղծ դրական (FP), կեղծ բացասական (FN) և ճիշտ բացասական (TN) կանխատեսումներով։ Ճշտությունը (precision) ցույց է տալիս, թե կանխատեսված դրականներից որքանն են իրականում դրական, իսկ ամբողջականությունը (recall)՝ իրական դրականներից որքանն են հայտնաբերվել։</w:t>
      </w:r>
    </w:p>
    <w:p>
      <w:pPr>
        <w:spacing w:after="0" w:line="360"/>
        <w:ind w:firstLine="425"/>
        <w:jc w:val="both"/>
      </w:pPr>
      <w:r>
        <w:rPr>
          <w:rFonts w:ascii="GHEA Grapalat" w:cs="GHEA Grapalat" w:eastAsia="GHEA Grapalat" w:hAnsi="GHEA Grapalat"/>
        </w:rPr>
        <w:t xml:space="preserve">F1 չափանիշը precision-ի և recall-ի ներդաշնակ միջինն է․</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F1 = </m:t>
        </m:r>
        <m:f>
          <m:num>
            <m:r>
              <m:t>2 · Precision · Recall</m:t>
            </m:r>
          </m:num>
          <m:den>
            <m:r>
              <m:t>Precision + Recall</m:t>
            </m:r>
          </m:den>
        </m:f>
      </m:oMath>
      <w:r>
        <w:rPr>
          <w:rFonts w:ascii="GHEA Grapalat" w:cs="GHEA Grapalat" w:eastAsia="GHEA Grapalat" w:hAnsi="GHEA Grapalat"/>
        </w:rPr>
        <w:t xml:space="preserve">	(6)</w:t>
      </w:r>
    </w:p>
    <w:p>
      <w:pPr>
        <w:spacing w:after="0" w:line="360"/>
        <w:ind w:firstLine="425"/>
        <w:jc w:val="both"/>
      </w:pPr>
      <w:r>
        <w:rPr>
          <w:rFonts w:ascii="GHEA Grapalat" w:cs="GHEA Grapalat" w:eastAsia="GHEA Grapalat" w:hAnsi="GHEA Grapalat"/>
        </w:rPr>
        <w:t xml:space="preserve">Անհավասարակշռված դասերի դեպքում ընդհանուր ճշգրտությունը (accuracy) կարող է մոլորեցնող լինել․ օրինակ, FakeNewsNet-ում բոլոր լուրերը «իրական» համարող մոդելը կստանա մոտ 76% accuracy, բայց ոչ մի կեղծ լուր չի հայտնաբերի։ Հետևաբար հիմնական չափանիշ է ընտրվել macro-F1-ը՝ դասերի F1 արժեքների չկշռված միջինը․</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Macro-F1 = </m:t>
        </m:r>
        <m:f>
          <m:num>
            <m:r>
              <m:t>1</m:t>
            </m:r>
          </m:num>
          <m:den>
            <m:r>
              <m:t>K</m:t>
            </m:r>
          </m:den>
        </m:f>
        <m:nary>
          <m:naryPr>
            <m:chr m:val="∑"/>
            <m:limLoc m:val="undOvr"/>
          </m:naryPr>
          <m:sub>
            <m:r>
              <m:t>k=1</m:t>
            </m:r>
          </m:sub>
          <m:sup>
            <m:r>
              <m:t>K</m:t>
            </m:r>
          </m:sup>
          <m:e>
            <m:sSub>
              <m:sSubPr/>
              <m:e>
                <m:r>
                  <m:t>F1</m:t>
                </m:r>
              </m:e>
              <m:sub>
                <m:r>
                  <m:t>k</m:t>
                </m:r>
              </m:sub>
            </m:sSub>
          </m:e>
        </m:nary>
      </m:oMath>
      <w:r>
        <w:rPr>
          <w:rFonts w:ascii="GHEA Grapalat" w:cs="GHEA Grapalat" w:eastAsia="GHEA Grapalat" w:hAnsi="GHEA Grapalat"/>
        </w:rPr>
        <w:t xml:space="preserve">	(7)</w:t>
      </w:r>
    </w:p>
    <w:p>
      <w:pPr>
        <w:spacing w:after="0" w:line="360"/>
        <w:ind w:firstLine="425"/>
        <w:jc w:val="both"/>
      </w:pPr>
      <w:r>
        <w:rPr>
          <w:rFonts w:ascii="GHEA Grapalat" w:cs="GHEA Grapalat" w:eastAsia="GHEA Grapalat" w:hAnsi="GHEA Grapalat"/>
        </w:rPr>
        <w:t xml:space="preserve">Հաջորդ գլխում ներկայացվում են օգտագործված տվյալների նախնական մշակման քայլերը և տվյալների որակի վերահսկման մեխանիզմները։</w:t>
      </w:r>
    </w:p>
    <w:p>
      <w:pPr>
        <w:pStyle w:val="Heading1"/>
        <w:pageBreakBefore/>
        <w:spacing w:after="240" w:line="360"/>
        <w:ind w:firstLine="0"/>
        <w:jc w:val="center"/>
      </w:pPr>
      <w:r>
        <w:rPr>
          <w:rFonts w:ascii="GHEA Grapalat" w:cs="GHEA Grapalat" w:eastAsia="GHEA Grapalat" w:hAnsi="GHEA Grapalat"/>
        </w:rPr>
        <w:t xml:space="preserve">ԳԼՈՒԽ 2. ՏՎՅԱԼՆԵՐԻ ՆԱԽՆԱԿԱՆ ՄՇԱԿՈՒՄ</w:t>
      </w:r>
    </w:p>
    <w:p>
      <w:pPr>
        <w:pStyle w:val="Heading2"/>
        <w:keepNext/>
        <w:spacing w:after="120" w:before="240" w:line="360"/>
        <w:ind w:firstLine="425"/>
      </w:pPr>
      <w:r>
        <w:rPr>
          <w:rFonts w:ascii="GHEA Grapalat" w:cs="GHEA Grapalat" w:eastAsia="GHEA Grapalat" w:hAnsi="GHEA Grapalat"/>
        </w:rPr>
        <w:t xml:space="preserve">2.1. Տեքստի նորմալացում</w:t>
      </w:r>
    </w:p>
    <w:p>
      <w:pPr>
        <w:spacing w:after="0" w:line="360"/>
        <w:ind w:firstLine="425"/>
        <w:jc w:val="both"/>
      </w:pPr>
      <w:r>
        <w:rPr>
          <w:rFonts w:ascii="GHEA Grapalat" w:cs="GHEA Grapalat" w:eastAsia="GHEA Grapalat" w:hAnsi="GHEA Grapalat"/>
        </w:rPr>
        <w:t xml:space="preserve">Հում տվյալները պարունակում են HTML նշագրեր, HTML entity-ներ (օրինակ՝ &amp;amp;), հղումներ, տարբեր Unicode ներկայացումներ և ավելորդ բացատներ։ Մաքրման ֆունկցիան վերծանում է HTML entity-ները և կատարում Unicode NFKC նորմալացում, հեռացնում է HTML նշագրերը, URL հասցեները փոխարինում է «URL» նշիչով, տեքստը փոխակերպում է փոքրատառի և միասնականացնում բացատները։</w:t>
      </w:r>
    </w:p>
    <w:p>
      <w:pPr>
        <w:pStyle w:val="Heading2"/>
        <w:keepNext/>
        <w:spacing w:after="120" w:before="240" w:line="360"/>
        <w:ind w:firstLine="425"/>
      </w:pPr>
      <w:r>
        <w:rPr>
          <w:rFonts w:ascii="GHEA Grapalat" w:cs="GHEA Grapalat" w:eastAsia="GHEA Grapalat" w:hAnsi="GHEA Grapalat"/>
        </w:rPr>
        <w:t xml:space="preserve">2.2. Կրկնությունների և հակասող պիտակների մաքրում</w:t>
      </w:r>
    </w:p>
    <w:p>
      <w:pPr>
        <w:spacing w:after="0" w:line="360"/>
        <w:ind w:firstLine="425"/>
        <w:jc w:val="both"/>
      </w:pPr>
      <w:r>
        <w:rPr>
          <w:rFonts w:ascii="GHEA Grapalat" w:cs="GHEA Grapalat" w:eastAsia="GHEA Grapalat" w:hAnsi="GHEA Grapalat"/>
        </w:rPr>
        <w:t xml:space="preserve">Յուրաքանչյուր տեքստի համար կառուցվել է համեմատության բանալի՝ նորմալացված տեքստ առանց կետադրության։ Այն օրինակները, որոնց նույն բանալին ունի տարբեր պիտակներ, հեռացվել են որպես հակասող, իսկ ճշգրիտ կրկնություններից պահպանվել է մեկը։ Հակառակ դեպքում նույն վերնագիրը կհայտնվեր և՛ ուսուցման, և՛ թեստային բազմություններում (տվյալների արտահոսք)։ Մաքրման արդյունքները ներկայացված են աղյուսակ 1-ում։</w:t>
      </w:r>
    </w:p>
    <w:p>
      <w:pPr>
        <w:keepNext/>
        <w:spacing w:after="60" w:before="200" w:line="276"/>
        <w:jc w:val="right"/>
      </w:pPr>
      <w:r>
        <w:rPr>
          <w:rFonts w:ascii="GHEA Grapalat" w:cs="GHEA Grapalat" w:eastAsia="GHEA Grapalat" w:hAnsi="GHEA Grapalat"/>
          <w:i/>
          <w:iCs/>
          <w:sz w:val="22"/>
          <w:szCs w:val="22"/>
        </w:rPr>
        <w:t xml:space="preserve">Աղյուսակ 1</w:t>
      </w:r>
    </w:p>
    <w:p>
      <w:pPr>
        <w:keepNext/>
        <w:spacing w:after="100" w:line="276"/>
        <w:jc w:val="center"/>
      </w:pPr>
      <w:r>
        <w:rPr>
          <w:rFonts w:ascii="GHEA Grapalat" w:cs="GHEA Grapalat" w:eastAsia="GHEA Grapalat" w:hAnsi="GHEA Grapalat"/>
          <w:b/>
          <w:bCs/>
          <w:sz w:val="22"/>
          <w:szCs w:val="22"/>
        </w:rPr>
        <w:t xml:space="preserve">Տվյալների մաքրման և բաժանման արդյունքները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300"/>
        <w:gridCol w:w="1300"/>
        <w:gridCol w:w="1300"/>
        <w:gridCol w:w="2338"/>
      </w:tblGrid>
      <w:tr>
        <w:trPr>
          <w:cantSplit/>
          <w:tblHeader/>
        </w:trPr>
        <w:tc>
          <w:tcPr>
            <w:tcW w:type="dxa" w:w="20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bCs/>
                <w:sz w:val="21"/>
                <w:szCs w:val="21"/>
              </w:rPr>
              <w:t xml:space="preserve">Հավաքածու</w:t>
            </w:r>
          </w:p>
        </w:tc>
        <w:tc>
          <w:tcPr>
            <w:tcW w:type="dxa" w:w="14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Սկզբնական</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Հակասող</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Կրկնվող</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Մնացած</w:t>
            </w:r>
          </w:p>
        </w:tc>
        <w:tc>
          <w:tcPr>
            <w:tcW w:type="dxa" w:w="23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Train / Valid / Test</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LIAR</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12 791</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12 751</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10 212 / 1 277 / 1 262</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FakeNewsNet</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23 196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369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1 239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21 588</w:t>
            </w:r>
          </w:p>
        </w:tc>
        <w:tc>
          <w:tcPr>
            <w:tcW w:type="dxa" w:w="23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15 111 / 3 238 / 3 239</w:t>
            </w:r>
          </w:p>
        </w:tc>
      </w:tr>
    </w:tbl>
    <w:p>
      <w:pPr>
        <w:spacing w:after="120"/>
      </w:pPr>
    </w:p>
    <w:p>
      <w:pPr>
        <w:pStyle w:val="Heading2"/>
        <w:keepNext/>
        <w:spacing w:after="120" w:before="240" w:line="360"/>
        <w:ind w:firstLine="425"/>
      </w:pPr>
      <w:r>
        <w:rPr>
          <w:rFonts w:ascii="GHEA Grapalat" w:cs="GHEA Grapalat" w:eastAsia="GHEA Grapalat" w:hAnsi="GHEA Grapalat"/>
        </w:rPr>
        <w:t xml:space="preserve">2.3. Տվյալների բաժանումը</w:t>
      </w:r>
    </w:p>
    <w:p>
      <w:pPr>
        <w:spacing w:after="0" w:line="360"/>
        <w:ind w:firstLine="425"/>
        <w:jc w:val="both"/>
      </w:pPr>
      <w:r>
        <w:rPr>
          <w:rFonts w:ascii="GHEA Grapalat" w:cs="GHEA Grapalat" w:eastAsia="GHEA Grapalat" w:hAnsi="GHEA Grapalat"/>
        </w:rPr>
        <w:t xml:space="preserve">Բաժանման գործընթացը ենթարկվել է հետևյալ կանոններին․ (ա) բոլոր հատկանիշները, բառարանները և IDF կշիռները հաշվարկվում են միայն ուսուցման բազմությունից, (բ) մոդելի, պարամետրերի, համադրության կշիռների և որոշման շեմի ընտրությունը կատարվում է միայն վավերացման բազմությամբ, (գ) թեստային բազմությունը օգտագործվում է միայն վերջնական գնահատման համար։</w:t>
      </w:r>
    </w:p>
    <w:p>
      <w:pPr>
        <w:pStyle w:val="Heading1"/>
        <w:pageBreakBefore/>
        <w:spacing w:after="240" w:line="360"/>
        <w:ind w:firstLine="0"/>
        <w:jc w:val="center"/>
      </w:pPr>
      <w:r>
        <w:rPr>
          <w:rFonts w:ascii="GHEA Grapalat" w:cs="GHEA Grapalat" w:eastAsia="GHEA Grapalat" w:hAnsi="GHEA Grapalat"/>
        </w:rPr>
        <w:t xml:space="preserve">ԳԼՈՒԽ 3. ՀԱՏԿԱՆԻՇՆԵՐԻ ԴՈՒՐՍ ԲԵՐՈՒՄ</w:t>
      </w:r>
    </w:p>
    <w:p>
      <w:pPr>
        <w:pStyle w:val="Heading2"/>
        <w:keepNext/>
        <w:spacing w:after="120" w:before="240" w:line="360"/>
        <w:ind w:firstLine="425"/>
      </w:pPr>
      <w:r>
        <w:rPr>
          <w:rFonts w:ascii="GHEA Grapalat" w:cs="GHEA Grapalat" w:eastAsia="GHEA Grapalat" w:hAnsi="GHEA Grapalat"/>
        </w:rPr>
        <w:t xml:space="preserve">3.1. Բառային TF-IDF հատկանիշներ</w:t>
      </w:r>
    </w:p>
    <w:p>
      <w:pPr>
        <w:spacing w:after="0" w:line="360"/>
        <w:ind w:firstLine="425"/>
        <w:jc w:val="both"/>
      </w:pPr>
      <w:r>
        <w:rPr>
          <w:rFonts w:ascii="GHEA Grapalat" w:cs="GHEA Grapalat" w:eastAsia="GHEA Grapalat" w:hAnsi="GHEA Grapalat"/>
        </w:rPr>
        <w:t xml:space="preserve">Հիմնական տեքստային ներկայացումը բառային TF-IDF վեկտորն է՝ մեկ և երկու բառից կազմված n-gram-ներով։ Կիրառվել են հետևյալ պարամետրերը․ min_df = 2 (հազվադեպ տերմինները բացառվում են), max_df = 0,98, առավելագույնը 60 000 հատկանիշ, sublinear_tf = True՝ (2) բանաձևի համաձայն։ Բառազույգերը թույլ են տալիս հաշվի առնել այնպիսի կապակցություններ, ինչպիսիք են «breaking news», «just in», «you won't believe»։</w:t>
      </w:r>
    </w:p>
    <w:p>
      <w:pPr>
        <w:pStyle w:val="Heading2"/>
        <w:keepNext/>
        <w:spacing w:after="120" w:before="240" w:line="360"/>
        <w:ind w:firstLine="425"/>
      </w:pPr>
      <w:r>
        <w:rPr>
          <w:rFonts w:ascii="GHEA Grapalat" w:cs="GHEA Grapalat" w:eastAsia="GHEA Grapalat" w:hAnsi="GHEA Grapalat"/>
        </w:rPr>
        <w:t xml:space="preserve">3.2. Նիշային n-gram հատկանիշներ</w:t>
      </w:r>
    </w:p>
    <w:p>
      <w:pPr>
        <w:spacing w:after="0" w:line="360"/>
        <w:ind w:firstLine="425"/>
        <w:jc w:val="both"/>
      </w:pPr>
      <w:r>
        <w:rPr>
          <w:rFonts w:ascii="GHEA Grapalat" w:cs="GHEA Grapalat" w:eastAsia="GHEA Grapalat" w:hAnsi="GHEA Grapalat"/>
        </w:rPr>
        <w:t xml:space="preserve">Աշխատանքի երկրորդ փուլում ավելացվել են 2–5 նիշանոց n-gram-ներ՝ բառի սահմաններում (char_wb), min_df = 3 և առավելագույնը 100 000 հատկանիշով։ Նիշային հատկանիշները ներառում են կետադրության օրինաչափությունները, անունների և բառերի մասերը, ինչպես նաև հազվադեպ բառերի ձևերը, որոնք բառային բառարանում բացակայում են։ Երկու ներկայացումները միացվում են մեկ նոսր (sparse) մատրիցի մեջ։</w:t>
      </w:r>
    </w:p>
    <w:p>
      <w:pPr>
        <w:pStyle w:val="Heading2"/>
        <w:keepNext/>
        <w:spacing w:after="120" w:before="240" w:line="360"/>
        <w:ind w:firstLine="425"/>
      </w:pPr>
      <w:r>
        <w:rPr>
          <w:rFonts w:ascii="GHEA Grapalat" w:cs="GHEA Grapalat" w:eastAsia="GHEA Grapalat" w:hAnsi="GHEA Grapalat"/>
        </w:rPr>
        <w:t xml:space="preserve">3.3. Աղբյուրի տիրույթի հատկանիշ</w:t>
      </w:r>
    </w:p>
    <w:p>
      <w:pPr>
        <w:spacing w:after="0" w:line="360"/>
        <w:ind w:firstLine="425"/>
        <w:jc w:val="both"/>
      </w:pPr>
      <w:r>
        <w:rPr>
          <w:rFonts w:ascii="GHEA Grapalat" w:cs="GHEA Grapalat" w:eastAsia="GHEA Grapalat" w:hAnsi="GHEA Grapalat"/>
        </w:rPr>
        <w:t xml:space="preserve">FakeNewsNet-ի յուրաքանչյուր գրառում ունի լուրի հղում, որից դուրս է բերվել կայքի տիրույթը (օրինակ՝ variety.com, dailymail.co.uk)։ Տիրույթը ներկայացվել է one-hot կոդավորմամբ, իսկ ուսուցման բազմությունում երեքից պակաս անգամ հանդիպող տիրույթները միավորվել են «հազվադեպ» խմբում։ Այս հատկանիշը համապատասխանում է գրականության մեջ կիրառվող «աղբյուրի վստահելիության» գաղափարին [3]։ Միևնույն ժամանակ այն մասամբ սովորում է հենց աղբյուրը, ոչ թե տեքստը, ուստի արդյունքները ներկայացված են առանձին՝ այս հատկանիշով և առանց դրա։ Թեստային օրինակների 92,3%-ի տիրույթը հանդիպել է ուսուցման բազմությունում։</w:t>
      </w:r>
    </w:p>
    <w:p>
      <w:pPr>
        <w:pStyle w:val="Heading2"/>
        <w:keepNext/>
        <w:spacing w:after="120" w:before="240" w:line="360"/>
        <w:ind w:firstLine="425"/>
      </w:pPr>
      <w:r>
        <w:rPr>
          <w:rFonts w:ascii="GHEA Grapalat" w:cs="GHEA Grapalat" w:eastAsia="GHEA Grapalat" w:hAnsi="GHEA Grapalat"/>
        </w:rPr>
        <w:t xml:space="preserve">3.4. LIAR-ի մետատվյալներ և խոսնակի պատմություն</w:t>
      </w:r>
    </w:p>
    <w:p>
      <w:pPr>
        <w:spacing w:after="0" w:line="360"/>
        <w:ind w:firstLine="425"/>
        <w:jc w:val="both"/>
      </w:pPr>
      <w:r>
        <w:rPr>
          <w:rFonts w:ascii="GHEA Grapalat" w:cs="GHEA Grapalat" w:eastAsia="GHEA Grapalat" w:hAnsi="GHEA Grapalat"/>
        </w:rPr>
        <w:t xml:space="preserve">LIAR-ի համար, բացի պնդման տեքստից, օգտագործվել են խոսնակը, կուսակցությունը, նահանգը, պաշտոնը և համատեքստը (one-hot կոդավորմամբ), ինչպես նաև թեմաները (TF-IDF ներկայացմամբ)։ Սկզբնական LIAR ֆայլերում առկա խոսնակի «վարկային պատմության» հաշվիչները ներառում են նաև ընթացիկ պնդման պիտակը, ինչը թեստի ժամանակ արտահոսքի աղբյուր է։ Դրա փոխարեն պատմությունը վերահաշվարկվել է միայն ուսուցման պիտակներից, իսկ ուսուցման օրինակների համար՝ «մեկը բացառած» (leave-one-out) եղանակով։ s խոսնակի k դասի հարթեցված բաժինը հաշվարկվում է (8) բանաձևով․</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sSub>
          <m:sSubPr/>
          <m:e>
            <m:r>
              <m:t>h</m:t>
            </m:r>
          </m:e>
          <m:sub>
            <m:r>
              <m:t>s,k</m:t>
            </m:r>
          </m:sub>
        </m:sSub>
        <m:r>
          <m:t> = </m:t>
        </m:r>
        <m:f>
          <m:num>
            <m:r>
              <m:t>n(s,k)</m:t>
            </m:r>
            <m:r>
              <m:t> + 1</m:t>
            </m:r>
          </m:num>
          <m:den>
            <m:r>
              <m:t>n(s)</m:t>
            </m:r>
            <m:r>
              <m:t> + 6</m:t>
            </m:r>
          </m:den>
        </m:f>
      </m:oMath>
      <w:r>
        <w:rPr>
          <w:rFonts w:ascii="GHEA Grapalat" w:cs="GHEA Grapalat" w:eastAsia="GHEA Grapalat" w:hAnsi="GHEA Grapalat"/>
        </w:rPr>
        <w:t xml:space="preserve">	(8)</w:t>
      </w:r>
    </w:p>
    <w:p>
      <w:pPr>
        <w:spacing w:after="0" w:line="360"/>
        <w:ind w:firstLine="425"/>
        <w:jc w:val="both"/>
      </w:pPr>
      <w:r>
        <w:rPr>
          <w:rFonts w:ascii="GHEA Grapalat" w:cs="GHEA Grapalat" w:eastAsia="GHEA Grapalat" w:hAnsi="GHEA Grapalat"/>
        </w:rPr>
        <w:t xml:space="preserve">որտեղ n(s,k)-ն s խոսնակի k պիտակով պնդումների քանակն է ուսուցման բազմությունում, n(s)-ը՝ նրա բոլոր պնդումների քանակը, իսկ 1 և 6 հաստատունները Լապլասի հարթեցում են վեց դասի համար։ Լրացուցիչ ավելացվում է ln(1 + n(s)) արժեքը, որը ցույց է տալիս, թե որքան տեղեկություն կա խոսնակի մասին։</w:t>
      </w:r>
    </w:p>
    <w:p>
      <w:pPr>
        <w:pStyle w:val="Heading2"/>
        <w:keepNext/>
        <w:spacing w:after="120" w:before="240" w:line="360"/>
        <w:ind w:firstLine="425"/>
      </w:pPr>
      <w:r>
        <w:rPr>
          <w:rFonts w:ascii="GHEA Grapalat" w:cs="GHEA Grapalat" w:eastAsia="GHEA Grapalat" w:hAnsi="GHEA Grapalat"/>
        </w:rPr>
        <w:t xml:space="preserve">3.5. Հղման բառեր և տրանսֆորմերների մուտքը</w:t>
      </w:r>
    </w:p>
    <w:p>
      <w:pPr>
        <w:spacing w:after="0" w:line="360"/>
        <w:ind w:firstLine="425"/>
        <w:jc w:val="both"/>
      </w:pPr>
      <w:r>
        <w:rPr>
          <w:rFonts w:ascii="GHEA Grapalat" w:cs="GHEA Grapalat" w:eastAsia="GHEA Grapalat" w:hAnsi="GHEA Grapalat"/>
        </w:rPr>
        <w:t xml:space="preserve">Փուլ 4-ում հղումից օգտագործվում է ոչ միայն տիրույթը, այլև ուղու բառերը․ օրինակ՝ https://hollywoodlife.com/2018/05/05/celebrity-wedding/ հղումից ստացվում է «hollywoodlife.com celebrity wedding» տողը (պահպանվում են առնվազն երկու տառից բաղկացած լատինատառ բառերը)։ Այս տողի TF-IDF ներկայացումը (1–2 բառանոց n-gram-ներ) ավելացվում է լոգիստիկ ռեգրեսիայի հատկանիշներին, իսկ RoBERTa մոդելին այն տրվում է որպես երկրորդ հատված՝ «վերնագիր &lt;/s&gt;&lt;/s&gt; հղման բառեր» զույգ մուտքով։ LIAR-ի համար երկրորդ հատվածը կազմվում է խոսնակի տվյալներից («speaker: …; party: …; state: …; job: …; context: …; subject: …»)։ Տրանսֆորմերների համար տեքստը չի մաքրվում և փոքրատառի չի բերվում, քանի որ նրանց BPE տոկենիզատորը պահպանում է մեծատառերը և կետադրությունը, որոնք կեղծ վերնագրերում կարևոր ազդանշան են («BREAKING», «!!!»)։ Մուտքի առավելագույն երկարությունը 64–128 տոկեն է։</w:t>
      </w:r>
    </w:p>
    <w:p>
      <w:pPr>
        <w:pStyle w:val="Heading1"/>
        <w:pageBreakBefore/>
        <w:spacing w:after="240" w:line="360"/>
        <w:ind w:firstLine="0"/>
        <w:jc w:val="center"/>
      </w:pPr>
      <w:r>
        <w:rPr>
          <w:rFonts w:ascii="GHEA Grapalat" w:cs="GHEA Grapalat" w:eastAsia="GHEA Grapalat" w:hAnsi="GHEA Grapalat"/>
        </w:rPr>
        <w:t xml:space="preserve">ԳԼՈՒԽ 4. ՄՈԴԵԼԻ ԻՐԱԿԱՆԱՑՈՒՄ</w:t>
      </w:r>
    </w:p>
    <w:p>
      <w:pPr>
        <w:pStyle w:val="Heading2"/>
        <w:keepNext/>
        <w:spacing w:after="120" w:before="240" w:line="360"/>
        <w:ind w:firstLine="425"/>
      </w:pPr>
      <w:r>
        <w:rPr>
          <w:rFonts w:ascii="GHEA Grapalat" w:cs="GHEA Grapalat" w:eastAsia="GHEA Grapalat" w:hAnsi="GHEA Grapalat"/>
        </w:rPr>
        <w:t xml:space="preserve">4.1. Համակարգի ճարտարապետությունը</w:t>
      </w:r>
    </w:p>
    <w:p>
      <w:pPr>
        <w:spacing w:after="0" w:line="360"/>
        <w:ind w:firstLine="425"/>
        <w:jc w:val="both"/>
      </w:pPr>
      <w:r>
        <w:rPr>
          <w:rFonts w:ascii="GHEA Grapalat" w:cs="GHEA Grapalat" w:eastAsia="GHEA Grapalat" w:hAnsi="GHEA Grapalat"/>
        </w:rPr>
        <w:t xml:space="preserve">Մշակված համակարգը բաղկացած է երկու հիմնական ենթահամակարգից (նկ. 1)։ Դասակարգման ենթահամակարգը մուտքային վերնագրի կամ պնդման համար գնահատում է կեղծ լինելու ռիսկը։ Ստուգման և ճշգրտման ենթահամակարգը պնդումը համեմատում է արտաքին աղբյուրների հետ և հերքման դեպքում առաջարկում է ուղղում։ Երկուսն էլ հասանելի են FastAPI ծառայության միջոցով։</w:t>
      </w:r>
    </w:p>
    <w:p>
      <w:pPr>
        <w:pStyle w:val="Heading2"/>
        <w:keepNext/>
        <w:spacing w:after="120" w:before="240" w:line="360"/>
        <w:ind w:firstLine="425"/>
      </w:pPr>
      <w:r>
        <w:rPr>
          <w:rFonts w:ascii="GHEA Grapalat" w:cs="GHEA Grapalat" w:eastAsia="GHEA Grapalat" w:hAnsi="GHEA Grapalat"/>
        </w:rPr>
        <w:t xml:space="preserve">4.2. Դասակարգման մոդելները</w:t>
      </w:r>
    </w:p>
    <w:p>
      <w:pPr>
        <w:spacing w:after="0" w:line="360"/>
        <w:ind w:firstLine="425"/>
        <w:jc w:val="both"/>
      </w:pPr>
      <w:r>
        <w:rPr>
          <w:rFonts w:ascii="GHEA Grapalat" w:cs="GHEA Grapalat" w:eastAsia="GHEA Grapalat" w:hAnsi="GHEA Grapalat"/>
        </w:rPr>
        <w:t xml:space="preserve">Առաջին փուլում (փուլ 0) TF-IDF բառային հատկանիշների վրա համեմատվել են չորս մոդել․ մեծամասնական դասի ելակետ (majority baseline), Complement Naive Bayes, լոգիստիկ ռեգրեսիա և Linear SVM։ Վերջին երկուսում կիրառվել է դասերի հավասարակշռված կշռում։ Ընտրության միակ չափանիշը վավերացման macro-F1-ն է։</w:t>
      </w:r>
    </w:p>
    <w:p>
      <w:pPr>
        <w:spacing w:after="0" w:line="360"/>
        <w:ind w:firstLine="425"/>
        <w:jc w:val="both"/>
      </w:pPr>
      <w:r>
        <w:rPr>
          <w:rFonts w:ascii="GHEA Grapalat" w:cs="GHEA Grapalat" w:eastAsia="GHEA Grapalat" w:hAnsi="GHEA Grapalat"/>
        </w:rPr>
        <w:t xml:space="preserve">Երրորդ փուլում (փուլ 2), որը իրականացվել է այս կուրսային աշխատանքի շրջանակում, տեքստային դասակարգիչը ընդլայնվել է նիշային n-gram-ներով և (FakeNewsNet-ի համար) աղբյուրի տիրույթով, իսկ LIAR-ի համար՝ մետատվյալներով և խոսնակի պատմությամբ։ Նոր լոգիստիկ ռեգրեսիայի հավանականությունները համադրվել են փուլ 1-ի նեյրոնային համադրության հավանականությունների հետ (stacking)․</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p(x) = α · </m:t>
        </m:r>
        <m:sSub>
          <m:sSubPr/>
          <m:e>
            <m:r>
              <m:t>p</m:t>
            </m:r>
          </m:e>
          <m:sub>
            <m:r>
              <m:t>neural</m:t>
            </m:r>
          </m:sub>
        </m:sSub>
        <m:r>
          <m:t>(x) + (1 − α) · </m:t>
        </m:r>
        <m:sSub>
          <m:sSubPr/>
          <m:e>
            <m:r>
              <m:t>p</m:t>
            </m:r>
          </m:e>
          <m:sub>
            <m:r>
              <m:t>LR</m:t>
            </m:r>
          </m:sub>
        </m:sSub>
        <m:r>
          <m:t>(x),   </m:t>
        </m:r>
        <m:r>
          <m:t>ŷ = «կեղծ», եթե p(x) ≥ θ</m:t>
        </m:r>
      </m:oMath>
      <w:r>
        <w:rPr>
          <w:rFonts w:ascii="GHEA Grapalat" w:cs="GHEA Grapalat" w:eastAsia="GHEA Grapalat" w:hAnsi="GHEA Grapalat"/>
        </w:rPr>
        <w:t xml:space="preserve">	(9)</w:t>
      </w:r>
    </w:p>
    <w:p>
      <w:pPr>
        <w:spacing w:after="0" w:line="360"/>
        <w:ind w:firstLine="425"/>
        <w:jc w:val="both"/>
      </w:pPr>
      <w:r>
        <w:rPr>
          <w:rFonts w:ascii="GHEA Grapalat" w:cs="GHEA Grapalat" w:eastAsia="GHEA Grapalat" w:hAnsi="GHEA Grapalat"/>
        </w:rPr>
        <w:t xml:space="preserve">որտեղ α կշիռը ընտրվում է {0; 0,1; …; 1} բազմությունից, իսկ θ որոշման շեմը՝ [0,20; 0,80] միջակայքից 0,01 քայլով։ Երկու պարամետրն էլ ընտրվում են միայն վավերացման macro-F1-ի առավելագույնով։ Լոգիստիկ ռեգրեսիայի ռեգուլյարացման C պարամետրը ընտրվել է {1; 3; 10} բազմությունից (LIAR-ի համար՝ {0,3; 1; 3})։ Ամբողջ փուլը իրականացված է fakenews/improve_v2.py մոդուլում։</w:t>
      </w:r>
    </w:p>
    <w:p>
      <w:pPr>
        <w:pStyle w:val="Heading2"/>
        <w:keepNext/>
        <w:spacing w:after="120" w:before="240" w:line="360"/>
        <w:ind w:firstLine="425"/>
      </w:pPr>
      <w:r>
        <w:rPr>
          <w:rFonts w:ascii="GHEA Grapalat" w:cs="GHEA Grapalat" w:eastAsia="GHEA Grapalat" w:hAnsi="GHEA Grapalat"/>
        </w:rPr>
        <w:t xml:space="preserve">4.3. Փուլեր 3 և 4․ տրանսֆորմերներ և մետա-մոդել</w:t>
      </w:r>
    </w:p>
    <w:p>
      <w:pPr>
        <w:spacing w:after="0" w:line="360"/>
        <w:ind w:firstLine="425"/>
        <w:jc w:val="both"/>
      </w:pPr>
      <w:r>
        <w:rPr>
          <w:rFonts w:ascii="GHEA Grapalat" w:cs="GHEA Grapalat" w:eastAsia="GHEA Grapalat" w:hAnsi="GHEA Grapalat"/>
        </w:rPr>
        <w:t xml:space="preserve">Երրորդ փուլում FakeNewsNet-ի վերնագրերի վրա լրացուցիչ ուսուցանվել է (fine-tuning) RoBERTa-base մոդելը (125 մլն պարամետր)՝ 4 դարաշրջան, AdamW օպտիմալացում, ուսուցման արագություն 2·10⁻⁵ և դասերի հավասարակշռված կշիռներ։ Ուսուցումը կատարվել է Apple M4 պրոցեսորի գրաֆիկական միջուկի (MPS) վրա։ DeBERTa-v3 մոդելի ուսուցումը MPS-ում հանգեցրել է թվային անկայունության (կորստի NaN արժեքներ), ուստի ընտրվել է RoBERTa-ն։ Փուլ 3-ի կանխատեսումը RoBERTa-ի, փուլ 1-ի և փուլ 2-ի հավանականությունների կշռված միջինն է, որի կշիռներն ընտրվել են վավերացման բազմությամբ։</w:t>
      </w:r>
    </w:p>
    <w:p>
      <w:pPr>
        <w:spacing w:after="0" w:line="360"/>
        <w:ind w:firstLine="425"/>
        <w:jc w:val="both"/>
      </w:pPr>
      <w:r>
        <w:rPr>
          <w:rFonts w:ascii="GHEA Grapalat" w:cs="GHEA Grapalat" w:eastAsia="GHEA Grapalat" w:hAnsi="GHEA Grapalat"/>
        </w:rPr>
        <w:t xml:space="preserve">Չորրորդ փուլում ուսուցանվել են ևս երկու տրանսֆորմեր՝ ELECTRA-base վերնագրի վրա և RoBERTa-base «վերնագիր + հղման բառեր» զույգ մուտքով, ինչպես նաև լոգիստիկ ռեգրեսիա վերնագրի, տիրույթի և հղման բառերի TF-IDF-ի վրա (բաժին 3.5)։ Բոլոր բաղադրիչների կանխատեսումները միավորվում են մետա-մոդելով (stacking)․</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p(x) = σ</m:t>
        </m:r>
        <m:d>
          <m:dPr/>
          <m:e>
            <m:r>
              <m:t>b + </m:t>
            </m:r>
            <m:nary>
              <m:naryPr>
                <m:chr m:val="∑"/>
                <m:limLoc m:val="undOvr"/>
              </m:naryPr>
              <m:sub>
                <m:r>
                  <m:t>j=1</m:t>
                </m:r>
              </m:sub>
              <m:sup>
                <m:r>
                  <m:t>m</m:t>
                </m:r>
              </m:sup>
              <m:e>
                <m:sSub>
                  <m:sSubPr/>
                  <m:e>
                    <m:r>
                      <m:t>w</m:t>
                    </m:r>
                  </m:e>
                  <m:sub>
                    <m:r>
                      <m:t>j</m:t>
                    </m:r>
                  </m:sub>
                </m:sSub>
                <m:r>
                  <m:t> · logit </m:t>
                </m:r>
                <m:sSub>
                  <m:sSubPr/>
                  <m:e>
                    <m:r>
                      <m:t>p</m:t>
                    </m:r>
                  </m:e>
                  <m:sub>
                    <m:r>
                      <m:t>j</m:t>
                    </m:r>
                  </m:sub>
                </m:sSub>
                <m:r>
                  <m:t>(x)</m:t>
                </m:r>
              </m:e>
            </m:nary>
          </m:e>
        </m:d>
        <m:r>
          <m:t>,   logit p = ln</m:t>
        </m:r>
        <m:f>
          <m:num>
            <m:r>
              <m:t>p</m:t>
            </m:r>
          </m:num>
          <m:den>
            <m:r>
              <m:t>1 − p</m:t>
            </m:r>
          </m:den>
        </m:f>
      </m:oMath>
      <w:r>
        <w:rPr>
          <w:rFonts w:ascii="GHEA Grapalat" w:cs="GHEA Grapalat" w:eastAsia="GHEA Grapalat" w:hAnsi="GHEA Grapalat"/>
        </w:rPr>
        <w:t xml:space="preserve">	(10)</w:t>
      </w:r>
    </w:p>
    <w:p>
      <w:pPr>
        <w:spacing w:after="0" w:line="360"/>
        <w:ind w:firstLine="425"/>
        <w:jc w:val="both"/>
      </w:pPr>
      <w:r>
        <w:rPr>
          <w:rFonts w:ascii="GHEA Grapalat" w:cs="GHEA Grapalat" w:eastAsia="GHEA Grapalat" w:hAnsi="GHEA Grapalat"/>
        </w:rPr>
        <w:t xml:space="preserve">որտեղ pⱼ(x)-ը j-րդ բաղադրիչի «կեղծ» դասի հավանականությունն է, m-ը՝ բաղադրիչների քանակը (միայն տեքստի դեպքում 4, հղման առկայության դեպքում՝ 7)։ wⱼ կշիռները, C կանոնարկման պարամետրը և որոշման շեմն ընտրվել են վավերացման բազմության վրա 5-ապատիկ խաչաձև ստուգմամբ (cross-validation), ուստի կշիռները չեն գնահատվում այն նույն օրինակներով, որոնցով ընտրվել են։ Փորձարկվել են նաև k մոտակա հարևանների (kNN) հատկանիշներ և RoBERTa-large մոդելը (355 մլն պարամետր), սակայն վերջինիս մեկ դարաշրջանը տևել է մոտ 4 ժամ, իսկ վավերացման արդյունքը (79,48% macro-F1) զիջել է RoBERTa-base-ին, ուստի դրանք աշխատող համակարգում չեն ներառվել։</w:t>
      </w:r>
    </w:p>
    <w:p>
      <w:pPr>
        <w:spacing w:after="0" w:line="360"/>
        <w:ind w:firstLine="425"/>
        <w:jc w:val="both"/>
      </w:pPr>
      <w:r>
        <w:rPr>
          <w:rFonts w:ascii="GHEA Grapalat" w:cs="GHEA Grapalat" w:eastAsia="GHEA Grapalat" w:hAnsi="GHEA Grapalat"/>
        </w:rPr>
        <w:t xml:space="preserve">LIAR-ի համար RoBERTa-base-ը ուսուցանվել է «պնդում + խոսնակի տվյալներ» զույգ մուտքով (խոսնակ, կուսակցություն, նահանգ, պաշտոն, համատեքստ, թեմա)։ Փուլ 4-ի մոդելը փուլ 1-ի, այս RoBERTa-ի և փուլ 2-ի մետատվյալներով լոգիստիկ ռեգրեսիայի հավանականությունների պարզ միջինն է, որն ընտրվել է վավերացման macro-F1-ով (31,75%՝ փուլ 2-ի 29,72%-ի դիմաց)։ Ամբողջ փուլը իրականացված է train_transformer.py և stack_v4.py մոդուլներում։</w:t>
      </w:r>
    </w:p>
    <w:p>
      <w:pPr>
        <w:pStyle w:val="Heading2"/>
        <w:keepNext/>
        <w:spacing w:after="120" w:before="240" w:line="360"/>
        <w:ind w:firstLine="425"/>
      </w:pPr>
      <w:r>
        <w:rPr>
          <w:rFonts w:ascii="GHEA Grapalat" w:cs="GHEA Grapalat" w:eastAsia="GHEA Grapalat" w:hAnsi="GHEA Grapalat"/>
        </w:rPr>
        <w:t xml:space="preserve">4.4. Պնդումների ստուգման և ճշգրտման շղթան</w:t>
      </w:r>
    </w:p>
    <w:p>
      <w:pPr>
        <w:spacing w:after="0" w:line="360"/>
        <w:ind w:firstLine="425"/>
        <w:jc w:val="both"/>
      </w:pPr>
      <w:r>
        <w:rPr>
          <w:rFonts w:ascii="GHEA Grapalat" w:cs="GHEA Grapalat" w:eastAsia="GHEA Grapalat" w:hAnsi="GHEA Grapalat"/>
        </w:rPr>
        <w:t xml:space="preserve">Ստուգման շղթան (/verify) մուտքային տեքստը բաժանում է առանձին պնդումների (մինչև հինգ), ստանում է աղբյուրներ՝ NASA-ի փաստագրական էջերի պահպանված պատճեններ և անգլերեն Wikipedia (MediaWiki API), TF-IDF կոսինուսային նմանությամբ ընտրում է առավելագույնը 16 համապատասխան հատված և դրանցից յուրաքանչյուրը գնահատում DeBERTa-v3-small NLI մոդելով։ Եթե հաստատման կամ հակասության միավորը ≥ 0,92, տրվում է վճռորոշ գնահատական, իսկ հակասության դեպքում որպես ուղղում առաջարկվում է աղբյուրի բառացի նախադասությունը՝ վերնագրով, հղումով, ստացման ժամանակով և SHA-256 հեշով։ Ուղղումը գեներատիվ մոդելով չի ստեղծվում, ուստի նոր փաստեր չեն «հորինվում», իսկ անբավարար ապացույցի դեպքում համակարգը ձեռնպահ է մնում։ Լրացուցիչ իրականացվել է LIAR-PLUS-ի 10 090 փաստաստուգված պնդումների արխիվային որոնում [6]։</w:t>
      </w:r>
    </w:p>
    <w:p>
      <w:pPr>
        <w:pStyle w:val="Heading2"/>
        <w:keepNext/>
        <w:spacing w:after="120" w:before="240" w:line="360"/>
        <w:ind w:firstLine="425"/>
      </w:pPr>
      <w:r>
        <w:rPr>
          <w:rFonts w:ascii="GHEA Grapalat" w:cs="GHEA Grapalat" w:eastAsia="GHEA Grapalat" w:hAnsi="GHEA Grapalat"/>
        </w:rPr>
        <w:t xml:space="preserve">4.5. Բազմալեզու մուտք և կանխատեսման բացատրություն</w:t>
      </w:r>
    </w:p>
    <w:p>
      <w:pPr>
        <w:spacing w:after="0" w:line="360"/>
        <w:ind w:firstLine="425"/>
        <w:jc w:val="both"/>
      </w:pPr>
      <w:r>
        <w:rPr>
          <w:rFonts w:ascii="GHEA Grapalat" w:cs="GHEA Grapalat" w:eastAsia="GHEA Grapalat" w:hAnsi="GHEA Grapalat"/>
        </w:rPr>
        <w:t xml:space="preserve">Մոդելները ուսուցանվել են անգլերեն տվյալներով, ուստի հայերեն և ռուսերեն մուտքը նախ թարգմանվում է անգլերեն։ Լեզուն որոշվում է այբուբենով (հայերեն՝ U+0531–U+0587, կիրիլիցա՝ U+0400–U+04FF), իսկ թարգմանությունը կատարվում է տեղում՝ Meta-ի NLLB-200 մոդելով (600 մլն պարամետր), առանց արտաքին ծառայության։ Սկզբում փորձարկվել է ավելի փոքր opus-mt-hy-en մոդելը, սակայն այն սխալ էր թարգմանում նույնիսկ պարզ վերնագրերը («Մարսը արբանյակներ չունի»՝ «Darwin doesn't have a test»), մինչդեռ NLLB-ն տալիս է «Mars has no satellites.»։ Պատասխանում վերադարձվում է նաև թարգմանված տեքստը, որպեսզի օգտատերը տեսնի, թե ինչ է իրականում գնահատվել։</w:t>
      </w:r>
    </w:p>
    <w:p>
      <w:pPr>
        <w:spacing w:after="0" w:line="360"/>
        <w:ind w:firstLine="425"/>
        <w:jc w:val="both"/>
      </w:pPr>
      <w:r>
        <w:rPr>
          <w:rFonts w:ascii="GHEA Grapalat" w:cs="GHEA Grapalat" w:eastAsia="GHEA Grapalat" w:hAnsi="GHEA Grapalat"/>
        </w:rPr>
        <w:t xml:space="preserve">Կանխատեսման բացատրության համար կիրառվել է բառի հեռացման (occlusion) մեթոդը։ n բառից բաղկացած x տեքստի համար մոդելը կիրառվում է n տարբերակի վրա, որոնցից յուրաքանչյուրում բացակայում է մեկ բառ, և wᵢ բառի ազդեցությունը հաշվարկվում է հետևյալ կերպ․</w:t>
      </w:r>
    </w:p>
    <w:p>
      <w:pPr>
        <w:keepLines/>
        <w:tabs>
          <w:tab w:val="center" w:pos="4819"/>
          <w:tab w:val="right" w:pos="9638"/>
        </w:tabs>
        <w:spacing w:after="160" w:before="160" w:line="240" w:lineRule="atLeast"/>
        <w:ind w:firstLine="0"/>
      </w:pPr>
      <w:r>
        <w:rPr>
          <w:rFonts w:ascii="GHEA Grapalat" w:cs="GHEA Grapalat" w:eastAsia="GHEA Grapalat" w:hAnsi="GHEA Grapalat"/>
        </w:rPr>
        <w:t xml:space="preserve">	</w:t>
      </w:r>
      <m:oMath>
        <m:r>
          <m:t>Δ(</m:t>
        </m:r>
        <m:sSub>
          <m:sSubPr/>
          <m:e>
            <m:r>
              <m:t>w</m:t>
            </m:r>
          </m:e>
          <m:sub>
            <m:r>
              <m:t>i</m:t>
            </m:r>
          </m:sub>
        </m:sSub>
        <m:r>
          <m:t>) = P(ŷ ∣ x) − P(ŷ ∣ x ∖ </m:t>
        </m:r>
        <m:sSub>
          <m:sSubPr/>
          <m:e>
            <m:r>
              <m:t>w</m:t>
            </m:r>
          </m:e>
          <m:sub>
            <m:r>
              <m:t>i</m:t>
            </m:r>
          </m:sub>
        </m:sSub>
        <m:r>
          <m:t>)</m:t>
        </m:r>
      </m:oMath>
      <w:r>
        <w:rPr>
          <w:rFonts w:ascii="GHEA Grapalat" w:cs="GHEA Grapalat" w:eastAsia="GHEA Grapalat" w:hAnsi="GHEA Grapalat"/>
        </w:rPr>
        <w:t xml:space="preserve">	(11)</w:t>
      </w:r>
    </w:p>
    <w:p>
      <w:pPr>
        <w:spacing w:after="0" w:line="360"/>
        <w:ind w:firstLine="425"/>
        <w:jc w:val="both"/>
      </w:pPr>
      <w:r>
        <w:rPr>
          <w:rFonts w:ascii="GHEA Grapalat" w:cs="GHEA Grapalat" w:eastAsia="GHEA Grapalat" w:hAnsi="GHEA Grapalat"/>
        </w:rPr>
        <w:t xml:space="preserve">որտեղ ŷ-ը մոդելի տված պատասխանն է։ Դրական Δ-ն նշանակում է, որ բառը մոդելը մղել է այդ պատասխանի կողմը։ Մեթոդը մոդելը դիտարկում է որպես «սև արկղ», ուստի բացատրում է հենց աշխատող անսամբլը, ոչ թե դրա մեկ բաղադրիչը։ Օրինակ՝ առանց հղման «BREAKING: Celebrity couple secretly married in Las Vegas!!!» վերնագրի համար ամենաազդեցիկ բառերն են «BREAKING:» (+12,6 տոկոսային կետ) և «secretly» (+3,3)։ Հայերեն վերնագրի օրինակը ներկայացված է նկ. 2-ում։</w:t>
      </w:r>
    </w:p>
    <w:p>
      <w:pPr>
        <w:keepNext/>
        <w:spacing w:after="60" w:before="160" w:line="240" w:lineRule="atLeast"/>
        <w:ind w:firstLine="0"/>
        <w:jc w:val="center"/>
      </w:pPr>
      <w:r>
        <w:drawing>
          <wp:inline distT="0" distB="0" distL="0" distR="0">
            <wp:extent cx="4495800" cy="2695575"/>
            <wp:effectExtent t="0" r="0" b="0" l="0"/>
            <wp:docPr id="1" name="fig2" descr="Վերնագիրը թարգմանվել է «Famous actress secretly married in Las Vegas», մոդելը՝ փուլ 4։ Պատասխանին ամենաշատը նպաստել է «secretly» բառը։" title="Հայերեն վերնագրի դասակարգումը թարգմանությամբ և ազդեցիկ բառերո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695575"/>
                    </a:xfrm>
                    <a:prstGeom prst="rect">
                      <a:avLst/>
                    </a:prstGeom>
                  </pic:spPr>
                </pic:pic>
              </a:graphicData>
            </a:graphic>
          </wp:inline>
        </w:drawing>
      </w:r>
    </w:p>
    <w:p>
      <w:pPr>
        <w:keepNext/>
        <w:keepLines/>
        <w:spacing w:after="20" w:before="40" w:line="276"/>
        <w:ind w:firstLine="0"/>
        <w:jc w:val="center"/>
      </w:pPr>
      <w:r>
        <w:rPr>
          <w:rFonts w:ascii="GHEA Grapalat" w:cs="GHEA Grapalat" w:eastAsia="GHEA Grapalat" w:hAnsi="GHEA Grapalat"/>
          <w:b/>
          <w:bCs/>
          <w:sz w:val="22"/>
          <w:szCs w:val="22"/>
        </w:rPr>
        <w:t xml:space="preserve">Նկար 2. </w:t>
      </w:r>
      <w:r>
        <w:rPr>
          <w:rFonts w:ascii="GHEA Grapalat" w:cs="GHEA Grapalat" w:eastAsia="GHEA Grapalat" w:hAnsi="GHEA Grapalat"/>
          <w:b/>
          <w:bCs/>
          <w:sz w:val="22"/>
          <w:szCs w:val="22"/>
        </w:rPr>
        <w:t xml:space="preserve">Հայերեն վերնագրի դասակարգումը թարգմանությամբ և ազդեցիկ բառերով</w:t>
      </w:r>
    </w:p>
    <w:p>
      <w:pPr>
        <w:keepLines/>
        <w:spacing w:after="220" w:line="264"/>
        <w:ind w:left="400" w:right="400" w:firstLine="0"/>
        <w:jc w:val="center"/>
      </w:pPr>
      <w:r>
        <w:rPr>
          <w:rFonts w:ascii="GHEA Grapalat" w:cs="GHEA Grapalat" w:eastAsia="GHEA Grapalat" w:hAnsi="GHEA Grapalat"/>
          <w:i/>
          <w:iCs/>
          <w:color w:val="404040"/>
          <w:sz w:val="20"/>
          <w:szCs w:val="20"/>
        </w:rPr>
        <w:t xml:space="preserve">Վերնագիրը թարգմանվել է «Famous actress secretly married in Las Vegas», մոդելը՝ փուլ 4։ Պատասխանին ամենաշատը նպաստել է «secretly» բառը։</w:t>
      </w:r>
    </w:p>
    <w:p>
      <w:pPr>
        <w:pStyle w:val="Heading2"/>
        <w:keepNext/>
        <w:spacing w:after="120" w:before="240" w:line="360"/>
        <w:ind w:firstLine="425"/>
      </w:pPr>
      <w:r>
        <w:rPr>
          <w:rFonts w:ascii="GHEA Grapalat" w:cs="GHEA Grapalat" w:eastAsia="GHEA Grapalat" w:hAnsi="GHEA Grapalat"/>
        </w:rPr>
        <w:t xml:space="preserve">4.6. Ծրագրային իրականացումը և վեբ ծառայությունը</w:t>
      </w:r>
    </w:p>
    <w:p>
      <w:pPr>
        <w:spacing w:after="0" w:line="360"/>
        <w:ind w:firstLine="425"/>
        <w:jc w:val="both"/>
      </w:pPr>
      <w:r>
        <w:rPr>
          <w:rFonts w:ascii="GHEA Grapalat" w:cs="GHEA Grapalat" w:eastAsia="GHEA Grapalat" w:hAnsi="GHEA Grapalat"/>
        </w:rPr>
        <w:t xml:space="preserve">Համակարգը իրականացված է Python 3 լեզվով։ Հիմնական մոդուլներն են․ data.py (տվյալների բեռնում և մաքրում), train.py (ելակետային մոդելներ), optimize.py (նեյրոնային փորձեր), improve_v2.py (փուլ 2-ի հատկանիշներ և համադրություն), train_transformer.py և stack_v4.py (փուլեր 3–4), translate.py (թարգմանություն), explain.py (բացատրություն), verify.py և evidence.py (ստուգման շղթա), telegram_bot.py (բոտ), app.py (FastAPI ծառայություն)։ Ծառայությունը տրամադրում է /analyze (դասակարգում) և /verify (ստուգում և ուղղում) մուտքեր, իսկ վեբ միջերեսը հայերեն է (նկ. 3, նկ. 4)։</w:t>
      </w:r>
    </w:p>
    <w:p>
      <w:pPr>
        <w:spacing w:after="0" w:line="360"/>
        <w:ind w:firstLine="425"/>
        <w:jc w:val="both"/>
      </w:pPr>
      <w:r>
        <w:rPr>
          <w:rFonts w:ascii="GHEA Grapalat" w:cs="GHEA Grapalat" w:eastAsia="GHEA Grapalat" w:hAnsi="GHEA Grapalat"/>
        </w:rPr>
        <w:t xml:space="preserve">Վեբ միջերեսում օգտատերը ընտրում է տվյալների հավաքածուն, մուտքագրում վերնագիր կամ պնդում (անգլերեն, հայերեն կամ ռուսերեն) և անհրաժեշտության դեպքում լրացնում լուրի հղումը (FakeNewsNet) կամ խոսնակի տվյալները (LIAR)։ Արդյունքի բաժնում ցուցադրվում են մոդելի կանխատեսումը, օգտագործված մոդելի տարբերակը, ամենաազդեցիկ բառերը և արխիվային որոնման արդյունքները (նկ. 3)։</w:t>
      </w:r>
    </w:p>
    <w:p>
      <w:pPr>
        <w:keepNext/>
        <w:spacing w:after="60" w:before="160" w:line="240" w:lineRule="atLeast"/>
        <w:ind w:firstLine="0"/>
        <w:jc w:val="center"/>
      </w:pPr>
      <w:r>
        <w:drawing>
          <wp:inline distT="0" distB="0" distL="0" distR="0">
            <wp:extent cx="4067175" cy="2695575"/>
            <wp:effectExtent t="0" r="0" b="0" l="0"/>
            <wp:docPr id="1" name="fig3" descr="Կանխատեսումը՝ «Կեղծ», մոդելը՝ փուլ 4 (4 տրանսֆորմեր + հղում + մետա-մոդել)։ Առանձին բառերի ազդեցությունը փոքր է (+1 կետ), քանի որ որոշումը հիմնականում պայմանավորված է հղման կայքով։ Ներքևում՝ հարակից արխիվային նյութերը։" title="FakeNewsNet վերնագրի դասակարգման արդյունք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67175" cy="2695575"/>
                    </a:xfrm>
                    <a:prstGeom prst="rect">
                      <a:avLst/>
                    </a:prstGeom>
                  </pic:spPr>
                </pic:pic>
              </a:graphicData>
            </a:graphic>
          </wp:inline>
        </w:drawing>
      </w:r>
    </w:p>
    <w:p>
      <w:pPr>
        <w:keepNext/>
        <w:keepLines/>
        <w:spacing w:after="20" w:before="40" w:line="276"/>
        <w:ind w:firstLine="0"/>
        <w:jc w:val="center"/>
      </w:pPr>
      <w:r>
        <w:rPr>
          <w:rFonts w:ascii="GHEA Grapalat" w:cs="GHEA Grapalat" w:eastAsia="GHEA Grapalat" w:hAnsi="GHEA Grapalat"/>
          <w:b/>
          <w:bCs/>
          <w:sz w:val="22"/>
          <w:szCs w:val="22"/>
        </w:rPr>
        <w:t xml:space="preserve">Նկար 3. </w:t>
      </w:r>
      <w:r>
        <w:rPr>
          <w:rFonts w:ascii="GHEA Grapalat" w:cs="GHEA Grapalat" w:eastAsia="GHEA Grapalat" w:hAnsi="GHEA Grapalat"/>
          <w:b/>
          <w:bCs/>
          <w:sz w:val="22"/>
          <w:szCs w:val="22"/>
        </w:rPr>
        <w:t xml:space="preserve">FakeNewsNet վերնագրի դասակարգման արդյունքը</w:t>
      </w:r>
    </w:p>
    <w:p>
      <w:pPr>
        <w:keepLines/>
        <w:spacing w:after="220" w:line="264"/>
        <w:ind w:left="400" w:right="400" w:firstLine="0"/>
        <w:jc w:val="center"/>
      </w:pPr>
      <w:r>
        <w:rPr>
          <w:rFonts w:ascii="GHEA Grapalat" w:cs="GHEA Grapalat" w:eastAsia="GHEA Grapalat" w:hAnsi="GHEA Grapalat"/>
          <w:i/>
          <w:iCs/>
          <w:color w:val="404040"/>
          <w:sz w:val="20"/>
          <w:szCs w:val="20"/>
        </w:rPr>
        <w:t xml:space="preserve">Կանխատեսումը՝ «Կեղծ», մոդելը՝ փուլ 4 (4 տրանսֆորմեր + հղում + մետա-մոդել)։ Առանձին բառերի ազդեցությունը փոքր է (+1 կետ), քանի որ որոշումը հիմնականում պայմանավորված է հղման կայքով։ Ներքևում՝ հարակից արխիվային նյութերը։</w:t>
      </w:r>
    </w:p>
    <w:p>
      <w:pPr>
        <w:spacing w:after="0" w:line="360"/>
        <w:ind w:firstLine="425"/>
        <w:jc w:val="both"/>
      </w:pPr>
      <w:r>
        <w:rPr>
          <w:rFonts w:ascii="GHEA Grapalat" w:cs="GHEA Grapalat" w:eastAsia="GHEA Grapalat" w:hAnsi="GHEA Grapalat"/>
        </w:rPr>
        <w:t xml:space="preserve">Ապացույցներով ստուգման ռեժիմում համակարգը գտնում է աղբյուրի համապատասխան նախադասությունը, գնահատում այն NLI մոդելով և հակասության դեպքում առաջարկում ուղղում (նկ. 4)։</w:t>
      </w:r>
    </w:p>
    <w:p>
      <w:pPr>
        <w:keepNext/>
        <w:spacing w:after="60" w:before="160" w:line="240" w:lineRule="atLeast"/>
        <w:ind w:firstLine="0"/>
        <w:jc w:val="center"/>
      </w:pPr>
      <w:r>
        <w:drawing>
          <wp:inline distT="0" distB="0" distL="0" distR="0">
            <wp:extent cx="2781300" cy="2695575"/>
            <wp:effectExtent t="0" r="0" b="0" l="0"/>
            <wp:docPr id="1" name="fig4" descr="«Mars has no moons» պնդումը հերքվել է NASA-ի աղբյուրով։ Առաջարկվող ուղղումը աղբյուրի բառացի նախադասությունն է՝ հղումով և ստացման ժամանակով։" title="Պնդման ստուգումը և աղբյուրային ուղղում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81300" cy="2695575"/>
                    </a:xfrm>
                    <a:prstGeom prst="rect">
                      <a:avLst/>
                    </a:prstGeom>
                  </pic:spPr>
                </pic:pic>
              </a:graphicData>
            </a:graphic>
          </wp:inline>
        </w:drawing>
      </w:r>
    </w:p>
    <w:p>
      <w:pPr>
        <w:keepNext/>
        <w:keepLines/>
        <w:spacing w:after="20" w:before="40" w:line="276"/>
        <w:ind w:firstLine="0"/>
        <w:jc w:val="center"/>
      </w:pPr>
      <w:r>
        <w:rPr>
          <w:rFonts w:ascii="GHEA Grapalat" w:cs="GHEA Grapalat" w:eastAsia="GHEA Grapalat" w:hAnsi="GHEA Grapalat"/>
          <w:b/>
          <w:bCs/>
          <w:sz w:val="22"/>
          <w:szCs w:val="22"/>
        </w:rPr>
        <w:t xml:space="preserve">Նկար 4. </w:t>
      </w:r>
      <w:r>
        <w:rPr>
          <w:rFonts w:ascii="GHEA Grapalat" w:cs="GHEA Grapalat" w:eastAsia="GHEA Grapalat" w:hAnsi="GHEA Grapalat"/>
          <w:b/>
          <w:bCs/>
          <w:sz w:val="22"/>
          <w:szCs w:val="22"/>
        </w:rPr>
        <w:t xml:space="preserve">Պնդման ստուգումը և աղբյուրային ուղղումը</w:t>
      </w:r>
    </w:p>
    <w:p>
      <w:pPr>
        <w:keepLines/>
        <w:spacing w:after="220" w:line="264"/>
        <w:ind w:left="400" w:right="400" w:firstLine="0"/>
        <w:jc w:val="center"/>
      </w:pPr>
      <w:r>
        <w:rPr>
          <w:rFonts w:ascii="GHEA Grapalat" w:cs="GHEA Grapalat" w:eastAsia="GHEA Grapalat" w:hAnsi="GHEA Grapalat"/>
          <w:i/>
          <w:iCs/>
          <w:color w:val="404040"/>
          <w:sz w:val="20"/>
          <w:szCs w:val="20"/>
        </w:rPr>
        <w:t xml:space="preserve">«Mars has no moons» պնդումը հերքվել է NASA-ի աղբյուրով։ Առաջարկվող ուղղումը աղբյուրի բառացի նախադասությունն է՝ հղումով և ստացման ժամանակով։</w:t>
      </w:r>
    </w:p>
    <w:p>
      <w:pPr>
        <w:spacing w:after="0" w:line="360"/>
        <w:ind w:firstLine="425"/>
        <w:jc w:val="both"/>
      </w:pPr>
      <w:r>
        <w:rPr>
          <w:rFonts w:ascii="GHEA Grapalat" w:cs="GHEA Grapalat" w:eastAsia="GHEA Grapalat" w:hAnsi="GHEA Grapalat"/>
        </w:rPr>
        <w:t xml:space="preserve">Ծրագրի որակը ապահովված է 108 ավտոմատ թեստով (pytest), որոնք ստուգում են նախնական մաքրումը, բաժանումների միջև արտահոսքի բացակայությունը, չափանիշների վերահաշվարկը, ծառայության մուտքային տվյալների վավերացումը, արտաքին ծառայությունների խափանումների մշակումը, աղբյուրի բառացի պահպանումը, պահպանված մոդելների թեստային արդյունքների վերարտադրումը, թարգմանության ուղին, բացատրությունները և Telegram բոտի պատասխանները։ Բոլոր թեստերը հաջողությամբ անցել են։ Վերարտադրելիության համար ֆիքսված են պատահական թվերի seed-ը, մոդելների տարբերակները և մուտքային ֆայլերի SHA-256 հեշերը։</w:t>
      </w:r>
    </w:p>
    <w:p>
      <w:pPr>
        <w:spacing w:after="0" w:line="360"/>
        <w:ind w:firstLine="425"/>
        <w:jc w:val="both"/>
      </w:pPr>
      <w:r>
        <w:rPr>
          <w:rFonts w:ascii="GHEA Grapalat" w:cs="GHEA Grapalat" w:eastAsia="GHEA Grapalat" w:hAnsi="GHEA Grapalat"/>
        </w:rPr>
        <w:t xml:space="preserve">Նախագծի կոդը, նոթատետրը, արդյունքները և հաշվետվությունը հրապարակված են GitHub-ում՝ https://github.com/marrr862/course-work-3 հասցեով։ Մեծ ծավալի նեյրոնային մոդելները պահոցում չեն ներառվել GitHub-ի ֆայլերի չափի սահմանափակման պատճառով․ դրանց վերաստեղծման հրամանները նկարագրված են README.md ֆայլում։</w:t>
      </w:r>
    </w:p>
    <w:p>
      <w:pPr>
        <w:pStyle w:val="Heading2"/>
        <w:keepNext/>
        <w:spacing w:after="120" w:before="240" w:line="360"/>
        <w:ind w:firstLine="425"/>
      </w:pPr>
      <w:r>
        <w:rPr>
          <w:rFonts w:ascii="GHEA Grapalat" w:cs="GHEA Grapalat" w:eastAsia="GHEA Grapalat" w:hAnsi="GHEA Grapalat"/>
        </w:rPr>
        <w:t xml:space="preserve">4.7. Telegram բոտ</w:t>
      </w:r>
    </w:p>
    <w:p>
      <w:pPr>
        <w:spacing w:after="0" w:line="360"/>
        <w:ind w:firstLine="425"/>
        <w:jc w:val="both"/>
      </w:pPr>
      <w:r>
        <w:rPr>
          <w:rFonts w:ascii="GHEA Grapalat" w:cs="GHEA Grapalat" w:eastAsia="GHEA Grapalat" w:hAnsi="GHEA Grapalat"/>
        </w:rPr>
        <w:t xml:space="preserve">Համակարգին ավելացվել է Telegram բոտ, որը ստանում է լուրի վերնագիր (անգլերեն, հայերեն կամ ռուսերեն)՝ ըստ ցանկության հղումով, և վերադարձնում է դասակարգումը, ամենաազդեցիկ բառերը, աղբյուրներով ստուգման արդյունքը և LIAR-PLUS արխիվի համընկնումը։ Բոտը կանչում է նույն FastAPI ծառայությունը նույն գործընթացում, աշխատում է long polling ռեժիմով (հանրային սերվեր պետք չէ) և հաղորդագրությունները չի պահպանում։ /liar հրամանով քաղաքական պնդումը գնահատվում է LIAR-ի վեց աստիճաններով։ Բոտը համակարգչի միացման ժամանակ գործարկվում է ինքնաշխատ և խափանման դեպքում վերագործարկվում։ Պատասխանների օրինակները ներկայացված են նկ. 5-ում։</w:t>
      </w:r>
    </w:p>
    <w:p>
      <w:pPr>
        <w:keepNext/>
        <w:spacing w:after="60" w:before="160" w:line="240" w:lineRule="atLeast"/>
        <w:ind w:firstLine="0"/>
        <w:jc w:val="center"/>
      </w:pPr>
      <w:r>
        <w:drawing>
          <wp:inline distT="0" distB="0" distL="0" distR="0">
            <wp:extent cx="3619500" cy="2695575"/>
            <wp:effectExtent t="0" r="0" b="0" l="0"/>
            <wp:docPr id="1" name="fig5" descr="reply_for ֆունկցիայի իրական ելքը հայերեն և անգլերեն (հղումով) հաղորդագրությունների համար՝ առանց HTML նշագրերի։" title="Telegram բոտի պատասխաններ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695575"/>
                    </a:xfrm>
                    <a:prstGeom prst="rect">
                      <a:avLst/>
                    </a:prstGeom>
                  </pic:spPr>
                </pic:pic>
              </a:graphicData>
            </a:graphic>
          </wp:inline>
        </w:drawing>
      </w:r>
    </w:p>
    <w:p>
      <w:pPr>
        <w:keepNext/>
        <w:keepLines/>
        <w:spacing w:after="20" w:before="40" w:line="276"/>
        <w:ind w:firstLine="0"/>
        <w:jc w:val="center"/>
      </w:pPr>
      <w:r>
        <w:rPr>
          <w:rFonts w:ascii="GHEA Grapalat" w:cs="GHEA Grapalat" w:eastAsia="GHEA Grapalat" w:hAnsi="GHEA Grapalat"/>
          <w:b/>
          <w:bCs/>
          <w:sz w:val="22"/>
          <w:szCs w:val="22"/>
        </w:rPr>
        <w:t xml:space="preserve">Նկար 5. </w:t>
      </w:r>
      <w:r>
        <w:rPr>
          <w:rFonts w:ascii="GHEA Grapalat" w:cs="GHEA Grapalat" w:eastAsia="GHEA Grapalat" w:hAnsi="GHEA Grapalat"/>
          <w:b/>
          <w:bCs/>
          <w:sz w:val="22"/>
          <w:szCs w:val="22"/>
        </w:rPr>
        <w:t xml:space="preserve">Telegram բոտի պատասխանները</w:t>
      </w:r>
    </w:p>
    <w:p>
      <w:pPr>
        <w:keepLines/>
        <w:spacing w:after="220" w:line="264"/>
        <w:ind w:left="400" w:right="400" w:firstLine="0"/>
        <w:jc w:val="center"/>
      </w:pPr>
      <w:r>
        <w:rPr>
          <w:rFonts w:ascii="GHEA Grapalat" w:cs="GHEA Grapalat" w:eastAsia="GHEA Grapalat" w:hAnsi="GHEA Grapalat"/>
          <w:i/>
          <w:iCs/>
          <w:color w:val="404040"/>
          <w:sz w:val="20"/>
          <w:szCs w:val="20"/>
        </w:rPr>
        <w:t xml:space="preserve">reply_for ֆունկցիայի իրական ելքը հայերեն և անգլերեն (հղումով) հաղորդագրությունների համար՝ առանց HTML նշագրերի։</w:t>
      </w:r>
    </w:p>
    <w:p>
      <w:pPr>
        <w:pStyle w:val="Heading1"/>
        <w:pageBreakBefore/>
        <w:spacing w:after="240" w:line="360"/>
        <w:ind w:firstLine="0"/>
        <w:jc w:val="center"/>
      </w:pPr>
      <w:r>
        <w:rPr>
          <w:rFonts w:ascii="GHEA Grapalat" w:cs="GHEA Grapalat" w:eastAsia="GHEA Grapalat" w:hAnsi="GHEA Grapalat"/>
        </w:rPr>
        <w:t xml:space="preserve">ԳԼՈՒԽ 5. ՃՇԳՐՏՈՒԹՅԱՆ ՍՏՈՒԳՈՒՄ ԵՎ ՄՈԴԵԼԻ ԳՆԱՀԱՏՈՒՄ</w:t>
      </w:r>
    </w:p>
    <w:p>
      <w:pPr>
        <w:pStyle w:val="Heading2"/>
        <w:keepNext/>
        <w:spacing w:after="120" w:before="240" w:line="360"/>
        <w:ind w:firstLine="425"/>
      </w:pPr>
      <w:r>
        <w:rPr>
          <w:rFonts w:ascii="GHEA Grapalat" w:cs="GHEA Grapalat" w:eastAsia="GHEA Grapalat" w:hAnsi="GHEA Grapalat"/>
        </w:rPr>
        <w:t xml:space="preserve">5.1. FakeNewsNet․ վերջնական արդյունքներ</w:t>
      </w:r>
    </w:p>
    <w:p>
      <w:pPr>
        <w:spacing w:after="0" w:line="360"/>
        <w:ind w:firstLine="425"/>
        <w:jc w:val="both"/>
      </w:pPr>
      <w:r>
        <w:rPr>
          <w:rFonts w:ascii="GHEA Grapalat" w:cs="GHEA Grapalat" w:eastAsia="GHEA Grapalat" w:hAnsi="GHEA Grapalat"/>
        </w:rPr>
        <w:t xml:space="preserve">Աղյուսակ 2-ում ներկայացված են FakeNewsNet-ի թեստային արդյունքները բոլոր փուլերի համար։ Բոլոր մոդելներում որոշման շեմը և համադրության կշիռները ընտրվել են վավերացման բազմությամբ, իսկ թեստային բազմությունը (3 239 վերնագիր, որից 779-ը կեղծ) օգտագործվել է միայն գնահատման համար։</w:t>
      </w:r>
    </w:p>
    <w:p>
      <w:pPr>
        <w:keepNext/>
        <w:spacing w:after="60" w:before="200" w:line="276"/>
        <w:jc w:val="right"/>
      </w:pPr>
      <w:r>
        <w:rPr>
          <w:rFonts w:ascii="GHEA Grapalat" w:cs="GHEA Grapalat" w:eastAsia="GHEA Grapalat" w:hAnsi="GHEA Grapalat"/>
          <w:i/>
          <w:iCs/>
          <w:sz w:val="22"/>
          <w:szCs w:val="22"/>
        </w:rPr>
        <w:t xml:space="preserve">Աղյուսակ 2</w:t>
      </w:r>
    </w:p>
    <w:p>
      <w:pPr>
        <w:keepNext/>
        <w:spacing w:after="100" w:line="276"/>
        <w:jc w:val="center"/>
      </w:pPr>
      <w:r>
        <w:rPr>
          <w:rFonts w:ascii="GHEA Grapalat" w:cs="GHEA Grapalat" w:eastAsia="GHEA Grapalat" w:hAnsi="GHEA Grapalat"/>
          <w:b/>
          <w:bCs/>
          <w:sz w:val="22"/>
          <w:szCs w:val="22"/>
        </w:rPr>
        <w:t xml:space="preserve">FakeNewsNet-ի թեստային արդյունքները,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38"/>
        <w:gridCol w:w="1300"/>
        <w:gridCol w:w="1300"/>
        <w:gridCol w:w="1300"/>
        <w:gridCol w:w="1300"/>
        <w:gridCol w:w="1300"/>
      </w:tblGrid>
      <w:tr>
        <w:trPr>
          <w:cantSplit/>
          <w:tblHeader/>
        </w:trPr>
        <w:tc>
          <w:tcPr>
            <w:tcW w:type="dxa" w:w="31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bCs/>
                <w:sz w:val="21"/>
                <w:szCs w:val="21"/>
              </w:rPr>
              <w:t xml:space="preserve">Մոդել</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Valid macro-F1</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Test accuracy</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Test macro-F1</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Fake precision</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Fake recall</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0. TF-IDF բառեր + LR</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76,88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82,37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76,79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61,93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69,32</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1. MiniLM + TF-IDF (շեմ 0,47)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80,76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85,64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79,78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71,93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66,11</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LR բառեր + նիշեր</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78,48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83,79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76,98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68,19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61,10</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Համադրություն + նիշեր</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81,02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85,80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79,82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72,88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65,21</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LR բառեր + նիշեր + տիրույթ</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81,16</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86,82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81,22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75,43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67,01</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Համադրություն + նիշեր + տիրույթ</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82,33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87,43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81,77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78,44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65,85</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3. RoBERTa + փուլեր 1–2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81,79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86,05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80,77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71,43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69,96</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3. RoBERTa + փուլեր 1–2 + տիրույթ</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83,20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87,90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82,65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78,50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68,42</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4. Մետա-մոդել, 4 բաղադրիչ (տեքստ)</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81,75*</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86,08</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80,90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71,19</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70,73</w:t>
            </w:r>
          </w:p>
        </w:tc>
      </w:tr>
      <w:tr>
        <w:trPr>
          <w:cantSplit/>
        </w:trPr>
        <w:tc>
          <w:tcPr>
            <w:tcW w:type="dxa" w:w="31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4. Մետա-մոդել, 7 բաղադրիչ (տեքստ + հղում)</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84,54*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88,70</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83,54</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81,92</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68,04</w:t>
            </w:r>
          </w:p>
        </w:tc>
      </w:tr>
    </w:tbl>
    <w:p>
      <w:pPr>
        <w:spacing w:after="120"/>
      </w:pPr>
    </w:p>
    <w:p>
      <w:pPr>
        <w:spacing w:after="0" w:line="360"/>
        <w:ind w:firstLine="425"/>
        <w:jc w:val="both"/>
      </w:pPr>
      <w:r>
        <w:rPr>
          <w:rFonts w:ascii="GHEA Grapalat" w:cs="GHEA Grapalat" w:eastAsia="GHEA Grapalat" w:hAnsi="GHEA Grapalat"/>
        </w:rPr>
        <w:t xml:space="preserve">Լավագույն արդյունքը ցույց է տվել փուլ 4-ի մետա-մոդելը՝ հղման առկայության դեպքում 88,70% accuracy և 83,54% macro-F1 (* նշված վավերացման արժեքները ստացվել են 5-ապատիկ խաչաձև ստուգմամբ, ուստի ավելի խիստ են, քան մյուս տողերինը)։ Փուլ 2-ի լավագույն մոդելի համեմատ macro-F1-ը աճել է 1,77 տոկոսային կետով, իսկ զույգ bootstrap-ի (1 000 վերանմուշառում) 95% վստահության միջակայքը [+0,65; +2,99] է, այսինքն աճը վիճակագրորեն նշանակալի է։ Միայն տեքստային ռեժիմում աճը (+1,08 կետ, միջակայք [−0,06; +2,20]) նշանակալի չէ, ինչը ցույց է տալիս, որ միայն վերնագրից ստացվող տեղեկատվությունը մոտ է իր սահմանին։ Կեղծ դասի precision-ը փուլ 1-ի 71,93%-ից աճել է 81,92%, այսինքն իրական լուրերի սխալ ահազանգերը զգալիորեն նվազել են։</w:t>
      </w:r>
    </w:p>
    <w:p>
      <w:pPr>
        <w:keepNext/>
        <w:spacing w:after="60" w:before="160" w:line="240" w:lineRule="atLeast"/>
        <w:ind w:firstLine="0"/>
        <w:jc w:val="center"/>
      </w:pPr>
      <w:r>
        <w:drawing>
          <wp:inline distT="0" distB="0" distL="0" distR="0">
            <wp:extent cx="4857750" cy="2257425"/>
            <wp:effectExtent t="0" r="0" b="0" l="0"/>
            <wp:docPr id="1" name="fig6" descr="Տողերը իրական պիտակներն են, սյուները՝ կանխատեսումները։ Անկյունագծային վանդակները ճիշտ դասակարգումներն են։" title="Փուլ 2-ի և փուլ 4-ի մոդելների շփոթության մատրիցներ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257425"/>
                    </a:xfrm>
                    <a:prstGeom prst="rect">
                      <a:avLst/>
                    </a:prstGeom>
                  </pic:spPr>
                </pic:pic>
              </a:graphicData>
            </a:graphic>
          </wp:inline>
        </w:drawing>
      </w:r>
    </w:p>
    <w:p>
      <w:pPr>
        <w:keepNext/>
        <w:keepLines/>
        <w:spacing w:after="20" w:before="40" w:line="276"/>
        <w:ind w:firstLine="0"/>
        <w:jc w:val="center"/>
      </w:pPr>
      <w:r>
        <w:rPr>
          <w:rFonts w:ascii="GHEA Grapalat" w:cs="GHEA Grapalat" w:eastAsia="GHEA Grapalat" w:hAnsi="GHEA Grapalat"/>
          <w:b/>
          <w:bCs/>
          <w:sz w:val="22"/>
          <w:szCs w:val="22"/>
        </w:rPr>
        <w:t xml:space="preserve">Նկար 6. </w:t>
      </w:r>
      <w:r>
        <w:rPr>
          <w:rFonts w:ascii="GHEA Grapalat" w:cs="GHEA Grapalat" w:eastAsia="GHEA Grapalat" w:hAnsi="GHEA Grapalat"/>
          <w:b/>
          <w:bCs/>
          <w:sz w:val="22"/>
          <w:szCs w:val="22"/>
        </w:rPr>
        <w:t xml:space="preserve">Փուլ 2-ի և փուլ 4-ի մոդելների շփոթության մատրիցները</w:t>
      </w:r>
    </w:p>
    <w:p>
      <w:pPr>
        <w:keepLines/>
        <w:spacing w:after="220" w:line="264"/>
        <w:ind w:left="400" w:right="400" w:firstLine="0"/>
        <w:jc w:val="center"/>
      </w:pPr>
      <w:r>
        <w:rPr>
          <w:rFonts w:ascii="GHEA Grapalat" w:cs="GHEA Grapalat" w:eastAsia="GHEA Grapalat" w:hAnsi="GHEA Grapalat"/>
          <w:i/>
          <w:iCs/>
          <w:color w:val="404040"/>
          <w:sz w:val="20"/>
          <w:szCs w:val="20"/>
        </w:rPr>
        <w:t xml:space="preserve">Տողերը իրական պիտակներն են, սյուները՝ կանխատեսումները։ Անկյունագծային վանդակները ճիշտ դասակարգումներն են։</w:t>
      </w:r>
    </w:p>
    <w:p>
      <w:pPr>
        <w:spacing w:after="0" w:line="360"/>
        <w:ind w:firstLine="425"/>
        <w:jc w:val="both"/>
      </w:pPr>
      <w:r>
        <w:rPr>
          <w:rFonts w:ascii="GHEA Grapalat" w:cs="GHEA Grapalat" w:eastAsia="GHEA Grapalat" w:hAnsi="GHEA Grapalat"/>
        </w:rPr>
        <w:t xml:space="preserve">Շփոթության մատրիցներից (նկ. 6) երևում է, որ փուլ 4-ում իրական լուրերի սխալ դասակարգումը որպես կեղծ նվազել է 141-ից 117, իսկ հայտնաբերված կեղծ լուրերի թիվն աճել է 513-ից 530։ Բաց թողնված կեղծ լուրերի թիվը (249) մնում է հիմնական թույլ կողմը։</w:t>
      </w:r>
    </w:p>
    <w:p>
      <w:pPr>
        <w:pStyle w:val="Heading2"/>
        <w:keepNext/>
        <w:spacing w:after="120" w:before="240" w:line="360"/>
        <w:ind w:firstLine="425"/>
      </w:pPr>
      <w:r>
        <w:rPr>
          <w:rFonts w:ascii="GHEA Grapalat" w:cs="GHEA Grapalat" w:eastAsia="GHEA Grapalat" w:hAnsi="GHEA Grapalat"/>
        </w:rPr>
        <w:t xml:space="preserve">5.2. LIAR․ արդյունքներ և համեմատություն գրականության հետ</w:t>
      </w:r>
    </w:p>
    <w:p>
      <w:pPr>
        <w:spacing w:after="0" w:line="360"/>
        <w:ind w:firstLine="425"/>
        <w:jc w:val="both"/>
      </w:pPr>
      <w:r>
        <w:rPr>
          <w:rFonts w:ascii="GHEA Grapalat" w:cs="GHEA Grapalat" w:eastAsia="GHEA Grapalat" w:hAnsi="GHEA Grapalat"/>
        </w:rPr>
        <w:t xml:space="preserve">LIAR-ի վեցդասային խնդիրը զգալիորեն ավելի բարդ է, քանի որ հարևան դասերը (օրինակ՝ half-true և mostly-true) տարբերվում են նրբերանգներով, իսկ պնդումները կարճ են։ Աղյուսակ 3-ում ներկայացված են վեցդասային և երկդասային (true, mostly-true, half-true՝ «ավելի շուտ ճշմարիտ», մնացածը՝ «ավելի շուտ կեղծ») ձևակերպումների արդյունքները։</w:t>
      </w:r>
    </w:p>
    <w:p>
      <w:pPr>
        <w:keepNext/>
        <w:spacing w:after="60" w:before="200" w:line="276"/>
        <w:jc w:val="right"/>
      </w:pPr>
      <w:r>
        <w:rPr>
          <w:rFonts w:ascii="GHEA Grapalat" w:cs="GHEA Grapalat" w:eastAsia="GHEA Grapalat" w:hAnsi="GHEA Grapalat"/>
          <w:i/>
          <w:iCs/>
          <w:sz w:val="22"/>
          <w:szCs w:val="22"/>
        </w:rPr>
        <w:t xml:space="preserve">Աղյուսակ 3</w:t>
      </w:r>
    </w:p>
    <w:p>
      <w:pPr>
        <w:keepNext/>
        <w:spacing w:after="100" w:line="276"/>
        <w:jc w:val="center"/>
      </w:pPr>
      <w:r>
        <w:rPr>
          <w:rFonts w:ascii="GHEA Grapalat" w:cs="GHEA Grapalat" w:eastAsia="GHEA Grapalat" w:hAnsi="GHEA Grapalat"/>
          <w:b/>
          <w:bCs/>
          <w:sz w:val="22"/>
          <w:szCs w:val="22"/>
        </w:rPr>
        <w:t xml:space="preserve">LIAR-ի թեստային արդյունքները,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600"/>
        <w:gridCol w:w="1600"/>
        <w:gridCol w:w="1600"/>
        <w:gridCol w:w="1600"/>
      </w:tblGrid>
      <w:tr>
        <w:trPr>
          <w:cantSplit/>
          <w:tblHeader/>
        </w:trPr>
        <w:tc>
          <w:tcPr>
            <w:tcW w:type="dxa" w:w="32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bCs/>
                <w:sz w:val="21"/>
                <w:szCs w:val="21"/>
              </w:rPr>
              <w:t xml:space="preserve">Մոդել</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6 դաս accuracy</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6 դաս macro-F1</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2 դաս accuracy</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2 դաս macro-F1</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0. TF-IDF + LR</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24,96</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24,90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1. MiniLM + TF-IDF</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26,31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26,38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64,74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63,21</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LR տեքստ (բառեր + նիշեր)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25,28</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24,93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63,07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62,70</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LR տեքստ + մետատվյալներ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25,99</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26,03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64,74</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63,89</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2. Համադրություն + մետատվյալներ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27,97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28,33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66,01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64,54</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Փուլ 4. Միջին՝ փուլ 1 + RoBERTa + LR մետատվյալներ</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28,61</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28,87</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w:t>
            </w:r>
          </w:p>
        </w:tc>
      </w:tr>
    </w:tbl>
    <w:p>
      <w:pPr>
        <w:spacing w:after="120"/>
      </w:pPr>
    </w:p>
    <w:p>
      <w:pPr>
        <w:spacing w:after="0" w:line="360"/>
        <w:ind w:firstLine="425"/>
        <w:jc w:val="both"/>
      </w:pPr>
      <w:r>
        <w:rPr>
          <w:rFonts w:ascii="GHEA Grapalat" w:cs="GHEA Grapalat" w:eastAsia="GHEA Grapalat" w:hAnsi="GHEA Grapalat"/>
        </w:rPr>
        <w:t xml:space="preserve">Մետատվյալների և խոսնակի պատմության ավելացումը նեյրոնային համադրությանը (α = 0,6) բարձրացրել է վեցդասային macro-F1-ը 26,38%-ից 28,33%, իսկ accuracy-ն՝ 26,31%-ից 27,97%։ Համեմատության համար՝ LIAR-ի հեղինակի աշխատանքում [5] թեստային accuracy-ն տեքստային CNN մոդելով կազմել է 27,0%, իսկ տեքստի և բոլոր մետատվյալների հիբրիդ մոդելով՝ 27,4%։ Այսպիսով ստացված արդյունքը համապատասխանում է գրականության մակարդակին և նույնիսկ փոքր-ինչ գերազանցում է այն, ընդ որում խոսնակի պատմությունը հաշվարկվել է առանց թեստային պիտակների արտահոսքի։ Փուլ 4-ում RoBERTa-ի ավելացմամբ արդյունքը բարձրացել է մինչև 28,61% accuracy և 28,87% macro-F1։ Երկդասային ձևակերպման մեջ ստացվել է 66,01% accuracy և 64,54% macro-F1։</w:t>
      </w:r>
    </w:p>
    <w:p>
      <w:pPr>
        <w:pStyle w:val="Heading2"/>
        <w:keepNext/>
        <w:spacing w:after="120" w:before="240" w:line="360"/>
        <w:ind w:firstLine="425"/>
      </w:pPr>
      <w:r>
        <w:rPr>
          <w:rFonts w:ascii="GHEA Grapalat" w:cs="GHEA Grapalat" w:eastAsia="GHEA Grapalat" w:hAnsi="GHEA Grapalat"/>
        </w:rPr>
        <w:t xml:space="preserve">5.3. Թարգմանության ազդեցությունը</w:t>
      </w:r>
    </w:p>
    <w:p>
      <w:pPr>
        <w:spacing w:after="0" w:line="360"/>
        <w:ind w:firstLine="425"/>
        <w:jc w:val="both"/>
      </w:pPr>
      <w:r>
        <w:rPr>
          <w:rFonts w:ascii="GHEA Grapalat" w:cs="GHEA Grapalat" w:eastAsia="GHEA Grapalat" w:hAnsi="GHEA Grapalat"/>
        </w:rPr>
        <w:t xml:space="preserve">FakeNewsNet-ում հայերեն և ռուսերեն վերնագրեր չկան, ուստի թարգմանության ազդեցությունը գնահատվել է «շրջադարձային» թարգմանությամբ․ թեստային 300 վերնագիր NLLB-200-ով թարգմանվել է հայերեն (ռուսերեն), ապա՝ հետ անգլերեն և դասակարգվել փուլ 4-ի տեքստային մոդելով (Աղյուսակ 4)։ Գնահատականը խիստ է, քանի որ տեքստն անցնում է երկու թարգմանությամբ։</w:t>
      </w:r>
    </w:p>
    <w:p>
      <w:pPr>
        <w:keepNext/>
        <w:spacing w:after="60" w:before="200" w:line="276"/>
        <w:jc w:val="right"/>
      </w:pPr>
      <w:r>
        <w:rPr>
          <w:rFonts w:ascii="GHEA Grapalat" w:cs="GHEA Grapalat" w:eastAsia="GHEA Grapalat" w:hAnsi="GHEA Grapalat"/>
          <w:i/>
          <w:iCs/>
          <w:sz w:val="22"/>
          <w:szCs w:val="22"/>
        </w:rPr>
        <w:t xml:space="preserve">Աղյուսակ 4</w:t>
      </w:r>
    </w:p>
    <w:p>
      <w:pPr>
        <w:keepNext/>
        <w:spacing w:after="100" w:line="276"/>
        <w:jc w:val="center"/>
      </w:pPr>
      <w:r>
        <w:rPr>
          <w:rFonts w:ascii="GHEA Grapalat" w:cs="GHEA Grapalat" w:eastAsia="GHEA Grapalat" w:hAnsi="GHEA Grapalat"/>
          <w:b/>
          <w:bCs/>
          <w:sz w:val="22"/>
          <w:szCs w:val="22"/>
        </w:rPr>
        <w:t xml:space="preserve">Շրջադարձային թարգմանության ազդեցությունը (FakeNewsNet, փուլ 4, միայն տեքստ),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1300"/>
        <w:gridCol w:w="1300"/>
        <w:gridCol w:w="1600"/>
        <w:gridCol w:w="2200"/>
      </w:tblGrid>
      <w:tr>
        <w:trPr>
          <w:cantSplit/>
          <w:tblHeader/>
        </w:trPr>
        <w:tc>
          <w:tcPr>
            <w:tcW w:type="dxa" w:w="3238"/>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bCs/>
                <w:sz w:val="21"/>
                <w:szCs w:val="21"/>
              </w:rPr>
              <w:t xml:space="preserve">Մուտք</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Accuracy</w:t>
            </w:r>
          </w:p>
        </w:tc>
        <w:tc>
          <w:tcPr>
            <w:tcW w:type="dxa" w:w="13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Macro-F1</w:t>
            </w:r>
          </w:p>
        </w:tc>
        <w:tc>
          <w:tcPr>
            <w:tcW w:type="dxa" w:w="16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Fake recall</w:t>
            </w:r>
          </w:p>
        </w:tc>
        <w:tc>
          <w:tcPr>
            <w:tcW w:type="dxa" w:w="2200"/>
            <w:tcBorders>
              <w:top w:val="single" w:color="000000" w:sz="4"/>
              <w:left w:val="single" w:color="000000" w:sz="4"/>
              <w:bottom w:val="single" w:color="000000" w:sz="4"/>
              <w:right w:val="single" w:color="000000" w:sz="4"/>
            </w:tcBorders>
            <w:shd w:fill="E7EEF7" w:color="auto" w:val="clear"/>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bCs/>
                <w:sz w:val="21"/>
                <w:szCs w:val="21"/>
              </w:rPr>
              <w:t xml:space="preserve">Համընկնում անգլերենի հետ</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Անգլերեն (բնօրինակ)</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87,67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82,50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69,44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100,00</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Անգլերեն → հայերեն → անգլերեն</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84,67</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78,13</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62,50</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91,00</w:t>
            </w:r>
          </w:p>
        </w:tc>
      </w:tr>
      <w:tr>
        <w:trPr>
          <w:cantSplit/>
        </w:trPr>
        <w:tc>
          <w:tcPr>
            <w:tcW w:type="dxa" w:w="323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left"/>
            </w:pPr>
            <w:r>
              <w:rPr>
                <w:rFonts w:ascii="GHEA Grapalat" w:cs="GHEA Grapalat" w:eastAsia="GHEA Grapalat" w:hAnsi="GHEA Grapalat"/>
                <w:b w:val="false"/>
                <w:bCs w:val="false"/>
                <w:sz w:val="21"/>
                <w:szCs w:val="21"/>
              </w:rPr>
              <w:t xml:space="preserve">Անգլերեն → ռուսերեն → անգլերեն</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85,33</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79,90</w:t>
            </w:r>
          </w:p>
        </w:tc>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69,44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52"/>
              <w:ind w:firstLine="0"/>
              <w:jc w:val="center"/>
            </w:pPr>
            <w:r>
              <w:rPr>
                <w:rFonts w:ascii="GHEA Grapalat" w:cs="GHEA Grapalat" w:eastAsia="GHEA Grapalat" w:hAnsi="GHEA Grapalat"/>
                <w:b w:val="false"/>
                <w:bCs w:val="false"/>
                <w:sz w:val="21"/>
                <w:szCs w:val="21"/>
              </w:rPr>
              <w:t xml:space="preserve">92,33</w:t>
            </w:r>
          </w:p>
        </w:tc>
      </w:tr>
    </w:tbl>
    <w:p>
      <w:pPr>
        <w:spacing w:after="120"/>
      </w:pPr>
    </w:p>
    <w:p>
      <w:pPr>
        <w:spacing w:after="0" w:line="360"/>
        <w:ind w:firstLine="425"/>
        <w:jc w:val="both"/>
      </w:pPr>
      <w:r>
        <w:rPr>
          <w:rFonts w:ascii="GHEA Grapalat" w:cs="GHEA Grapalat" w:eastAsia="GHEA Grapalat" w:hAnsi="GHEA Grapalat"/>
        </w:rPr>
        <w:t xml:space="preserve">Հայերենի դեպքում macro-F1-ը փոխվել է 82,50%-ից 78,13%, ռուսերենի դեպքում՝ 79,90%, իսկ կանխատեսումները անգլերենի հետ համընկել են համապատասխանաբար 91,00% և 92,33% դեպքերում։ Այսպիսով թարգմանությունը թույլ է տալիս օգտագործել անգլերեն մոդելը հայերեն և ռուսերեն տեքստերի համար, սակայն արդյունքը պետք է դիտարկել որպես մոտավոր։</w:t>
      </w:r>
    </w:p>
    <w:p>
      <w:pPr>
        <w:pStyle w:val="Heading2"/>
        <w:keepNext/>
        <w:spacing w:after="120" w:before="240" w:line="360"/>
        <w:ind w:firstLine="425"/>
      </w:pPr>
      <w:r>
        <w:rPr>
          <w:rFonts w:ascii="GHEA Grapalat" w:cs="GHEA Grapalat" w:eastAsia="GHEA Grapalat" w:hAnsi="GHEA Grapalat"/>
        </w:rPr>
        <w:t xml:space="preserve">5.4. Պնդումների ստուգման և ճշգրտման գնահատում</w:t>
      </w:r>
    </w:p>
    <w:p>
      <w:pPr>
        <w:spacing w:after="0" w:line="360"/>
        <w:ind w:firstLine="425"/>
        <w:jc w:val="both"/>
      </w:pPr>
      <w:r>
        <w:rPr>
          <w:rFonts w:ascii="GHEA Grapalat" w:cs="GHEA Grapalat" w:eastAsia="GHEA Grapalat" w:hAnsi="GHEA Grapalat"/>
        </w:rPr>
        <w:t xml:space="preserve">Նոր պնդումների ստուգման շղթան գնահատվել է նախապես կազմված 24 թեստային պնդումներով (հաստատվող, հերքվող և անստուգելի)։ Զարգացման 12 օրինակները վերաբերում էին Արեգակին, Երկրին, Լուսնին և Մարսին, իսկ թեստայինները՝ այլ մոլորակների, որպեսզի շեմերը չհարմարեցվեն թեստին։ Շղթան տվել է 18 ճիշտ ելք 24-ից (75,00%, macro-F1՝ 58,75%), առաջարկված 6 ուղղումներն էլ ճիշտ են և բառացի համապատասխանում են աղբյուրին, իսկ գիտական ռեժիմում (SciFact, 300 պնդում) ճշգրտությունը 56,33% է՝ 41,33% ելակետի դիմաց։</w:t>
      </w:r>
    </w:p>
    <w:p>
      <w:pPr>
        <w:spacing w:after="0" w:line="360"/>
        <w:ind w:firstLine="425"/>
        <w:jc w:val="both"/>
      </w:pPr>
      <w:r>
        <w:rPr>
          <w:rFonts w:ascii="GHEA Grapalat" w:cs="GHEA Grapalat" w:eastAsia="GHEA Grapalat" w:hAnsi="GHEA Grapalat"/>
        </w:rPr>
        <w:t xml:space="preserve">Սխալներից հինգը ձեռնպահ մնալու դեպքեր են (համակարգը չի տվել վճռորոշ պատասխան, թեև այն գոյություն ուներ), իսկ մեկը սխալ հաստատում է («Mercury has a moon» պնդումը)։ Իրական առցանց փորձարկման ժամանակ «France's capital city is Berlin» պնդման համար համակարգը Wikipedia-ից գտել է Փարիզը նշող նախադասությունը և առաջարկել այն որպես ուղղում՝ հոդվածի կոնկրետ վերանայման հղումով, իսկ «France's capital city is Paris» պնդումը հաստատվել է։</w:t>
      </w:r>
    </w:p>
    <w:p>
      <w:pPr>
        <w:pStyle w:val="Heading1"/>
        <w:pageBreakBefore/>
        <w:spacing w:after="240" w:line="360"/>
        <w:ind w:firstLine="0"/>
        <w:jc w:val="center"/>
      </w:pPr>
      <w:r>
        <w:rPr>
          <w:rFonts w:ascii="GHEA Grapalat" w:cs="GHEA Grapalat" w:eastAsia="GHEA Grapalat" w:hAnsi="GHEA Grapalat"/>
        </w:rPr>
        <w:t xml:space="preserve">ԵԶՐԱԿԱՑՈՒԹՅՈՒՆ</w:t>
      </w:r>
    </w:p>
    <w:p>
      <w:pPr>
        <w:spacing w:after="0" w:line="360"/>
        <w:ind w:firstLine="425"/>
        <w:jc w:val="both"/>
      </w:pPr>
      <w:r>
        <w:rPr>
          <w:rFonts w:ascii="GHEA Grapalat" w:cs="GHEA Grapalat" w:eastAsia="GHEA Grapalat" w:hAnsi="GHEA Grapalat"/>
        </w:rPr>
        <w:t xml:space="preserve">Կուրսային աշխատանքում մշակվել է կեղծ լուրերի հայտնաբերման և ճշգրտման ավտոմատացված համակարգ, որը համադրում է տեքստի դասակարգումը և ապացույցների վրա հիմնված փաստաստուգումը։ Իրականացվել են առաջադրանքի բոլոր փուլերը՝ տվյալների նախնական մշակում, հատկանիշների դուրս բերում, մոդելների իրականացում, ճշգրտության ստուգում և գնահատում։</w:t>
      </w:r>
    </w:p>
    <w:p>
      <w:pPr>
        <w:spacing w:after="0" w:line="360"/>
        <w:ind w:firstLine="425"/>
        <w:jc w:val="both"/>
      </w:pPr>
      <w:r>
        <w:rPr>
          <w:rFonts w:ascii="GHEA Grapalat" w:cs="GHEA Grapalat" w:eastAsia="GHEA Grapalat" w:hAnsi="GHEA Grapalat"/>
        </w:rPr>
        <w:t xml:space="preserve">Ստացված հիմնական արդյունքներն են․</w:t>
      </w:r>
    </w:p>
    <w:p>
      <w:pPr>
        <w:pStyle w:val="ListParagraph"/>
        <w:numPr>
          <w:ilvl w:val="0"/>
          <w:numId w:val="3"/>
        </w:numPr>
        <w:spacing w:line="360"/>
        <w:jc w:val="both"/>
      </w:pPr>
      <w:r>
        <w:rPr>
          <w:rFonts w:ascii="GHEA Grapalat" w:cs="GHEA Grapalat" w:eastAsia="GHEA Grapalat" w:hAnsi="GHEA Grapalat"/>
        </w:rPr>
        <w:t xml:space="preserve">LIAR և FakeNewsNet հավաքածուների մաքրումից հետո հեռացվել են 385 հակասող և 1 263 կրկնվող գրառում, իսկ բաժանումների միջև տեքստային արտահոսքը հավասար է զրոյի։</w:t>
      </w:r>
    </w:p>
    <w:p>
      <w:pPr>
        <w:pStyle w:val="ListParagraph"/>
        <w:numPr>
          <w:ilvl w:val="0"/>
          <w:numId w:val="3"/>
        </w:numPr>
        <w:spacing w:line="360"/>
        <w:jc w:val="both"/>
      </w:pPr>
      <w:r>
        <w:rPr>
          <w:rFonts w:ascii="GHEA Grapalat" w:cs="GHEA Grapalat" w:eastAsia="GHEA Grapalat" w:hAnsi="GHEA Grapalat"/>
        </w:rPr>
        <w:t xml:space="preserve">FakeNewsNet-ում փուլ 4-ի մետա-մոդելը (փուլ 1, RoBERTa, ELECTRA, «վերնագիր + հղում» RoBERTa և լոգիստիկ մոդելներ) ստացել է 88,70% accuracy և 83,54% macro-F1, ինչը ելակետային մոդելից (82,37% և 76,79%) բարձր է համապատասխանաբար 6,33 և 6,75 տոկոսային կետով։ Միայն տեքստային ռեժիմում macro-F1-ը 80,90% է։</w:t>
      </w:r>
    </w:p>
    <w:p>
      <w:pPr>
        <w:pStyle w:val="ListParagraph"/>
        <w:numPr>
          <w:ilvl w:val="0"/>
          <w:numId w:val="3"/>
        </w:numPr>
        <w:spacing w:line="360"/>
        <w:jc w:val="both"/>
      </w:pPr>
      <w:r>
        <w:rPr>
          <w:rFonts w:ascii="GHEA Grapalat" w:cs="GHEA Grapalat" w:eastAsia="GHEA Grapalat" w:hAnsi="GHEA Grapalat"/>
        </w:rPr>
        <w:t xml:space="preserve">LIAR-ի վեցդասային խնդրում ստացվել է 28,61% accuracy և 28,87% macro-F1, ինչը գերազանցում է գրականության 27,0–27,4% մակարդակը, իսկ երկդասային ձևակերպմամբ՝ 66,01% accuracy։</w:t>
      </w:r>
    </w:p>
    <w:p>
      <w:pPr>
        <w:pStyle w:val="ListParagraph"/>
        <w:numPr>
          <w:ilvl w:val="0"/>
          <w:numId w:val="3"/>
        </w:numPr>
        <w:spacing w:line="360"/>
        <w:jc w:val="both"/>
      </w:pPr>
      <w:r>
        <w:rPr>
          <w:rFonts w:ascii="GHEA Grapalat" w:cs="GHEA Grapalat" w:eastAsia="GHEA Grapalat" w:hAnsi="GHEA Grapalat"/>
        </w:rPr>
        <w:t xml:space="preserve">Ապացույցներով ստուգման շղթան 24 թեստային պնդումներում տվել է 75% ճիշտ ելք, իսկ առաջարկված բոլոր 6 ուղղումները ճիշտ են և բառացի համապատասխանում են աղբյուրին։</w:t>
      </w:r>
    </w:p>
    <w:p>
      <w:pPr>
        <w:pStyle w:val="ListParagraph"/>
        <w:numPr>
          <w:ilvl w:val="0"/>
          <w:numId w:val="3"/>
        </w:numPr>
        <w:spacing w:line="360"/>
        <w:jc w:val="both"/>
      </w:pPr>
      <w:r>
        <w:rPr>
          <w:rFonts w:ascii="GHEA Grapalat" w:cs="GHEA Grapalat" w:eastAsia="GHEA Grapalat" w:hAnsi="GHEA Grapalat"/>
        </w:rPr>
        <w:t xml:space="preserve">Համակարգն ընդունում է անգլերեն, հայերեն և ռուսերեն տեքստ (NLLB-200 թարգմանությամբ․ շրջադարձային թարգմանությամբ macro-F1-ը 78,13% է հայերենի և 79,90%՝ ռուսերենի համար) և ցույց է տալիս կանխատեսման վրա ամենաազդեցիկ բառերը։</w:t>
      </w:r>
    </w:p>
    <w:p>
      <w:pPr>
        <w:pStyle w:val="ListParagraph"/>
        <w:numPr>
          <w:ilvl w:val="0"/>
          <w:numId w:val="3"/>
        </w:numPr>
        <w:spacing w:line="360"/>
        <w:jc w:val="both"/>
      </w:pPr>
      <w:r>
        <w:rPr>
          <w:rFonts w:ascii="GHEA Grapalat" w:cs="GHEA Grapalat" w:eastAsia="GHEA Grapalat" w:hAnsi="GHEA Grapalat"/>
        </w:rPr>
        <w:t xml:space="preserve">Համակարգը ներդրված է FastAPI ծառայության, հայերեն վեբ միջերեսի և Telegram բոտի տեսքով և ապահովված է 108 ավտոմատ թեստով։</w:t>
      </w:r>
    </w:p>
    <w:p>
      <w:pPr>
        <w:pStyle w:val="Heading1"/>
        <w:pageBreakBefore/>
        <w:spacing w:after="240" w:line="360"/>
        <w:ind w:firstLine="0"/>
        <w:jc w:val="center"/>
      </w:pPr>
      <w:r>
        <w:rPr>
          <w:rFonts w:ascii="GHEA Grapalat" w:cs="GHEA Grapalat" w:eastAsia="GHEA Grapalat" w:hAnsi="GHEA Grapalat"/>
        </w:rPr>
        <w:t xml:space="preserve">ՕԳՏԱԳՈՐԾՎԱԾ ԳՐԱԿԱՆՈՒԹՅԱՆ ՑԱՆԿ</w:t>
      </w:r>
    </w:p>
    <w:p>
      <w:pPr>
        <w:pStyle w:val="ListParagraph"/>
        <w:numPr>
          <w:ilvl w:val="0"/>
          <w:numId w:val="4"/>
        </w:numPr>
        <w:spacing w:after="0" w:line="216"/>
        <w:jc w:val="left"/>
      </w:pPr>
      <w:r>
        <w:rPr>
          <w:rFonts w:ascii="GHEA Grapalat" w:cs="GHEA Grapalat" w:eastAsia="GHEA Grapalat" w:hAnsi="GHEA Grapalat"/>
          <w:sz w:val="19"/>
          <w:szCs w:val="19"/>
        </w:rPr>
        <w:t xml:space="preserve">Lazer D. M. J., Baum M. A., Benkler Y. et al. The science of fake news // Science. – 2018. – Vol. 359, No. 6380. – P. 1094–1096. https://science.sciencemag.org/content/359/6380/1094</w:t>
      </w:r>
    </w:p>
    <w:p>
      <w:pPr>
        <w:pStyle w:val="ListParagraph"/>
        <w:numPr>
          <w:ilvl w:val="0"/>
          <w:numId w:val="4"/>
        </w:numPr>
        <w:spacing w:after="0" w:line="216"/>
        <w:jc w:val="left"/>
      </w:pPr>
      <w:r>
        <w:rPr>
          <w:rFonts w:ascii="GHEA Grapalat" w:cs="GHEA Grapalat" w:eastAsia="GHEA Grapalat" w:hAnsi="GHEA Grapalat"/>
          <w:sz w:val="19"/>
          <w:szCs w:val="19"/>
        </w:rPr>
        <w:t xml:space="preserve">Vosoughi S., Roy D., Aral S. The spread of true and false news online // Science. – 2018. – Vol. 359, No. 6380. – P. 1146–1151.</w:t>
      </w:r>
    </w:p>
    <w:p>
      <w:pPr>
        <w:pStyle w:val="ListParagraph"/>
        <w:numPr>
          <w:ilvl w:val="0"/>
          <w:numId w:val="4"/>
        </w:numPr>
        <w:spacing w:after="0" w:line="216"/>
        <w:jc w:val="left"/>
      </w:pPr>
      <w:r>
        <w:rPr>
          <w:rFonts w:ascii="GHEA Grapalat" w:cs="GHEA Grapalat" w:eastAsia="GHEA Grapalat" w:hAnsi="GHEA Grapalat"/>
          <w:sz w:val="19"/>
          <w:szCs w:val="19"/>
        </w:rPr>
        <w:t xml:space="preserve">Shu K., Sliva A., Wang S., Tang J., Liu H. Fake News Detection on Social Media: A Data Mining Perspective // ACM SIGKDD Explorations Newsletter. – 2017. – Vol. 19, No. 1. – P. 22–36.</w:t>
      </w:r>
    </w:p>
    <w:p>
      <w:pPr>
        <w:pStyle w:val="ListParagraph"/>
        <w:numPr>
          <w:ilvl w:val="0"/>
          <w:numId w:val="4"/>
        </w:numPr>
        <w:spacing w:after="0" w:line="216"/>
        <w:jc w:val="left"/>
      </w:pPr>
      <w:r>
        <w:rPr>
          <w:rFonts w:ascii="GHEA Grapalat" w:cs="GHEA Grapalat" w:eastAsia="GHEA Grapalat" w:hAnsi="GHEA Grapalat"/>
          <w:sz w:val="19"/>
          <w:szCs w:val="19"/>
        </w:rPr>
        <w:t xml:space="preserve">Shu K., Mahudeswaran D., Wang S., Lee D., Liu H. FakeNewsNet: A Data Repository with News Content, Social Context, and Spatiotemporal Information for Studying Fake News on Social Media // Big Data. – 2020. – Vol. 8, No. 3. – P. 171–188. https://github.com/KaiDMML/FakeNewsNet</w:t>
      </w:r>
    </w:p>
    <w:p>
      <w:pPr>
        <w:pStyle w:val="ListParagraph"/>
        <w:numPr>
          <w:ilvl w:val="0"/>
          <w:numId w:val="4"/>
        </w:numPr>
        <w:spacing w:after="0" w:line="216"/>
        <w:jc w:val="left"/>
      </w:pPr>
      <w:r>
        <w:rPr>
          <w:rFonts w:ascii="GHEA Grapalat" w:cs="GHEA Grapalat" w:eastAsia="GHEA Grapalat" w:hAnsi="GHEA Grapalat"/>
          <w:sz w:val="19"/>
          <w:szCs w:val="19"/>
        </w:rPr>
        <w:t xml:space="preserve">Wang W. Y. “Liar, Liar Pants on Fire”: A New Benchmark Dataset for Fake News Detection // Proceedings of ACL 2017. – P. 422–426. https://www.cs.ucsb.edu/~william/data/liar_dataset.zip</w:t>
      </w:r>
    </w:p>
    <w:p>
      <w:pPr>
        <w:pStyle w:val="ListParagraph"/>
        <w:numPr>
          <w:ilvl w:val="0"/>
          <w:numId w:val="4"/>
        </w:numPr>
        <w:spacing w:after="0" w:line="216"/>
        <w:jc w:val="left"/>
      </w:pPr>
      <w:r>
        <w:rPr>
          <w:rFonts w:ascii="GHEA Grapalat" w:cs="GHEA Grapalat" w:eastAsia="GHEA Grapalat" w:hAnsi="GHEA Grapalat"/>
          <w:sz w:val="19"/>
          <w:szCs w:val="19"/>
        </w:rPr>
        <w:t xml:space="preserve">Alhindi T., Petridis S., Muresan S. Where is Your Evidence: Improving Fact-checking by Justification Modeling // Proceedings of the FEVER Workshop. – 2018. – P. 85–90. https://aclanthology.org/W18-5513/</w:t>
      </w:r>
    </w:p>
    <w:p>
      <w:pPr>
        <w:pStyle w:val="ListParagraph"/>
        <w:numPr>
          <w:ilvl w:val="0"/>
          <w:numId w:val="4"/>
        </w:numPr>
        <w:spacing w:after="0" w:line="216"/>
        <w:jc w:val="left"/>
      </w:pPr>
      <w:r>
        <w:rPr>
          <w:rFonts w:ascii="GHEA Grapalat" w:cs="GHEA Grapalat" w:eastAsia="GHEA Grapalat" w:hAnsi="GHEA Grapalat"/>
          <w:sz w:val="19"/>
          <w:szCs w:val="19"/>
        </w:rPr>
        <w:t xml:space="preserve">Wadden D., Lin S., Lo K. et al. Fact or Fiction: Verifying Scientific Claims // Proceedings of EMNLP 2020. – P. 7534–7550.</w:t>
      </w:r>
    </w:p>
    <w:p>
      <w:pPr>
        <w:pStyle w:val="ListParagraph"/>
        <w:numPr>
          <w:ilvl w:val="0"/>
          <w:numId w:val="4"/>
        </w:numPr>
        <w:spacing w:after="0" w:line="216"/>
        <w:jc w:val="left"/>
      </w:pPr>
      <w:r>
        <w:rPr>
          <w:rFonts w:ascii="GHEA Grapalat" w:cs="GHEA Grapalat" w:eastAsia="GHEA Grapalat" w:hAnsi="GHEA Grapalat"/>
          <w:sz w:val="19"/>
          <w:szCs w:val="19"/>
        </w:rPr>
        <w:t xml:space="preserve">Vaswani A., Shazeer N., Parmar N. et al. Attention Is All You Need // Advances in Neural Information Processing Systems 30. – 2017.</w:t>
      </w:r>
    </w:p>
    <w:p>
      <w:pPr>
        <w:pStyle w:val="ListParagraph"/>
        <w:numPr>
          <w:ilvl w:val="0"/>
          <w:numId w:val="4"/>
        </w:numPr>
        <w:spacing w:after="0" w:line="216"/>
        <w:jc w:val="left"/>
      </w:pPr>
      <w:r>
        <w:rPr>
          <w:rFonts w:ascii="GHEA Grapalat" w:cs="GHEA Grapalat" w:eastAsia="GHEA Grapalat" w:hAnsi="GHEA Grapalat"/>
          <w:sz w:val="19"/>
          <w:szCs w:val="19"/>
        </w:rPr>
        <w:t xml:space="preserve">Devlin J., Chang M.-W., Lee K., Toutanova K. BERT: Pre-training of Deep Bidirectional Transformers for Language Understanding // Proceedings of NAACL-HLT 2019. – P. 4171–4186.</w:t>
      </w:r>
    </w:p>
    <w:p>
      <w:pPr>
        <w:pStyle w:val="ListParagraph"/>
        <w:numPr>
          <w:ilvl w:val="0"/>
          <w:numId w:val="4"/>
        </w:numPr>
        <w:spacing w:after="0" w:line="216"/>
        <w:jc w:val="left"/>
      </w:pPr>
      <w:r>
        <w:rPr>
          <w:rFonts w:ascii="GHEA Grapalat" w:cs="GHEA Grapalat" w:eastAsia="GHEA Grapalat" w:hAnsi="GHEA Grapalat"/>
          <w:sz w:val="19"/>
          <w:szCs w:val="19"/>
        </w:rPr>
        <w:t xml:space="preserve">Reimers N., Gurevych I. Sentence-BERT: Sentence Embeddings using Siamese BERT-Networks // Proceedings of EMNLP-IJCNLP 2019. – P. 3982–3992.</w:t>
      </w:r>
    </w:p>
    <w:p>
      <w:pPr>
        <w:pStyle w:val="ListParagraph"/>
        <w:numPr>
          <w:ilvl w:val="0"/>
          <w:numId w:val="4"/>
        </w:numPr>
        <w:spacing w:after="0" w:line="216"/>
        <w:jc w:val="left"/>
      </w:pPr>
      <w:r>
        <w:rPr>
          <w:rFonts w:ascii="GHEA Grapalat" w:cs="GHEA Grapalat" w:eastAsia="GHEA Grapalat" w:hAnsi="GHEA Grapalat"/>
          <w:sz w:val="19"/>
          <w:szCs w:val="19"/>
        </w:rPr>
        <w:t xml:space="preserve">Wang W., Wei F., Dong L. et al. MiniLM: Deep Self-Attention Distillation for Task-Agnostic Compression of Pre-Trained Transformers // Advances in Neural Information Processing Systems 33. – 2020.</w:t>
      </w:r>
    </w:p>
    <w:p>
      <w:pPr>
        <w:pStyle w:val="ListParagraph"/>
        <w:numPr>
          <w:ilvl w:val="0"/>
          <w:numId w:val="4"/>
        </w:numPr>
        <w:spacing w:after="0" w:line="216"/>
        <w:jc w:val="left"/>
      </w:pPr>
      <w:r>
        <w:rPr>
          <w:rFonts w:ascii="GHEA Grapalat" w:cs="GHEA Grapalat" w:eastAsia="GHEA Grapalat" w:hAnsi="GHEA Grapalat"/>
          <w:sz w:val="19"/>
          <w:szCs w:val="19"/>
        </w:rPr>
        <w:t xml:space="preserve">Thorne J., Vlachos A., Christodoulopoulos C., Mittal A. FEVER: a Large-scale Dataset for Fact Extraction and VERification // Proceedings of NAACL-HLT 2018. – P. 809–819.</w:t>
      </w:r>
    </w:p>
    <w:p>
      <w:pPr>
        <w:pStyle w:val="ListParagraph"/>
        <w:numPr>
          <w:ilvl w:val="0"/>
          <w:numId w:val="4"/>
        </w:numPr>
        <w:spacing w:after="0" w:line="216"/>
        <w:jc w:val="left"/>
      </w:pPr>
      <w:r>
        <w:rPr>
          <w:rFonts w:ascii="GHEA Grapalat" w:cs="GHEA Grapalat" w:eastAsia="GHEA Grapalat" w:hAnsi="GHEA Grapalat"/>
          <w:sz w:val="19"/>
          <w:szCs w:val="19"/>
        </w:rPr>
        <w:t xml:space="preserve">He P., Gao J., Chen W. DeBERTaV3: Improving DeBERTa using ELECTRA-Style Pre-Training with Gradient-Disentangled Embedding Sharing // International Conference on Learning Representations (ICLR). – 2023.</w:t>
      </w:r>
    </w:p>
    <w:p>
      <w:pPr>
        <w:pStyle w:val="ListParagraph"/>
        <w:numPr>
          <w:ilvl w:val="0"/>
          <w:numId w:val="4"/>
        </w:numPr>
        <w:spacing w:after="0" w:line="216"/>
        <w:jc w:val="left"/>
      </w:pPr>
      <w:r>
        <w:rPr>
          <w:rFonts w:ascii="GHEA Grapalat" w:cs="GHEA Grapalat" w:eastAsia="GHEA Grapalat" w:hAnsi="GHEA Grapalat"/>
          <w:sz w:val="19"/>
          <w:szCs w:val="19"/>
        </w:rPr>
        <w:t xml:space="preserve">Bowman S. R., Angeli G., Potts C., Manning C. D. A large annotated corpus for learning natural language inference // Proceedings of EMNLP 2015. – P. 632–642.</w:t>
      </w:r>
    </w:p>
    <w:p>
      <w:pPr>
        <w:pStyle w:val="ListParagraph"/>
        <w:numPr>
          <w:ilvl w:val="0"/>
          <w:numId w:val="4"/>
        </w:numPr>
        <w:spacing w:after="0" w:line="216"/>
        <w:jc w:val="left"/>
      </w:pPr>
      <w:r>
        <w:rPr>
          <w:rFonts w:ascii="GHEA Grapalat" w:cs="GHEA Grapalat" w:eastAsia="GHEA Grapalat" w:hAnsi="GHEA Grapalat"/>
          <w:sz w:val="19"/>
          <w:szCs w:val="19"/>
        </w:rPr>
        <w:t xml:space="preserve">Williams A., Nangia N., Bowman S. A Broad-Coverage Challenge Corpus for Sentence Understanding through Inference // Proceedings of NAACL-HLT 2018. – P. 1112–1122.</w:t>
      </w:r>
    </w:p>
    <w:p>
      <w:pPr>
        <w:pStyle w:val="ListParagraph"/>
        <w:numPr>
          <w:ilvl w:val="0"/>
          <w:numId w:val="4"/>
        </w:numPr>
        <w:spacing w:after="0" w:line="216"/>
        <w:jc w:val="left"/>
      </w:pPr>
      <w:r>
        <w:rPr>
          <w:rFonts w:ascii="GHEA Grapalat" w:cs="GHEA Grapalat" w:eastAsia="GHEA Grapalat" w:hAnsi="GHEA Grapalat"/>
          <w:sz w:val="19"/>
          <w:szCs w:val="19"/>
        </w:rPr>
        <w:t xml:space="preserve">Google Fact Check Tools API. Հասանելի է՝ https://developers.google.com/fact-check/tools/api/</w:t>
      </w:r>
    </w:p>
    <w:p>
      <w:pPr>
        <w:pStyle w:val="ListParagraph"/>
        <w:numPr>
          <w:ilvl w:val="0"/>
          <w:numId w:val="4"/>
        </w:numPr>
        <w:spacing w:after="0" w:line="216"/>
        <w:jc w:val="left"/>
      </w:pPr>
      <w:r>
        <w:rPr>
          <w:rFonts w:ascii="GHEA Grapalat" w:cs="GHEA Grapalat" w:eastAsia="GHEA Grapalat" w:hAnsi="GHEA Grapalat"/>
          <w:sz w:val="19"/>
          <w:szCs w:val="19"/>
        </w:rPr>
        <w:t xml:space="preserve">Hassan N., Arslan F., Li C., Tremayne M. Toward Automated Fact-Checking: Detecting Check-worthy Factual Claims by ClaimBuster // Proceedings of KDD 2017. – P. 1803–1812. API՝ https://idir.uta.edu/claimbuster/api/</w:t>
      </w:r>
    </w:p>
    <w:p>
      <w:pPr>
        <w:pStyle w:val="ListParagraph"/>
        <w:numPr>
          <w:ilvl w:val="0"/>
          <w:numId w:val="4"/>
        </w:numPr>
        <w:spacing w:after="0" w:line="216"/>
        <w:jc w:val="left"/>
      </w:pPr>
      <w:r>
        <w:rPr>
          <w:rFonts w:ascii="GHEA Grapalat" w:cs="GHEA Grapalat" w:eastAsia="GHEA Grapalat" w:hAnsi="GHEA Grapalat"/>
          <w:sz w:val="19"/>
          <w:szCs w:val="19"/>
        </w:rPr>
        <w:t xml:space="preserve">Varol O., Ferrara E., Davis C. A., Menczer F., Flammini A. Online Human-Bot Interactions: Detection, Estimation, and Characterization // Proceedings of ICWSM 2017. Botometer՝ https://botometer.osome.iu.edu/</w:t>
      </w:r>
    </w:p>
    <w:p>
      <w:pPr>
        <w:pStyle w:val="ListParagraph"/>
        <w:numPr>
          <w:ilvl w:val="0"/>
          <w:numId w:val="4"/>
        </w:numPr>
        <w:spacing w:after="0" w:line="216"/>
        <w:jc w:val="left"/>
      </w:pPr>
      <w:r>
        <w:rPr>
          <w:rFonts w:ascii="GHEA Grapalat" w:cs="GHEA Grapalat" w:eastAsia="GHEA Grapalat" w:hAnsi="GHEA Grapalat"/>
          <w:sz w:val="19"/>
          <w:szCs w:val="19"/>
        </w:rPr>
        <w:t xml:space="preserve">Pedregosa F., Varoquaux G., Gramfort A. et al. Scikit-learn: Machine Learning in Python // Journal of Machine Learning Research. – 2011. – Vol. 12. – P. 2825–2830.</w:t>
      </w:r>
    </w:p>
    <w:p>
      <w:pPr>
        <w:pStyle w:val="ListParagraph"/>
        <w:numPr>
          <w:ilvl w:val="0"/>
          <w:numId w:val="4"/>
        </w:numPr>
        <w:spacing w:after="0" w:line="216"/>
        <w:jc w:val="left"/>
      </w:pPr>
      <w:r>
        <w:rPr>
          <w:rFonts w:ascii="GHEA Grapalat" w:cs="GHEA Grapalat" w:eastAsia="GHEA Grapalat" w:hAnsi="GHEA Grapalat"/>
          <w:sz w:val="19"/>
          <w:szCs w:val="19"/>
        </w:rPr>
        <w:t xml:space="preserve">Twitter API v2 Documentation. Հասանելի է՝ https://developer.twitter.com/en/docs/twitter-api</w:t>
      </w:r>
    </w:p>
    <w:p>
      <w:pPr>
        <w:pStyle w:val="ListParagraph"/>
        <w:numPr>
          <w:ilvl w:val="0"/>
          <w:numId w:val="4"/>
        </w:numPr>
        <w:spacing w:after="0" w:line="216"/>
        <w:jc w:val="left"/>
      </w:pPr>
      <w:r>
        <w:rPr>
          <w:rFonts w:ascii="GHEA Grapalat" w:cs="GHEA Grapalat" w:eastAsia="GHEA Grapalat" w:hAnsi="GHEA Grapalat"/>
          <w:sz w:val="19"/>
          <w:szCs w:val="19"/>
        </w:rPr>
        <w:t xml:space="preserve">Hugging Face Transformers Documentation. Հասանելի է՝ https://huggingface.co/docs/transformers/</w:t>
      </w:r>
    </w:p>
    <w:p>
      <w:pPr>
        <w:pStyle w:val="ListParagraph"/>
        <w:numPr>
          <w:ilvl w:val="0"/>
          <w:numId w:val="4"/>
        </w:numPr>
        <w:spacing w:after="0" w:line="216"/>
        <w:jc w:val="left"/>
      </w:pPr>
      <w:r>
        <w:rPr>
          <w:rFonts w:ascii="GHEA Grapalat" w:cs="GHEA Grapalat" w:eastAsia="GHEA Grapalat" w:hAnsi="GHEA Grapalat"/>
          <w:sz w:val="19"/>
          <w:szCs w:val="19"/>
        </w:rPr>
        <w:t xml:space="preserve">FastAPI Documentation. Հասանելի է՝ https://fastapi.tiangolo.com/</w:t>
      </w:r>
    </w:p>
    <w:p>
      <w:pPr>
        <w:pStyle w:val="ListParagraph"/>
        <w:numPr>
          <w:ilvl w:val="0"/>
          <w:numId w:val="4"/>
        </w:numPr>
        <w:spacing w:after="0" w:line="216"/>
        <w:jc w:val="left"/>
      </w:pPr>
      <w:r>
        <w:rPr>
          <w:rFonts w:ascii="GHEA Grapalat" w:cs="GHEA Grapalat" w:eastAsia="GHEA Grapalat" w:hAnsi="GHEA Grapalat"/>
          <w:sz w:val="19"/>
          <w:szCs w:val="19"/>
        </w:rPr>
        <w:t xml:space="preserve">Apache Kafka Documentation. Հասանելի է՝ https://kafka.apache.org/documentation/</w:t>
      </w:r>
    </w:p>
    <w:p>
      <w:pPr>
        <w:pStyle w:val="ListParagraph"/>
        <w:numPr>
          <w:ilvl w:val="0"/>
          <w:numId w:val="4"/>
        </w:numPr>
        <w:spacing w:after="0" w:line="216"/>
        <w:jc w:val="left"/>
      </w:pPr>
      <w:r>
        <w:rPr>
          <w:rFonts w:ascii="GHEA Grapalat" w:cs="GHEA Grapalat" w:eastAsia="GHEA Grapalat" w:hAnsi="GHEA Grapalat"/>
          <w:sz w:val="19"/>
          <w:szCs w:val="19"/>
        </w:rPr>
        <w:t xml:space="preserve">Redis Documentation. Հասանելի է՝ https://redis.io/documentation</w:t>
      </w:r>
    </w:p>
    <w:p>
      <w:pPr>
        <w:pStyle w:val="ListParagraph"/>
        <w:numPr>
          <w:ilvl w:val="0"/>
          <w:numId w:val="4"/>
        </w:numPr>
        <w:spacing w:after="0" w:line="216"/>
        <w:jc w:val="left"/>
      </w:pPr>
      <w:r>
        <w:rPr>
          <w:rFonts w:ascii="GHEA Grapalat" w:cs="GHEA Grapalat" w:eastAsia="GHEA Grapalat" w:hAnsi="GHEA Grapalat"/>
          <w:sz w:val="19"/>
          <w:szCs w:val="19"/>
        </w:rPr>
        <w:t xml:space="preserve">NLTK Documentation. Հասանելի է՝ https://www.nltk.org/ ; spaCy Documentation. Հասանելի է՝ https://spacy.io/</w:t>
      </w:r>
    </w:p>
    <w:p>
      <w:pPr>
        <w:pStyle w:val="ListParagraph"/>
        <w:numPr>
          <w:ilvl w:val="0"/>
          <w:numId w:val="4"/>
        </w:numPr>
        <w:spacing w:after="0" w:line="216"/>
        <w:jc w:val="left"/>
      </w:pPr>
      <w:r>
        <w:rPr>
          <w:rFonts w:ascii="GHEA Grapalat" w:cs="GHEA Grapalat" w:eastAsia="GHEA Grapalat" w:hAnsi="GHEA Grapalat"/>
          <w:sz w:val="19"/>
          <w:szCs w:val="19"/>
        </w:rPr>
        <w:t xml:space="preserve">TensorFlow Text Processing. Հասանելի է՝ https://www.tensorflow.org/text/</w:t>
      </w:r>
    </w:p>
    <w:p>
      <w:pPr>
        <w:pStyle w:val="ListParagraph"/>
        <w:numPr>
          <w:ilvl w:val="0"/>
          <w:numId w:val="4"/>
        </w:numPr>
        <w:spacing w:after="0" w:line="216"/>
        <w:jc w:val="left"/>
      </w:pPr>
      <w:r>
        <w:rPr>
          <w:rFonts w:ascii="GHEA Grapalat" w:cs="GHEA Grapalat" w:eastAsia="GHEA Grapalat" w:hAnsi="GHEA Grapalat"/>
          <w:sz w:val="19"/>
          <w:szCs w:val="19"/>
        </w:rPr>
        <w:t xml:space="preserve">Facebook Graph API Documentation. Հասանելի է՝ https://developers.facebook.com/docs/graph-api/</w:t>
      </w:r>
    </w:p>
    <w:sectPr>
      <w:footerReference w:type="default" r:id="rId7"/>
      <w:pgSz w:w="11906" w:h="16838" w:orient="portrait"/>
      <w:pgMar w:top="1134" w:right="567" w:bottom="1417" w:left="1701"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HEA Grapalat" w:cs="GHEA Grapalat" w:eastAsia="GHEA Grapalat" w:hAnsi="GHEA Grapalat"/>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425"/>
      </w:pPr>
    </w:lvl>
  </w:abstractNum>
  <w:abstractNum w:abstractNumId="3" w15:restartNumberingAfterBreak="0">
    <w:multiLevelType w:val="hybridMultilevel"/>
    <w:lvl w:ilvl="0" w15:tentative="1">
      <w:start w:val="1"/>
      <w:numFmt w:val="decimal"/>
      <w:lvlText w:val="%1."/>
      <w:lvlJc w:val="left"/>
      <w:pPr>
        <w:ind w:left="567" w:hanging="567"/>
      </w:pPr>
    </w:lvl>
  </w:abstractNum>
  <w:abstractNum w:abstractNumId="4" w15:restartNumberingAfterBreak="0">
    <w:multiLevelType w:val="hybridMultilevel"/>
    <w:lvl w:ilvl="0" w15:tentative="1">
      <w:start w:val="1"/>
      <w:numFmt w:val="decimal"/>
      <w:lvlText w:val="%1."/>
      <w:lvlJc w:val="left"/>
      <w:pPr>
        <w:ind w:left="850" w:hanging="425"/>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HEA Grapalat" w:cs="GHEA Grapalat" w:eastAsia="GHEA Grapalat" w:hAnsi="GHEA Grapalat"/>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HEA Grapalat" w:cs="GHEA Grapalat" w:eastAsia="GHEA Grapalat" w:hAnsi="GHEA Grapalat"/>
      <w:b/>
      <w:bCs/>
      <w:color w:val="000000"/>
      <w:sz w:val="28"/>
      <w:szCs w:val="28"/>
    </w:rPr>
  </w:style>
  <w:style w:type="paragraph" w:styleId="Heading2">
    <w:name w:val="Heading 2"/>
    <w:basedOn w:val="Normal"/>
    <w:next w:val="Normal"/>
    <w:qFormat/>
    <w:pPr>
      <w:outlineLvl w:val="1"/>
    </w:pPr>
    <w:rPr>
      <w:rFonts w:ascii="GHEA Grapalat" w:cs="GHEA Grapalat" w:eastAsia="GHEA Grapalat" w:hAnsi="GHEA Grapalat"/>
      <w:b/>
      <w:bCs/>
      <w:color w:val="000000"/>
      <w:sz w:val="24"/>
      <w:szCs w:val="24"/>
    </w:rPr>
  </w:style>
  <w:style w:type="paragraph" w:styleId="TOC1">
    <w:name w:val="toc 1"/>
    <w:basedOn w:val="Normal"/>
    <w:next w:val="Normal"/>
    <w:pPr>
      <w:spacing w:after="20" w:line="264"/>
      <w:ind w:firstLine="0"/>
    </w:pPr>
    <w:rPr>
      <w:rFonts w:ascii="GHEA Grapalat" w:cs="GHEA Grapalat" w:eastAsia="GHEA Grapalat" w:hAnsi="GHEA Grapalat"/>
      <w:sz w:val="24"/>
      <w:szCs w:val="24"/>
    </w:rPr>
  </w:style>
  <w:style w:type="paragraph" w:styleId="TOC2">
    <w:name w:val="toc 2"/>
    <w:basedOn w:val="Normal"/>
    <w:next w:val="Normal"/>
    <w:pPr>
      <w:spacing w:after="0" w:line="252"/>
      <w:ind w:left="425" w:firstLine="0"/>
    </w:pPr>
    <w:rPr>
      <w:rFonts w:ascii="GHEA Grapalat" w:cs="GHEA Grapalat" w:eastAsia="GHEA Grapalat" w:hAnsi="GHEA Grapalat"/>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a91ca031aa7a245dd7d012b44d2d99ef428f459.jpg"/><Relationship Id="rId9" Type="http://schemas.openxmlformats.org/officeDocument/2006/relationships/image" Target="media/e7c017b14b6089813b311de51e84347776e2be0c.png"/><Relationship Id="rId10" Type="http://schemas.openxmlformats.org/officeDocument/2006/relationships/image" Target="media/0874f183ad43de42b7c7e22a4ffeaebdc3437a30.png"/><Relationship Id="rId11" Type="http://schemas.openxmlformats.org/officeDocument/2006/relationships/image" Target="media/877ae5c04c20187866da67a05a8e8a2fab0ad7a3.png"/><Relationship Id="rId12" Type="http://schemas.openxmlformats.org/officeDocument/2006/relationships/image" Target="media/1627485b55f80451ab5fc7453b7e09cc7568296e.png"/><Relationship Id="rId13" Type="http://schemas.openxmlformats.org/officeDocument/2006/relationships/image" Target="media/8a9adefa5ef89c41d5b9f75d7eece2bd5ff0a5cf.png"/><Relationship Id="rId14" Type="http://schemas.openxmlformats.org/officeDocument/2006/relationships/image" Target="media/ed8ff51cab9780c3ed961576debfe350ae1d849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Կեղծ լուրերի հայտնաբերման և ճշգրտման ավտոմատացված համակարգի մշակում</dc:title>
  <dc:creator>Ղազարյան Մարիամ</dc:creator>
  <cp:lastModifiedBy>Un-named</cp:lastModifiedBy>
  <cp:revision>1</cp:revision>
  <dcterms:created xsi:type="dcterms:W3CDTF">2026-10-27T09:38:38.120Z</dcterms:created>
  <dcterms:modified xsi:type="dcterms:W3CDTF">2026-10-27T09:38:38.121Z</dcterms:modified>
</cp:coreProperties>
</file>

<file path=docProps/custom.xml><?xml version="1.0" encoding="utf-8"?>
<Properties xmlns="http://schemas.openxmlformats.org/officeDocument/2006/custom-properties" xmlns:vt="http://schemas.openxmlformats.org/officeDocument/2006/docPropsVTypes"/>
</file>