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usage of Individual Based Modelling (IBM) or Agent Based Modelling (ABM)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77777777" w:rsidR="00F21FE0" w:rsidRPr="001E729F" w:rsidRDefault="00F21FE0" w:rsidP="00F21FE0">
      <w:pPr>
        <w:pStyle w:val="NurText"/>
        <w:rPr>
          <w:lang w:val="en-US"/>
        </w:rPr>
      </w:pPr>
      <w:r w:rsidRPr="001E729F">
        <w:rPr>
          <w:lang w:val="en-US"/>
        </w:rPr>
        <w:t xml:space="preserve">The usage of Individual Based Modelling (IBM) or Agent Based Modelling (ABM) in ecological science is well accepted for 25 years now. During this time a lot of experience on when and how to use </w:t>
      </w:r>
      <w:r w:rsidR="001E729F">
        <w:rPr>
          <w:lang w:val="en-US"/>
        </w:rPr>
        <w:t>ABM</w:t>
      </w:r>
      <w:r w:rsidRPr="001E729F">
        <w:rPr>
          <w:lang w:val="en-US"/>
        </w:rPr>
        <w:t xml:space="preserve"> has been collected (Filatova et al., 2013; Grimm, 1999; Huston et al., 1988)</w:t>
      </w:r>
      <w:r w:rsidR="001E729F">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7242C8">
        <w:rPr>
          <w:strike/>
          <w:color w:val="FF0000"/>
          <w:lang w:val="en-US"/>
        </w:rPr>
        <w:t>TODO</w:t>
      </w:r>
      <w:r w:rsidR="00630654">
        <w:rPr>
          <w:strike/>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77777777" w:rsidR="00CB692F" w:rsidRPr="00CB692F" w:rsidRDefault="00CB692F" w:rsidP="00CB692F">
      <w:pPr>
        <w:rPr>
          <w:lang w:val="en-US"/>
        </w:rPr>
      </w:pPr>
      <w:r w:rsidRPr="00CB692F">
        <w:rPr>
          <w:color w:val="FF0000"/>
          <w:lang w:val="en-US"/>
        </w:rPr>
        <w:t>TODO</w:t>
      </w:r>
      <w:r>
        <w:rPr>
          <w:lang w:val="en-US"/>
        </w:rPr>
        <w:t>: Short overview</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77777777"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77777777" w:rsidR="00FD2E6F" w:rsidRPr="00CB692F" w:rsidRDefault="00CB692F" w:rsidP="00FD2E6F">
      <w:pPr>
        <w:pStyle w:val="NurText"/>
        <w:rPr>
          <w:rFonts w:cs="Arial"/>
          <w:lang w:val="en-US"/>
        </w:rPr>
      </w:pPr>
      <w:r>
        <w:rPr>
          <w:rFonts w:cs="Arial"/>
          <w:color w:val="FF0000"/>
          <w:lang w:val="en-US"/>
        </w:rPr>
        <w:t xml:space="preserve">TODO: (way too mixed, move citations to correct spots) </w:t>
      </w:r>
      <w:r w:rsidR="00FD2E6F" w:rsidRPr="00CB692F">
        <w:rPr>
          <w:rFonts w:cs="Arial"/>
          <w:lang w:val="en-US"/>
        </w:rPr>
        <w:t>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The discussion today circles around the fields of model re-usage (Holst (2013)), model integration (Filatova et al. (2013), Le et al. (2008), Liu et al. (2007), Villa (2001)), which makes distributed, parallel simulation execution (Cicirelli et al. </w:t>
      </w:r>
      <w:r w:rsidR="00FD2E6F" w:rsidRPr="00CB692F">
        <w:rPr>
          <w:rFonts w:cs="Arial"/>
        </w:rPr>
        <w:t>(2010), Wang et al. (2009), Wang et al. (2012), Bellifemine et al. (2007), Thiel (2013), Vigueras et al. </w:t>
      </w:r>
      <w:r w:rsidR="00FD2E6F" w:rsidRPr="00CB692F">
        <w:rPr>
          <w:rFonts w:cs="Arial"/>
          <w:lang w:val="en-US"/>
        </w:rPr>
        <w:t>(2013)) necessary and the question of spatial-temporal information integration (Thiel-Clemen (2013), Filatova et al. (2013)) is raised.</w:t>
      </w:r>
    </w:p>
    <w:p w14:paraId="37B856F4" w14:textId="77777777" w:rsidR="000E35F4" w:rsidRDefault="000E35F4" w:rsidP="000E35F4">
      <w:pPr>
        <w:pStyle w:val="berschrift2"/>
        <w:rPr>
          <w:lang w:val="en-US"/>
        </w:rPr>
      </w:pPr>
      <w:r w:rsidRPr="001E729F">
        <w:rPr>
          <w:lang w:val="en-US"/>
        </w:rPr>
        <w:t>Ease of use</w:t>
      </w:r>
    </w:p>
    <w:p w14:paraId="35EC9C68" w14:textId="77777777"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p>
    <w:p w14:paraId="5139212A" w14:textId="77777777" w:rsidR="000E35F4" w:rsidRPr="001E729F" w:rsidRDefault="000E35F4" w:rsidP="000E35F4">
      <w:pPr>
        <w:pStyle w:val="berschrift2"/>
        <w:rPr>
          <w:lang w:val="en-US"/>
        </w:rPr>
      </w:pPr>
      <w:r>
        <w:rPr>
          <w:lang w:val="en-US"/>
        </w:rPr>
        <w:lastRenderedPageBreak/>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w:t>
      </w:r>
      <w:r w:rsidR="000F3B63">
        <w:rPr>
          <w:rFonts w:ascii="Arial" w:hAnsi="Arial" w:cs="Arial"/>
          <w:lang w:val="en-US"/>
        </w:rPr>
        <w:t xml:space="preserve"> within reasonable time frames.</w:t>
      </w:r>
    </w:p>
    <w:p w14:paraId="5C0B3B9F" w14:textId="77777777"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77777777" w:rsidR="000E35F4" w:rsidRDefault="000E35F4" w:rsidP="000E35F4">
      <w:pPr>
        <w:pStyle w:val="StandardWeb"/>
        <w:jc w:val="both"/>
        <w:rPr>
          <w:rFonts w:ascii="Arial" w:hAnsi="Arial" w:cs="Arial"/>
          <w:lang w:val="en-US"/>
        </w:rPr>
      </w:pPr>
      <w:r>
        <w:rPr>
          <w:rFonts w:ascii="Arial" w:hAnsi="Arial" w:cs="Arial"/>
          <w:lang w:val="en-US"/>
        </w:rPr>
        <w:t xml:space="preserve">As the field of multi agent systems research matures, the applications get also bigger, resulting in a larger number of agents. Imagine for example a checkers or draughts-like discrete environment with size ten by ten fields filled with one agent per field. </w:t>
      </w:r>
      <w:proofErr w:type="gramStart"/>
      <w:r>
        <w:rPr>
          <w:rFonts w:ascii="Arial" w:hAnsi="Arial" w:cs="Arial"/>
          <w:lang w:val="en-US"/>
        </w:rPr>
        <w:t>Or, respectively, a continuous field with an average agent density of one agent per square meter.</w:t>
      </w:r>
      <w:proofErr w:type="gramEnd"/>
      <w:r>
        <w:rPr>
          <w:rFonts w:ascii="Arial" w:hAnsi="Arial" w:cs="Arial"/>
          <w:lang w:val="en-US"/>
        </w:rPr>
        <w:t xml:space="preserve">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777777"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agent based modeling is likely to be used increasingly for prognosis on a large scale, as well. The area of interest may be for example the entire Kruger national park, or in our recent case the </w:t>
      </w:r>
      <w:proofErr w:type="spellStart"/>
      <w:r>
        <w:rPr>
          <w:rFonts w:ascii="Arial" w:hAnsi="Arial" w:cs="Arial"/>
          <w:lang w:val="en-US"/>
        </w:rPr>
        <w:t>Abdoulaye</w:t>
      </w:r>
      <w:proofErr w:type="spellEnd"/>
      <w:r>
        <w:rPr>
          <w:rFonts w:ascii="Arial" w:hAnsi="Arial" w:cs="Arial"/>
          <w:lang w:val="en-US"/>
        </w:rPr>
        <w:t xml:space="preserve"> forest (</w:t>
      </w:r>
      <w:proofErr w:type="spellStart"/>
      <w:r>
        <w:rPr>
          <w:rFonts w:ascii="Arial" w:hAnsi="Arial" w:cs="Arial"/>
          <w:lang w:val="en-US"/>
        </w:rPr>
        <w:t>Pereki</w:t>
      </w:r>
      <w:proofErr w:type="spellEnd"/>
      <w:r>
        <w:rPr>
          <w:rFonts w:ascii="Arial" w:hAnsi="Arial" w:cs="Arial"/>
          <w:lang w:val="en-US"/>
        </w:rPr>
        <w:t xml:space="preserve">, 2012). </w:t>
      </w:r>
      <w:r w:rsidRPr="007242C8">
        <w:rPr>
          <w:rFonts w:ascii="Arial" w:hAnsi="Arial" w:cs="Arial"/>
          <w:color w:val="FF0000"/>
          <w:lang w:val="en-US"/>
        </w:rPr>
        <w:t>TODO</w:t>
      </w:r>
      <w:r>
        <w:rPr>
          <w:rFonts w:ascii="Arial" w:hAnsi="Arial" w:cs="Arial"/>
          <w:lang w:val="en-US"/>
        </w:rPr>
        <w:t>: References!</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777777" w:rsidR="00F21FE0" w:rsidRPr="00F12E63"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C2D7EC3" w14:textId="77777777" w:rsidR="00F21FE0" w:rsidRDefault="00F21FE0" w:rsidP="000E1711">
      <w:pPr>
        <w:pStyle w:val="berschrift1"/>
        <w:jc w:val="both"/>
        <w:rPr>
          <w:rFonts w:cs="Arial"/>
          <w:szCs w:val="26"/>
          <w:lang w:val="en-US"/>
        </w:rPr>
      </w:pPr>
      <w:r w:rsidRPr="001E729F">
        <w:rPr>
          <w:rFonts w:cs="Arial"/>
          <w:szCs w:val="26"/>
          <w:lang w:val="en-US"/>
        </w:rPr>
        <w:lastRenderedPageBreak/>
        <w:t>Related work</w:t>
      </w:r>
    </w:p>
    <w:p w14:paraId="1864B876" w14:textId="77777777"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proofErr w:type="spellStart"/>
      <w:r w:rsidRPr="001E729F">
        <w:rPr>
          <w:rFonts w:ascii="Arial" w:hAnsi="Arial" w:cs="Arial"/>
          <w:lang w:val="en-US"/>
        </w:rPr>
        <w:t>Modelling</w:t>
      </w:r>
      <w:proofErr w:type="spellEnd"/>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proofErr w:type="gramStart"/>
      <w:r w:rsidRPr="00E4164D">
        <w:rPr>
          <w:rFonts w:ascii="Arial" w:hAnsi="Arial" w:cs="Arial"/>
          <w:lang w:val="en-US"/>
        </w:rPr>
        <w:t>parameters which</w:t>
      </w:r>
      <w:proofErr w:type="gramEnd"/>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w:t>
      </w:r>
      <w:proofErr w:type="gramStart"/>
      <w:r w:rsidRPr="001E729F">
        <w:rPr>
          <w:rFonts w:ascii="Arial" w:hAnsi="Arial" w:cs="Arial"/>
          <w:lang w:val="en-US"/>
        </w:rPr>
        <w:t>Their</w:t>
      </w:r>
      <w:proofErr w:type="gramEnd"/>
      <w:r w:rsidRPr="001E729F">
        <w:rPr>
          <w:rFonts w:ascii="Arial" w:hAnsi="Arial" w:cs="Arial"/>
          <w:lang w:val="en-US"/>
        </w:rPr>
        <w:t xml:space="preserve">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xml:space="preserve">.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w:t>
      </w:r>
      <w:proofErr w:type="gramStart"/>
      <w:r w:rsidRPr="001E729F">
        <w:rPr>
          <w:rFonts w:ascii="Arial" w:hAnsi="Arial" w:cs="Arial"/>
          <w:lang w:val="en-US"/>
        </w:rPr>
        <w:t>create</w:t>
      </w:r>
      <w:proofErr w:type="gramEnd"/>
      <w:r w:rsidRPr="001E729F">
        <w:rPr>
          <w:rFonts w:ascii="Arial" w:hAnsi="Arial" w:cs="Arial"/>
          <w:lang w:val="en-US"/>
        </w:rPr>
        <w:t xml:space="preserv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28BE5C70"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 xml:space="preserve">The downside of GAMA is, that it’s not possible to distribute the system and that it does not scale well across multiple CPU cores. In fact when testing GAMA, it actually used only just up to 4 cores while running on a </w:t>
      </w:r>
      <w:proofErr w:type="gramStart"/>
      <w:r w:rsidRPr="001E729F">
        <w:rPr>
          <w:rFonts w:ascii="Arial" w:hAnsi="Arial" w:cs="Arial"/>
          <w:lang w:val="en-US"/>
        </w:rPr>
        <w:t>24 core</w:t>
      </w:r>
      <w:proofErr w:type="gramEnd"/>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proofErr w:type="gramStart"/>
      <w:r w:rsidRPr="001E729F">
        <w:rPr>
          <w:rFonts w:ascii="Arial" w:hAnsi="Arial" w:cs="Arial"/>
          <w:lang w:val="en-US"/>
        </w:rPr>
        <w:t>scenarios which</w:t>
      </w:r>
      <w:proofErr w:type="gramEnd"/>
      <w:r w:rsidRPr="001E729F">
        <w:rPr>
          <w:rFonts w:ascii="Arial" w:hAnsi="Arial" w:cs="Arial"/>
          <w:lang w:val="en-US"/>
        </w:rPr>
        <w:t xml:space="preserve"> has been developed here at the Hamburg University of Applied Sciences and is called WALK (Thiel, 2013). It features a dynamic (</w:t>
      </w:r>
      <w:proofErr w:type="gramStart"/>
      <w:r w:rsidRPr="001E729F">
        <w:rPr>
          <w:rFonts w:ascii="Arial" w:hAnsi="Arial" w:cs="Arial"/>
          <w:lang w:val="en-US"/>
        </w:rPr>
        <w:t>re)partitioning</w:t>
      </w:r>
      <w:proofErr w:type="gramEnd"/>
      <w:r w:rsidRPr="001E729F">
        <w:rPr>
          <w:rFonts w:ascii="Arial" w:hAnsi="Arial" w:cs="Arial"/>
          <w:lang w:val="en-US"/>
        </w:rPr>
        <w:t xml:space="preserve"> and distribution of agents across several compute nodes and is thus capable of running simulations with hundreds of thousands agents on commodity hardware. In fact Thiel (2013) showed in his final tests that WALK </w:t>
      </w:r>
      <w:proofErr w:type="gramStart"/>
      <w:r w:rsidRPr="001E729F">
        <w:rPr>
          <w:rFonts w:ascii="Arial" w:hAnsi="Arial" w:cs="Arial"/>
          <w:lang w:val="en-US"/>
        </w:rPr>
        <w:t>can</w:t>
      </w:r>
      <w:proofErr w:type="gramEnd"/>
      <w:r w:rsidRPr="001E729F">
        <w:rPr>
          <w:rFonts w:ascii="Arial" w:hAnsi="Arial" w:cs="Arial"/>
          <w:lang w:val="en-US"/>
        </w:rPr>
        <w:t xml:space="preserve">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proofErr w:type="gramStart"/>
      <w:r w:rsidRPr="001E729F">
        <w:rPr>
          <w:rFonts w:ascii="Arial" w:hAnsi="Arial" w:cs="Arial"/>
          <w:lang w:val="en-US"/>
        </w:rPr>
        <w:t>simulations, that</w:t>
      </w:r>
      <w:proofErr w:type="gramEnd"/>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w:t>
      </w:r>
      <w:proofErr w:type="gramStart"/>
      <w:r w:rsidRPr="001E729F">
        <w:rPr>
          <w:rFonts w:ascii="Arial" w:hAnsi="Arial" w:cs="Arial"/>
          <w:lang w:val="en-US"/>
        </w:rPr>
        <w:t>VS</w:t>
      </w:r>
      <w:proofErr w:type="gramEnd"/>
      <w:r w:rsidRPr="001E729F">
        <w:rPr>
          <w:rFonts w:ascii="Arial" w:hAnsi="Arial" w:cs="Arial"/>
          <w:lang w:val="en-US"/>
        </w:rPr>
        <w:t xml:space="preserve">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77777777"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proofErr w:type="spellStart"/>
      <w:r w:rsidRPr="001E729F">
        <w:rPr>
          <w:rFonts w:ascii="Arial" w:hAnsi="Arial" w:cs="Arial"/>
          <w:lang w:val="en-US"/>
        </w:rPr>
        <w:t>sice</w:t>
      </w:r>
      <w:proofErr w:type="spellEnd"/>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t>Focus on scalability</w:t>
      </w:r>
    </w:p>
    <w:p w14:paraId="4D41DCDA" w14:textId="21379C65"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tools, such as a domain specific language</w:t>
      </w:r>
      <w:r w:rsidR="00DC4B74">
        <w:rPr>
          <w:rFonts w:ascii="Arial" w:hAnsi="Arial" w:cs="Arial"/>
          <w:lang w:val="en-US"/>
        </w:rPr>
        <w:t xml:space="preserve"> </w:t>
      </w:r>
      <w:r w:rsidR="00DC4B74">
        <w:rPr>
          <w:rFonts w:ascii="Arial" w:hAnsi="Arial" w:cs="Arial"/>
          <w:lang w:val="en-US"/>
        </w:rPr>
        <w:t xml:space="preserve">(GAMA, </w:t>
      </w:r>
      <w:proofErr w:type="spellStart"/>
      <w:r w:rsidR="00DC4B74">
        <w:rPr>
          <w:rFonts w:ascii="Arial" w:hAnsi="Arial" w:cs="Arial"/>
          <w:lang w:val="en-US"/>
        </w:rPr>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78E092DE" w:rsidR="002C75AD" w:rsidRPr="006A5CE8" w:rsidRDefault="008C7956" w:rsidP="006A5CE8">
      <w:pPr>
        <w:pStyle w:val="StandardWeb"/>
        <w:jc w:val="both"/>
        <w:rPr>
          <w:rFonts w:ascii="Arial" w:hAnsi="Arial" w:cs="Arial"/>
          <w:lang w:val="en-US"/>
        </w:rPr>
      </w:pPr>
      <w:r w:rsidRPr="006A5CE8">
        <w:rPr>
          <w:rFonts w:ascii="Arial" w:hAnsi="Arial" w:cs="Arial"/>
          <w:lang w:val="en-US"/>
        </w:rPr>
        <w:lastRenderedPageBreak/>
        <w:t xml:space="preserve">As discussed above, there are many reasons, why a quasi-standard simulation system that, most importantly, combines a </w:t>
      </w:r>
      <w:proofErr w:type="gramStart"/>
      <w:r w:rsidRPr="006A5CE8">
        <w:rPr>
          <w:rFonts w:ascii="Arial" w:hAnsi="Arial" w:cs="Arial"/>
          <w:lang w:val="en-US"/>
        </w:rPr>
        <w:t>general purpose</w:t>
      </w:r>
      <w:proofErr w:type="gramEnd"/>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w:t>
      </w:r>
      <w:bookmarkStart w:id="2" w:name="_GoBack"/>
      <w:bookmarkEnd w:id="2"/>
      <w:r w:rsidR="00DC4B74" w:rsidRPr="006A5CE8">
        <w:rPr>
          <w:rFonts w:ascii="Arial" w:hAnsi="Arial" w:cs="Arial"/>
          <w:lang w:val="en-US"/>
        </w:rPr>
        <w:t>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0048704"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77777777" w:rsidR="001803D3" w:rsidRDefault="00412C0F" w:rsidP="006A5CE8">
      <w:pPr>
        <w:pStyle w:val="StandardWeb"/>
        <w:jc w:val="both"/>
        <w:rPr>
          <w:rFonts w:ascii="Arial" w:hAnsi="Arial" w:cs="Arial"/>
          <w:lang w:val="en-US"/>
        </w:rPr>
      </w:pPr>
      <w:r w:rsidRPr="006A5CE8">
        <w:rPr>
          <w:rFonts w:ascii="Arial" w:hAnsi="Arial" w:cs="Arial"/>
          <w:lang w:val="en-US"/>
        </w:rPr>
        <w:t xml:space="preserve">The system’s components on the top level are shown in Picture 1. </w:t>
      </w:r>
      <w:r w:rsidR="001803D3">
        <w:rPr>
          <w:rFonts w:ascii="Arial" w:hAnsi="Arial" w:cs="Arial"/>
          <w:lang w:val="en-US"/>
        </w:rPr>
        <w:t>MARS is divided into three parts:</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4A7E87C1" w14:textId="09F647EF" w:rsidR="00412C0F" w:rsidRPr="006A5CE8" w:rsidRDefault="00412C0F" w:rsidP="006A5CE8">
      <w:pPr>
        <w:pStyle w:val="StandardWeb"/>
        <w:jc w:val="both"/>
        <w:rPr>
          <w:rFonts w:ascii="Arial" w:hAnsi="Arial" w:cs="Arial"/>
          <w:lang w:val="en-US"/>
        </w:rPr>
      </w:pPr>
      <w:r w:rsidRPr="006A5CE8">
        <w:rPr>
          <w:rFonts w:ascii="Arial" w:hAnsi="Arial" w:cs="Arial"/>
          <w:lang w:val="en-US"/>
        </w:rPr>
        <w:t xml:space="preserve">Following is a description of what each component’s purpose </w:t>
      </w:r>
      <w:r w:rsidR="007A1F35" w:rsidRPr="006A5CE8">
        <w:rPr>
          <w:rFonts w:ascii="Arial" w:hAnsi="Arial" w:cs="Arial"/>
          <w:lang w:val="en-US"/>
        </w:rPr>
        <w:t>is and</w:t>
      </w:r>
      <w:r w:rsidR="001803D3">
        <w:rPr>
          <w:rFonts w:ascii="Arial" w:hAnsi="Arial" w:cs="Arial"/>
          <w:lang w:val="en-US"/>
        </w:rPr>
        <w:t xml:space="preserve"> </w:t>
      </w:r>
      <w:r w:rsidR="007A1F35" w:rsidRPr="006A5CE8">
        <w:rPr>
          <w:rFonts w:ascii="Arial" w:hAnsi="Arial" w:cs="Arial"/>
          <w:lang w:val="en-US"/>
        </w:rPr>
        <w:t>how they interact.</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76CAF033" w14:textId="77777777" w:rsidR="00412C0F" w:rsidRPr="006A5CE8" w:rsidRDefault="004A4015" w:rsidP="006A5CE8">
      <w:pPr>
        <w:pStyle w:val="StandardWeb"/>
        <w:jc w:val="both"/>
        <w:rPr>
          <w:rFonts w:ascii="Arial" w:hAnsi="Arial" w:cs="Arial"/>
          <w:lang w:val="en-US"/>
        </w:rPr>
      </w:pPr>
      <w:r>
        <w:rPr>
          <w:rFonts w:ascii="Arial" w:hAnsi="Arial" w:cs="Arial"/>
          <w:lang w:val="en-US"/>
        </w:rPr>
        <w:pict w14:anchorId="23D3E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57.6pt">
            <v:imagedata r:id="rId15" o:title="System Overview"/>
          </v:shape>
        </w:pict>
      </w:r>
    </w:p>
    <w:p w14:paraId="626DDACC" w14:textId="77777777" w:rsidR="00412C0F" w:rsidRPr="006A5CE8" w:rsidRDefault="00412C0F" w:rsidP="006A5CE8">
      <w:pPr>
        <w:pStyle w:val="StandardWeb"/>
        <w:jc w:val="both"/>
        <w:rPr>
          <w:rFonts w:ascii="Arial" w:hAnsi="Arial" w:cs="Arial"/>
          <w:lang w:val="en-US"/>
        </w:rPr>
      </w:pPr>
      <w:r w:rsidRPr="006A5CE8">
        <w:rPr>
          <w:rFonts w:ascii="Arial" w:hAnsi="Arial" w:cs="Arial"/>
          <w:lang w:val="en-US"/>
        </w:rPr>
        <w:t xml:space="preserve">Picture </w:t>
      </w:r>
      <w:r w:rsidRPr="006A5CE8">
        <w:rPr>
          <w:rFonts w:ascii="Arial" w:hAnsi="Arial" w:cs="Arial"/>
          <w:lang w:val="en-US"/>
        </w:rPr>
        <w:fldChar w:fldCharType="begin"/>
      </w:r>
      <w:r w:rsidRPr="006A5CE8">
        <w:rPr>
          <w:rFonts w:ascii="Arial" w:hAnsi="Arial" w:cs="Arial"/>
          <w:lang w:val="en-US"/>
        </w:rPr>
        <w:instrText xml:space="preserve"> SEQ Picture \* ARABIC </w:instrText>
      </w:r>
      <w:r w:rsidRPr="006A5CE8">
        <w:rPr>
          <w:rFonts w:ascii="Arial" w:hAnsi="Arial" w:cs="Arial"/>
          <w:lang w:val="en-US"/>
        </w:rPr>
        <w:fldChar w:fldCharType="separate"/>
      </w:r>
      <w:r w:rsidRPr="006A5CE8">
        <w:rPr>
          <w:rFonts w:ascii="Arial" w:hAnsi="Arial" w:cs="Arial"/>
          <w:lang w:val="en-US"/>
        </w:rPr>
        <w:t>1</w:t>
      </w:r>
      <w:r w:rsidRPr="006A5CE8">
        <w:rPr>
          <w:rFonts w:ascii="Arial" w:hAnsi="Arial" w:cs="Arial"/>
          <w:lang w:val="en-US"/>
        </w:rPr>
        <w:fldChar w:fldCharType="end"/>
      </w:r>
      <w:r w:rsidR="007A1F35" w:rsidRPr="006A5CE8">
        <w:rPr>
          <w:rFonts w:ascii="Arial" w:hAnsi="Arial" w:cs="Arial"/>
          <w:lang w:val="en-US"/>
        </w:rPr>
        <w:t>: General system overview</w:t>
      </w:r>
    </w:p>
    <w:p w14:paraId="2B6FB122" w14:textId="77777777" w:rsidR="00412C0F" w:rsidRPr="006A5CE8" w:rsidRDefault="00562CE7" w:rsidP="00957031">
      <w:pPr>
        <w:pStyle w:val="berschrift3"/>
        <w:rPr>
          <w:lang w:val="en-US"/>
        </w:rPr>
      </w:pPr>
      <w:r w:rsidRPr="006A5CE8">
        <w:rPr>
          <w:lang w:val="en-US"/>
        </w:rPr>
        <w:lastRenderedPageBreak/>
        <w:t>GROUND</w:t>
      </w:r>
    </w:p>
    <w:p w14:paraId="76EB23D7" w14:textId="0CB8621E"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proofErr w:type="spellStart"/>
      <w:r w:rsidR="007A1F35" w:rsidRPr="006A5CE8">
        <w:rPr>
          <w:rFonts w:ascii="Arial" w:hAnsi="Arial" w:cs="Arial"/>
          <w:lang w:val="en-US"/>
        </w:rPr>
        <w:t>Geotools</w:t>
      </w:r>
      <w:proofErr w:type="spellEnd"/>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957031">
        <w:rPr>
          <w:rFonts w:ascii="Arial" w:hAnsi="Arial" w:cs="Arial"/>
          <w:lang w:val="en-US"/>
        </w:rPr>
        <w:t xml:space="preserve">) </w:t>
      </w:r>
    </w:p>
    <w:p w14:paraId="35CADBAD" w14:textId="77777777" w:rsidR="00B235D4" w:rsidRDefault="00B235D4" w:rsidP="006A5CE8">
      <w:pPr>
        <w:pStyle w:val="StandardWeb"/>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MARS GROUND ist eine Komponente für das Datenmanagement der </w:t>
      </w:r>
      <w:proofErr w:type="spellStart"/>
      <w:r>
        <w:rPr>
          <w:rFonts w:ascii="Arial" w:hAnsi="Arial" w:cs="Arial"/>
          <w:color w:val="333333"/>
          <w:sz w:val="21"/>
          <w:szCs w:val="21"/>
          <w:shd w:val="clear" w:color="auto" w:fill="FFFFFF"/>
        </w:rPr>
        <w:t>Geodaten</w:t>
      </w:r>
      <w:proofErr w:type="spellEnd"/>
      <w:r>
        <w:rPr>
          <w:rFonts w:ascii="Arial" w:hAnsi="Arial" w:cs="Arial"/>
          <w:color w:val="333333"/>
          <w:sz w:val="21"/>
          <w:szCs w:val="21"/>
          <w:shd w:val="clear" w:color="auto" w:fill="FFFFFF"/>
        </w:rPr>
        <w:t xml:space="preserve"> und dient als Geoinformationssystem (GIS) in MARS. Die </w:t>
      </w:r>
      <w:proofErr w:type="spellStart"/>
      <w:r>
        <w:rPr>
          <w:rFonts w:ascii="Arial" w:hAnsi="Arial" w:cs="Arial"/>
          <w:color w:val="333333"/>
          <w:sz w:val="21"/>
          <w:szCs w:val="21"/>
          <w:shd w:val="clear" w:color="auto" w:fill="FFFFFF"/>
        </w:rPr>
        <w:t>Geodaten</w:t>
      </w:r>
      <w:proofErr w:type="spellEnd"/>
      <w:r>
        <w:rPr>
          <w:rFonts w:ascii="Arial" w:hAnsi="Arial" w:cs="Arial"/>
          <w:color w:val="333333"/>
          <w:sz w:val="21"/>
          <w:szCs w:val="21"/>
          <w:shd w:val="clear" w:color="auto" w:fill="FFFFFF"/>
        </w:rPr>
        <w:t xml:space="preserve"> können durch den eingebunden </w:t>
      </w:r>
      <w:proofErr w:type="spellStart"/>
      <w:r>
        <w:rPr>
          <w:rFonts w:ascii="Arial" w:hAnsi="Arial" w:cs="Arial"/>
          <w:color w:val="333333"/>
          <w:sz w:val="21"/>
          <w:szCs w:val="21"/>
          <w:shd w:val="clear" w:color="auto" w:fill="FFFFFF"/>
        </w:rPr>
        <w:t>GeoServers</w:t>
      </w:r>
      <w:proofErr w:type="spellEnd"/>
      <w:r>
        <w:rPr>
          <w:rFonts w:ascii="Arial" w:hAnsi="Arial" w:cs="Arial"/>
          <w:color w:val="333333"/>
          <w:sz w:val="21"/>
          <w:szCs w:val="21"/>
          <w:shd w:val="clear" w:color="auto" w:fill="FFFFFF"/>
        </w:rPr>
        <w:t xml:space="preserve"> importiert, editiert und exportiert werden. Mit Hilfe von MARS GROUND werden die Probleme, wie unterschiedliche Projektionen, Formate und Ausdehnungen, mit heterogenen </w:t>
      </w:r>
      <w:proofErr w:type="spellStart"/>
      <w:r>
        <w:rPr>
          <w:rFonts w:ascii="Arial" w:hAnsi="Arial" w:cs="Arial"/>
          <w:color w:val="333333"/>
          <w:sz w:val="21"/>
          <w:szCs w:val="21"/>
          <w:shd w:val="clear" w:color="auto" w:fill="FFFFFF"/>
        </w:rPr>
        <w:t>Geodaten</w:t>
      </w:r>
      <w:proofErr w:type="spellEnd"/>
      <w:r>
        <w:rPr>
          <w:rFonts w:ascii="Arial" w:hAnsi="Arial" w:cs="Arial"/>
          <w:color w:val="333333"/>
          <w:sz w:val="21"/>
          <w:szCs w:val="21"/>
          <w:shd w:val="clear" w:color="auto" w:fill="FFFFFF"/>
        </w:rPr>
        <w:t xml:space="preserve"> gelöst.</w:t>
      </w:r>
    </w:p>
    <w:p w14:paraId="425A5D54" w14:textId="77777777" w:rsidR="00B235D4" w:rsidRPr="00B235D4" w:rsidRDefault="00B235D4" w:rsidP="006A5CE8">
      <w:pPr>
        <w:pStyle w:val="StandardWeb"/>
        <w:jc w:val="both"/>
        <w:rPr>
          <w:rFonts w:ascii="Arial" w:hAnsi="Arial" w:cs="Arial"/>
        </w:rPr>
      </w:pPr>
      <w:r w:rsidRPr="00B235D4">
        <w:rPr>
          <w:rFonts w:ascii="Arial" w:hAnsi="Arial" w:cs="Arial"/>
          <w:color w:val="FF0000"/>
          <w:sz w:val="21"/>
          <w:szCs w:val="21"/>
          <w:shd w:val="clear" w:color="auto" w:fill="FFFFFF"/>
        </w:rPr>
        <w:t>TODO</w:t>
      </w:r>
      <w:r>
        <w:rPr>
          <w:rFonts w:ascii="Arial" w:hAnsi="Arial" w:cs="Arial"/>
          <w:color w:val="333333"/>
          <w:sz w:val="21"/>
          <w:szCs w:val="21"/>
          <w:shd w:val="clear" w:color="auto" w:fill="FFFFFF"/>
        </w:rPr>
        <w:t>: Rasterdaten, Polygone, Vektoren</w:t>
      </w:r>
    </w:p>
    <w:p w14:paraId="1FBB456C" w14:textId="77777777" w:rsidR="00412C0F" w:rsidRPr="006A5CE8" w:rsidRDefault="007A1F35" w:rsidP="00957031">
      <w:pPr>
        <w:pStyle w:val="berschrift3"/>
        <w:rPr>
          <w:lang w:val="en-US"/>
        </w:rPr>
      </w:pPr>
      <w:r w:rsidRPr="006A5CE8">
        <w:rPr>
          <w:lang w:val="en-US"/>
        </w:rPr>
        <w:t>ROCK</w:t>
      </w:r>
    </w:p>
    <w:p w14:paraId="6E62F4E8" w14:textId="77777777" w:rsidR="00412C0F" w:rsidRPr="006A5CE8" w:rsidRDefault="007A1F35" w:rsidP="006A5CE8">
      <w:pPr>
        <w:pStyle w:val="StandardWeb"/>
        <w:jc w:val="both"/>
        <w:rPr>
          <w:rFonts w:ascii="Arial" w:hAnsi="Arial" w:cs="Arial"/>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Pr="006A5CE8">
        <w:rPr>
          <w:rFonts w:ascii="Arial" w:hAnsi="Arial" w:cs="Arial"/>
          <w:lang w:val="en-US"/>
        </w:rPr>
        <w:t xml:space="preserve"> in GIS formats. This is especially true for </w:t>
      </w:r>
      <w:r w:rsidR="00611E0B" w:rsidRPr="006A5CE8">
        <w:rPr>
          <w:rFonts w:ascii="Arial" w:hAnsi="Arial" w:cs="Arial"/>
          <w:lang w:val="en-US"/>
        </w:rPr>
        <w:t xml:space="preserve">data that changes depending on time. </w:t>
      </w:r>
      <w:r w:rsidRPr="006A5CE8">
        <w:rPr>
          <w:rFonts w:ascii="Arial" w:hAnsi="Arial" w:cs="Arial"/>
          <w:lang w:val="en-US"/>
        </w:rPr>
        <w:t>Examples would be the population of a country</w:t>
      </w:r>
      <w:r w:rsidR="00611E0B" w:rsidRPr="006A5CE8">
        <w:rPr>
          <w:rFonts w:ascii="Arial" w:hAnsi="Arial" w:cs="Arial"/>
          <w:lang w:val="en-US"/>
        </w:rPr>
        <w:t>.</w:t>
      </w:r>
      <w:r w:rsidR="00353ACE" w:rsidRPr="006A5CE8">
        <w:rPr>
          <w:rFonts w:ascii="Arial" w:hAnsi="Arial" w:cs="Arial"/>
          <w:lang w:val="en-US"/>
        </w:rPr>
        <w:t xml:space="preserve"> </w:t>
      </w:r>
      <w:r w:rsidR="00353ACE" w:rsidRPr="006A5CE8">
        <w:rPr>
          <w:rFonts w:ascii="Arial" w:hAnsi="Arial" w:cs="Arial"/>
          <w:color w:val="FF0000"/>
          <w:lang w:val="en-US"/>
        </w:rPr>
        <w:t>TODO</w:t>
      </w:r>
      <w:r w:rsidR="00353ACE" w:rsidRPr="006A5CE8">
        <w:rPr>
          <w:rFonts w:ascii="Arial" w:hAnsi="Arial" w:cs="Arial"/>
          <w:lang w:val="en-US"/>
        </w:rPr>
        <w:t xml:space="preserve">: </w:t>
      </w:r>
      <w:proofErr w:type="gramStart"/>
      <w:r w:rsidR="00353ACE" w:rsidRPr="006A5CE8">
        <w:rPr>
          <w:rFonts w:ascii="Arial" w:hAnsi="Arial" w:cs="Arial"/>
          <w:lang w:val="en-US"/>
        </w:rPr>
        <w:t>ask</w:t>
      </w:r>
      <w:proofErr w:type="gramEnd"/>
      <w:r w:rsidR="00353ACE" w:rsidRPr="006A5CE8">
        <w:rPr>
          <w:rFonts w:ascii="Arial" w:hAnsi="Arial" w:cs="Arial"/>
          <w:lang w:val="en-US"/>
        </w:rPr>
        <w:t xml:space="preserve"> Jan</w:t>
      </w:r>
      <w:r w:rsidR="00B235D4">
        <w:rPr>
          <w:rFonts w:ascii="Arial" w:hAnsi="Arial" w:cs="Arial"/>
          <w:lang w:val="en-US"/>
        </w:rPr>
        <w:t xml:space="preserve">, also: especially </w:t>
      </w:r>
      <w:r w:rsidR="00B235D4" w:rsidRPr="00B235D4">
        <w:rPr>
          <w:rFonts w:ascii="Arial" w:hAnsi="Arial" w:cs="Arial"/>
          <w:color w:val="FF0000"/>
          <w:lang w:val="en-US"/>
        </w:rPr>
        <w:t xml:space="preserve">point </w:t>
      </w:r>
      <w:r w:rsidR="00B235D4">
        <w:rPr>
          <w:rFonts w:ascii="Arial" w:hAnsi="Arial" w:cs="Arial"/>
          <w:lang w:val="en-US"/>
        </w:rPr>
        <w:t>data</w:t>
      </w:r>
    </w:p>
    <w:p w14:paraId="655A5CB8" w14:textId="77777777" w:rsidR="00412C0F" w:rsidRPr="006A5CE8" w:rsidRDefault="00611E0B" w:rsidP="00957031">
      <w:pPr>
        <w:pStyle w:val="berschrift3"/>
        <w:rPr>
          <w:lang w:val="en-US"/>
        </w:rPr>
      </w:pPr>
      <w:r w:rsidRPr="006A5CE8">
        <w:rPr>
          <w:lang w:val="en-US"/>
        </w:rPr>
        <w:t>SHUTTLE</w:t>
      </w:r>
    </w:p>
    <w:p w14:paraId="56A3E32C" w14:textId="77777777" w:rsidR="00412C0F" w:rsidRPr="006A5CE8"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It includes also graphical and other sub </w:t>
      </w:r>
      <w:proofErr w:type="gramStart"/>
      <w:r w:rsidR="00353ACE" w:rsidRPr="006A5CE8">
        <w:rPr>
          <w:rFonts w:ascii="Arial" w:hAnsi="Arial" w:cs="Arial"/>
          <w:lang w:val="en-US"/>
        </w:rPr>
        <w:t>components, that</w:t>
      </w:r>
      <w:proofErr w:type="gramEnd"/>
      <w:r w:rsidR="00353ACE" w:rsidRPr="006A5CE8">
        <w:rPr>
          <w:rFonts w:ascii="Arial" w:hAnsi="Arial" w:cs="Arial"/>
          <w:lang w:val="en-US"/>
        </w:rPr>
        <w:t xml:space="preserve"> support a user with the compilation of data necessary for a simulation model.</w:t>
      </w:r>
      <w:r w:rsidR="00072623" w:rsidRPr="006A5CE8">
        <w:rPr>
          <w:rFonts w:ascii="Arial" w:hAnsi="Arial" w:cs="Arial"/>
          <w:lang w:val="en-US"/>
        </w:rPr>
        <w:t xml:space="preserve"> A real novelty is also, that the data</w:t>
      </w:r>
      <w:r w:rsidR="00B235D4">
        <w:rPr>
          <w:rFonts w:ascii="Arial" w:hAnsi="Arial" w:cs="Arial"/>
          <w:lang w:val="en-US"/>
        </w:rPr>
        <w:t xml:space="preserve"> </w:t>
      </w:r>
      <w:r w:rsidR="00B235D4" w:rsidRPr="00B235D4">
        <w:rPr>
          <w:rFonts w:ascii="Arial" w:hAnsi="Arial" w:cs="Arial"/>
          <w:color w:val="FF0000"/>
          <w:lang w:val="en-US"/>
        </w:rPr>
        <w:t>TODO</w:t>
      </w:r>
      <w:r w:rsidR="00B235D4">
        <w:rPr>
          <w:rFonts w:ascii="Arial" w:hAnsi="Arial" w:cs="Arial"/>
          <w:lang w:val="en-US"/>
        </w:rPr>
        <w:t xml:space="preserve">: spatial and temporal data intersected, </w:t>
      </w:r>
      <w:proofErr w:type="spellStart"/>
      <w:r w:rsidR="00B235D4">
        <w:rPr>
          <w:rFonts w:ascii="Arial" w:hAnsi="Arial" w:cs="Arial"/>
          <w:lang w:val="en-US"/>
        </w:rPr>
        <w:t>crossreferencing</w:t>
      </w:r>
      <w:proofErr w:type="spellEnd"/>
    </w:p>
    <w:p w14:paraId="684EF123" w14:textId="77777777" w:rsidR="00412C0F" w:rsidRPr="006A5CE8" w:rsidRDefault="00412C0F" w:rsidP="006A5CE8">
      <w:pPr>
        <w:pStyle w:val="StandardWeb"/>
        <w:jc w:val="both"/>
        <w:rPr>
          <w:rFonts w:ascii="Arial" w:hAnsi="Arial" w:cs="Arial"/>
          <w:lang w:val="en-US"/>
        </w:rPr>
      </w:pPr>
    </w:p>
    <w:p w14:paraId="3785C9F8" w14:textId="77777777" w:rsidR="00412C0F" w:rsidRPr="006A5CE8" w:rsidRDefault="00412C0F" w:rsidP="006A5CE8">
      <w:pPr>
        <w:pStyle w:val="StandardWeb"/>
        <w:jc w:val="both"/>
        <w:rPr>
          <w:rFonts w:ascii="Arial" w:hAnsi="Arial" w:cs="Arial"/>
          <w:lang w:val="en-US"/>
        </w:rPr>
      </w:pPr>
    </w:p>
    <w:p w14:paraId="22A20B68" w14:textId="77777777" w:rsidR="00412C0F" w:rsidRDefault="00412C0F" w:rsidP="00412C0F">
      <w:pPr>
        <w:rPr>
          <w:lang w:val="en-US"/>
        </w:rPr>
      </w:pPr>
    </w:p>
    <w:p w14:paraId="3D9C663B" w14:textId="77777777" w:rsidR="00412C0F" w:rsidRDefault="00412C0F" w:rsidP="00412C0F">
      <w:pPr>
        <w:rPr>
          <w:lang w:val="en-US"/>
        </w:rPr>
      </w:pPr>
    </w:p>
    <w:p w14:paraId="340AA9EB" w14:textId="77777777" w:rsidR="00412C0F" w:rsidRDefault="00412C0F" w:rsidP="00412C0F">
      <w:pPr>
        <w:rPr>
          <w:lang w:val="en-US"/>
        </w:rPr>
      </w:pPr>
    </w:p>
    <w:p w14:paraId="182576F6" w14:textId="77777777" w:rsidR="00412C0F" w:rsidRDefault="00412C0F" w:rsidP="00412C0F">
      <w:pPr>
        <w:rPr>
          <w:lang w:val="en-US"/>
        </w:rPr>
      </w:pPr>
    </w:p>
    <w:p w14:paraId="705185FE" w14:textId="77777777" w:rsidR="00412C0F" w:rsidRPr="00412C0F" w:rsidRDefault="00412C0F" w:rsidP="00412C0F">
      <w:pPr>
        <w:rPr>
          <w:lang w:val="en-US"/>
        </w:rPr>
      </w:pPr>
    </w:p>
    <w:p w14:paraId="028E5E2F" w14:textId="77777777" w:rsidR="002332E2" w:rsidRDefault="002332E2" w:rsidP="002332E2">
      <w:pPr>
        <w:pStyle w:val="berschrift2"/>
        <w:rPr>
          <w:lang w:val="en-US"/>
        </w:rPr>
      </w:pPr>
      <w:r>
        <w:rPr>
          <w:lang w:val="en-US"/>
        </w:rPr>
        <w:t>LIFE Architecture</w:t>
      </w:r>
    </w:p>
    <w:p w14:paraId="2ABFDCC2" w14:textId="77777777" w:rsidR="002332E2" w:rsidRDefault="002332E2" w:rsidP="002332E2">
      <w:pPr>
        <w:pStyle w:val="berschrift2"/>
        <w:rPr>
          <w:lang w:val="en-US"/>
        </w:rPr>
      </w:pPr>
      <w:r>
        <w:rPr>
          <w:lang w:val="en-US"/>
        </w:rPr>
        <w:t>Layers &amp; Agents</w:t>
      </w:r>
    </w:p>
    <w:p w14:paraId="1D84D459" w14:textId="77777777" w:rsidR="002332E2" w:rsidRPr="002332E2" w:rsidRDefault="002332E2" w:rsidP="002332E2">
      <w:pPr>
        <w:pStyle w:val="berschrift2"/>
        <w:rPr>
          <w:lang w:val="en-US"/>
        </w:rPr>
      </w:pPr>
      <w:r>
        <w:rPr>
          <w:lang w:val="en-US"/>
        </w:rPr>
        <w:t>Communication</w:t>
      </w:r>
    </w:p>
    <w:p w14:paraId="0BD32AF5" w14:textId="77777777" w:rsidR="00F21FE0" w:rsidRPr="001E729F" w:rsidRDefault="00F21FE0" w:rsidP="000E1711">
      <w:pPr>
        <w:pStyle w:val="berschrift2"/>
        <w:jc w:val="both"/>
        <w:rPr>
          <w:rFonts w:cs="Arial"/>
          <w:szCs w:val="24"/>
          <w:lang w:val="en-US"/>
        </w:rPr>
      </w:pPr>
      <w:r w:rsidRPr="001E729F">
        <w:rPr>
          <w:rFonts w:cs="Arial"/>
          <w:szCs w:val="24"/>
          <w:lang w:val="en-US"/>
        </w:rPr>
        <w:t>Agent Shadowing</w:t>
      </w:r>
    </w:p>
    <w:p w14:paraId="3F23BD90"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proofErr w:type="gramStart"/>
      <w:r w:rsidRPr="001E729F">
        <w:rPr>
          <w:rFonts w:ascii="Arial" w:hAnsi="Arial" w:cs="Arial"/>
          <w:lang w:val="en-US"/>
        </w:rPr>
        <w:t>Both, the attributes and the remote reference, may be updated by the real agent object</w:t>
      </w:r>
      <w:proofErr w:type="gramEnd"/>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548D4B0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7" w:anchor="_ftn1" w:history="1">
        <w:r w:rsidRPr="001E729F">
          <w:rPr>
            <w:rStyle w:val="Link"/>
            <w:rFonts w:cs="Arial"/>
            <w:color w:val="auto"/>
            <w:sz w:val="24"/>
            <w:szCs w:val="24"/>
            <w:lang w:val="en-US"/>
          </w:rPr>
          <w:t>[1]</w:t>
        </w:r>
      </w:hyperlink>
      <w:r w:rsidRPr="001E729F">
        <w:rPr>
          <w:rFonts w:cs="Arial"/>
          <w:sz w:val="24"/>
          <w:szCs w:val="24"/>
          <w:lang w:val="en-US"/>
        </w:rPr>
        <w:t>.</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lastRenderedPageBreak/>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8" w:anchor="_ftn2" w:history="1">
        <w:r w:rsidRPr="001E729F">
          <w:rPr>
            <w:rStyle w:val="Link"/>
            <w:rFonts w:cs="Arial"/>
            <w:color w:val="auto"/>
            <w:sz w:val="24"/>
            <w:szCs w:val="24"/>
            <w:lang w:val="en-US"/>
          </w:rPr>
          <w:t>[2]</w:t>
        </w:r>
      </w:hyperlink>
      <w:r w:rsidRPr="001E729F">
        <w:rPr>
          <w:rFonts w:cs="Arial"/>
          <w:sz w:val="24"/>
          <w:szCs w:val="24"/>
          <w:lang w:val="en-US"/>
        </w:rPr>
        <w:t>.</w:t>
      </w:r>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77777777"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Pr="001E729F" w:rsidRDefault="006D14A0" w:rsidP="00F21FE0">
      <w:pPr>
        <w:pStyle w:val="Literatur"/>
        <w:rPr>
          <w:lang w:val="en-US"/>
        </w:rPr>
      </w:pPr>
    </w:p>
    <w:sectPr w:rsidR="006D14A0" w:rsidRPr="001E729F">
      <w:headerReference w:type="even" r:id="rId19"/>
      <w:headerReference w:type="default" r:id="rId20"/>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4A4015" w:rsidRDefault="004A4015">
      <w:r>
        <w:separator/>
      </w:r>
    </w:p>
  </w:endnote>
  <w:endnote w:type="continuationSeparator" w:id="0">
    <w:p w14:paraId="46C8260F" w14:textId="77777777" w:rsidR="004A4015" w:rsidRDefault="004A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4A4015" w:rsidRDefault="004A4015">
      <w:r>
        <w:separator/>
      </w:r>
    </w:p>
  </w:footnote>
  <w:footnote w:type="continuationSeparator" w:id="0">
    <w:p w14:paraId="1FAF4A15" w14:textId="77777777" w:rsidR="004A4015" w:rsidRDefault="004A4015">
      <w:r>
        <w:continuationSeparator/>
      </w:r>
    </w:p>
  </w:footnote>
  <w:footnote w:id="1">
    <w:p w14:paraId="0155A5FC" w14:textId="77777777" w:rsidR="004A4015" w:rsidRPr="003E39AF" w:rsidRDefault="004A4015">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77777777" w:rsidR="004A4015" w:rsidRPr="007242C8" w:rsidRDefault="004A4015"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4A4015" w:rsidRDefault="004A401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4A4015" w:rsidRDefault="004A4015">
                          <w:r>
                            <w:rPr>
                              <w:rStyle w:val="Seitenzahl"/>
                            </w:rPr>
                            <w:fldChar w:fldCharType="begin"/>
                          </w:r>
                          <w:r>
                            <w:rPr>
                              <w:rStyle w:val="Seitenzahl"/>
                            </w:rPr>
                            <w:instrText xml:space="preserve"> PAGE </w:instrText>
                          </w:r>
                          <w:r>
                            <w:rPr>
                              <w:rStyle w:val="Seitenzahl"/>
                            </w:rPr>
                            <w:fldChar w:fldCharType="separate"/>
                          </w:r>
                          <w:r w:rsidR="000C15D3">
                            <w:rPr>
                              <w:rStyle w:val="Seitenzahl"/>
                            </w:rPr>
                            <w:t>8</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581F01">
                      <w:rPr>
                        <w:rStyle w:val="Seitenzahl"/>
                      </w:rPr>
                      <w:t>6</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4A4015" w:rsidRDefault="004A401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4A4015" w:rsidRDefault="004A4015">
                          <w:pPr>
                            <w:jc w:val="right"/>
                          </w:pPr>
                          <w:r>
                            <w:rPr>
                              <w:rStyle w:val="Seitenzahl"/>
                            </w:rPr>
                            <w:fldChar w:fldCharType="begin"/>
                          </w:r>
                          <w:r>
                            <w:rPr>
                              <w:rStyle w:val="Seitenzahl"/>
                            </w:rPr>
                            <w:instrText xml:space="preserve"> PAGE </w:instrText>
                          </w:r>
                          <w:r>
                            <w:rPr>
                              <w:rStyle w:val="Seitenzahl"/>
                            </w:rPr>
                            <w:fldChar w:fldCharType="separate"/>
                          </w:r>
                          <w:r w:rsidR="000C15D3">
                            <w:rPr>
                              <w:rStyle w:val="Seitenzahl"/>
                            </w:rPr>
                            <w:t>7</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4" o:spid="_x0000_s1027"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B235D4">
                      <w:rPr>
                        <w:rStyle w:val="Seitenzahl"/>
                      </w:rPr>
                      <w:t>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6">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35E93"/>
    <w:rsid w:val="00072623"/>
    <w:rsid w:val="000726F6"/>
    <w:rsid w:val="000A0761"/>
    <w:rsid w:val="000C15D3"/>
    <w:rsid w:val="000E1711"/>
    <w:rsid w:val="000E35F4"/>
    <w:rsid w:val="000F3B63"/>
    <w:rsid w:val="00101346"/>
    <w:rsid w:val="001264F9"/>
    <w:rsid w:val="0017767D"/>
    <w:rsid w:val="001803D3"/>
    <w:rsid w:val="001E096D"/>
    <w:rsid w:val="001E729F"/>
    <w:rsid w:val="002332E2"/>
    <w:rsid w:val="002343C2"/>
    <w:rsid w:val="00266F1F"/>
    <w:rsid w:val="002C75AD"/>
    <w:rsid w:val="002D5572"/>
    <w:rsid w:val="002D79A4"/>
    <w:rsid w:val="002F138D"/>
    <w:rsid w:val="00341FBE"/>
    <w:rsid w:val="00353ACE"/>
    <w:rsid w:val="003E39AF"/>
    <w:rsid w:val="003E5DCC"/>
    <w:rsid w:val="00412C0F"/>
    <w:rsid w:val="00461928"/>
    <w:rsid w:val="00490D75"/>
    <w:rsid w:val="00492EAC"/>
    <w:rsid w:val="004A4015"/>
    <w:rsid w:val="004D6F89"/>
    <w:rsid w:val="00506FEF"/>
    <w:rsid w:val="00562CE7"/>
    <w:rsid w:val="00581F01"/>
    <w:rsid w:val="005964CE"/>
    <w:rsid w:val="00611E0B"/>
    <w:rsid w:val="00615285"/>
    <w:rsid w:val="00630654"/>
    <w:rsid w:val="006A5CE8"/>
    <w:rsid w:val="006B02E8"/>
    <w:rsid w:val="006C26BF"/>
    <w:rsid w:val="006D14A0"/>
    <w:rsid w:val="006E4B5C"/>
    <w:rsid w:val="006E5777"/>
    <w:rsid w:val="00702BF2"/>
    <w:rsid w:val="00724244"/>
    <w:rsid w:val="007242C8"/>
    <w:rsid w:val="00743CB6"/>
    <w:rsid w:val="00786686"/>
    <w:rsid w:val="007A1F35"/>
    <w:rsid w:val="007A3BDF"/>
    <w:rsid w:val="007F3053"/>
    <w:rsid w:val="008C0D80"/>
    <w:rsid w:val="008C7956"/>
    <w:rsid w:val="00914B2E"/>
    <w:rsid w:val="00940230"/>
    <w:rsid w:val="00957031"/>
    <w:rsid w:val="00A12431"/>
    <w:rsid w:val="00A25614"/>
    <w:rsid w:val="00B22A43"/>
    <w:rsid w:val="00B235D4"/>
    <w:rsid w:val="00B66B95"/>
    <w:rsid w:val="00B8100E"/>
    <w:rsid w:val="00BF6C8B"/>
    <w:rsid w:val="00C33B98"/>
    <w:rsid w:val="00C71FC7"/>
    <w:rsid w:val="00CA0230"/>
    <w:rsid w:val="00CA094B"/>
    <w:rsid w:val="00CB692F"/>
    <w:rsid w:val="00D15668"/>
    <w:rsid w:val="00DC4B74"/>
    <w:rsid w:val="00DD2271"/>
    <w:rsid w:val="00E23BF8"/>
    <w:rsid w:val="00E34B26"/>
    <w:rsid w:val="00E4164D"/>
    <w:rsid w:val="00E64666"/>
    <w:rsid w:val="00E91725"/>
    <w:rsid w:val="00EB7A2A"/>
    <w:rsid w:val="00F045ED"/>
    <w:rsid w:val="00F12E63"/>
    <w:rsid w:val="00F21FE0"/>
    <w:rsid w:val="00F55908"/>
    <w:rsid w:val="00F84700"/>
    <w:rsid w:val="00FD2E6F"/>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file:///E:/Master/Shadow%20Agents/ShadowAgents.docx" TargetMode="External"/><Relationship Id="rId18" Type="http://schemas.openxmlformats.org/officeDocument/2006/relationships/hyperlink" Target="file:///E:/Master/Shadow%20Agents/ShadowAgents.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EFD07-BEE9-DC45-8F49-D295E6CA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3510</Words>
  <Characters>22114</Characters>
  <Application>Microsoft Macintosh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25573</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32</cp:revision>
  <cp:lastPrinted>2002-03-04T11:18:00Z</cp:lastPrinted>
  <dcterms:created xsi:type="dcterms:W3CDTF">2014-04-14T09:55:00Z</dcterms:created>
  <dcterms:modified xsi:type="dcterms:W3CDTF">2014-04-20T10:52:00Z</dcterms:modified>
</cp:coreProperties>
</file>