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浏览器自动化与发布 Demo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从会写文案，到会执行动作，中间需要浏览器层能力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让用户理解浏览器自动化适合做半自动执行，不适合夸大成全自动生意系统。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想讲自动发布、自动操作的人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做社媒流程的人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让用户理解浏览器自动化适合做半自动执行，不适合夸大成全自动生意系统。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_Skills_Work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很多人学习“浏览器自动化与发布 Demo”时，会把注意力放在名词、热点和工具上，但真正拉开差距的往往不是知道得更多，而是能不能更快把概念转成动作。你只要比别人更早把它放进自己的任务流程里，就已经领先了一步。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适合演示什么</w:t>
      </w:r>
    </w:p>
    <w:p>
      <w:r>
        <w:rPr>
          <w:b/>
        </w:rPr>
        <w:t>登录后的页面操作。</w:t>
      </w:r>
    </w:p>
    <w:p>
      <w:r>
        <w:rPr>
          <w:rFonts w:ascii="Calibri" w:hAnsi="Calibri" w:eastAsia="Calibri"/>
          <w:b w:val="0"/>
          <w:color w:val="222C3D"/>
          <w:sz w:val="22"/>
        </w:rPr>
        <w:t>登录后的页面操作。。放到真实学习场景里，这一条的重点不是把概念背下来，而是知道你在实际操作时应该把注意力放在哪里。很多人之所以越学越乱，就是因为知道名词，却不知道它在任务里承担什么角色。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围绕“浏览器自动化与发布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草稿填写。</w:t>
      </w:r>
    </w:p>
    <w:p>
      <w:r>
        <w:rPr>
          <w:rFonts w:ascii="Calibri" w:hAnsi="Calibri" w:eastAsia="Calibri"/>
          <w:b w:val="0"/>
          <w:color w:val="222C3D"/>
          <w:sz w:val="22"/>
        </w:rPr>
        <w:t>草稿填写。。放到真实学习场景里，这一条的重点不是把概念背下来，而是知道你在实际操作时应该把注意力放在哪里。很多人之所以越学越乱，就是因为知道名词，却不知道它在任务里承担什么角色。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围绕“浏览器自动化与发布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表单提交。</w:t>
      </w:r>
    </w:p>
    <w:p>
      <w:r>
        <w:rPr>
          <w:rFonts w:ascii="Calibri" w:hAnsi="Calibri" w:eastAsia="Calibri"/>
          <w:b w:val="0"/>
          <w:color w:val="222C3D"/>
          <w:sz w:val="22"/>
        </w:rPr>
        <w:t>表单提交。。放到真实学习场景里，这一条的重点不是把概念背下来，而是知道你在实际操作时应该把注意力放在哪里。很多人之所以越学越乱，就是因为知道名词，却不知道它在任务里承担什么角色。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围绕“浏览器自动化与发布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批量重复动作。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批量重复动作。。放到真实学习场景里，这一条的重点不是把概念背下来，而是知道你在实际操作时应该把注意力放在哪里。很多人之所以越学越乱，就是因为知道名词，却不知道它在任务里承担什么角色。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围绕“浏览器自动化与发布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为什么适合做 demo</w:t>
      </w:r>
    </w:p>
    <w:p>
      <w:r>
        <w:rPr>
          <w:b/>
        </w:rPr>
        <w:t>视觉冲击强。</w:t>
      </w:r>
    </w:p>
    <w:p>
      <w:r>
        <w:rPr>
          <w:rFonts w:ascii="Calibri" w:hAnsi="Calibri" w:eastAsia="Calibri"/>
          <w:b w:val="0"/>
          <w:color w:val="222C3D"/>
          <w:sz w:val="22"/>
        </w:rPr>
        <w:t>视觉冲击强。。放到真实学习场景里，这一条的重点不是把概念背下来，而是知道你在实际操作时应该把注意力放在哪里。很多人之所以越学越乱，就是因为知道名词，却不知道它在任务里承担什么角色。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围绕“浏览器自动化与发布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用户容易感知价值。</w:t>
      </w:r>
    </w:p>
    <w:p>
      <w:r>
        <w:rPr>
          <w:rFonts w:ascii="Calibri" w:hAnsi="Calibri" w:eastAsia="Calibri"/>
          <w:b w:val="0"/>
          <w:color w:val="222C3D"/>
          <w:sz w:val="22"/>
        </w:rPr>
        <w:t>用户容易感知价值。。放到真实学习场景里，这一条的重点不是把概念背下来，而是知道你在实际操作时应该把注意力放在哪里。很多人之所以越学越乱，就是因为知道名词，却不知道它在任务里承担什么角色。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围绕“浏览器自动化与发布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边界</w:t>
      </w:r>
    </w:p>
    <w:p>
      <w:r>
        <w:rPr>
          <w:b/>
        </w:rPr>
        <w:t>平台规则会变。</w:t>
      </w:r>
    </w:p>
    <w:p>
      <w:r>
        <w:rPr>
          <w:rFonts w:ascii="Calibri" w:hAnsi="Calibri" w:eastAsia="Calibri"/>
          <w:b w:val="0"/>
          <w:color w:val="222C3D"/>
          <w:sz w:val="22"/>
        </w:rPr>
        <w:t>平台规则会变。。放到真实学习场景里，这一条的重点不是把概念背下来，而是知道你在实际操作时应该把注意力放在哪里。很多人之所以越学越乱，就是因为知道名词，却不知道它在任务里承担什么角色。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围绕“浏览器自动化与发布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账号安全要考虑。</w:t>
      </w:r>
    </w:p>
    <w:p>
      <w:r>
        <w:rPr>
          <w:rFonts w:ascii="Calibri" w:hAnsi="Calibri" w:eastAsia="Calibri"/>
          <w:b w:val="0"/>
          <w:color w:val="222C3D"/>
          <w:sz w:val="22"/>
        </w:rPr>
        <w:t>账号安全要考虑。。放到真实学习场景里，这一条的重点不是把概念背下来，而是知道你在实际操作时应该把注意力放在哪里。很多人之所以越学越乱，就是因为知道名词，却不知道它在任务里承担什么角色。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围绕“浏览器自动化与发布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关键动作最好保留人工确认。</w:t>
      </w:r>
    </w:p>
    <w:p>
      <w:r>
        <w:rPr>
          <w:rFonts w:ascii="Calibri" w:hAnsi="Calibri" w:eastAsia="Calibri"/>
          <w:b w:val="0"/>
          <w:color w:val="222C3D"/>
          <w:sz w:val="22"/>
        </w:rPr>
        <w:t>关键动作最好保留人工确认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围绕“浏览器自动化与发布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假设你现在就要把“浏览器自动化与发布 Demo”用到一个真实任务里，最好的做法不是继续搜更多教程，而是先找一件最近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下面用一个更完整的案例来理解“浏览器自动化与发布 Demo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学“浏览器自动化与发布 Demo”时一上来就追求一步到位，结果把任务做得过大。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我是不是把“浏览器自动化与发布 Demo”学懂了，就能马上看到结果？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如果把“浏览器自动化与发布 Demo”放到做饭里理解：你不会因为买了一个更贵的锅，就自动做出一桌稳定好吃的菜。真正决定结果的，是菜谱顺序、食材准备、火候判断和你做过多少次。AI、agent、skill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 1 个需要重复点点点的动作，写成半自动 demo 方案。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这组动作的设计原则很简单：先让你把“浏览器自动化与发布 Demo”跑起来，再考虑是否做复杂升级。很多人失败不是因为不会高级技巧，而是因为从来没有认真跑通过第一条最短路径。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我能不能用自己的话讲清楚“浏览器自动化与发布 Demo”是什么。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