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标题与钩子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标题不是文学创作，而是筛选点击和人群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讲清楚标题和开头的任务不同，但都要服务转化。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短内容创作者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需要提升打开率的人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讲清楚标题和开头的任务不同，但都要服务转化。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标题与钩子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标题的任务</w:t>
      </w:r>
    </w:p>
    <w:p>
      <w:r>
        <w:rPr>
          <w:b/>
        </w:rPr>
        <w:t>让对的人停下来。</w:t>
      </w:r>
    </w:p>
    <w:p>
      <w:r>
        <w:rPr>
          <w:rFonts w:ascii="Calibri" w:hAnsi="Calibri" w:eastAsia="Calibri"/>
          <w:b w:val="0"/>
          <w:color w:val="222C3D"/>
          <w:sz w:val="22"/>
        </w:rPr>
        <w:t>让对的人停下来。。放到真实学习场景里，这一条的重点不是把概念背下来，而是知道你在实际操作时应该把注意力放在哪里。很多人之所以越学越乱，就是因为知道名词，却不知道它在任务里承担什么角色。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让用户知道这条内容跟自己有关。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知道这条内容跟自己有关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钩子的任务</w:t>
      </w:r>
    </w:p>
    <w:p>
      <w:r>
        <w:rPr>
          <w:b/>
        </w:rPr>
        <w:t>在前 1 到 3 句交代冲突、结果或反差。</w:t>
      </w:r>
    </w:p>
    <w:p>
      <w:r>
        <w:rPr>
          <w:rFonts w:ascii="Calibri" w:hAnsi="Calibri" w:eastAsia="Calibri"/>
          <w:b w:val="0"/>
          <w:color w:val="222C3D"/>
          <w:sz w:val="22"/>
        </w:rPr>
        <w:t>在前 1 到 3 句交代冲突、结果或反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AI 适合怎么协助</w:t>
      </w:r>
    </w:p>
    <w:p>
      <w:r>
        <w:rPr>
          <w:b/>
        </w:rPr>
        <w:t>给多个角度。</w:t>
      </w:r>
    </w:p>
    <w:p>
      <w:r>
        <w:rPr>
          <w:rFonts w:ascii="Calibri" w:hAnsi="Calibri" w:eastAsia="Calibri"/>
          <w:b w:val="0"/>
          <w:color w:val="222C3D"/>
          <w:sz w:val="22"/>
        </w:rPr>
        <w:t>给多个角度。。放到真实学习场景里，这一条的重点不是把概念背下来，而是知道你在实际操作时应该把注意力放在哪里。很多人之所以越学越乱，就是因为知道名词，却不知道它在任务里承担什么角色。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做语气切换。</w:t>
      </w:r>
    </w:p>
    <w:p>
      <w:r>
        <w:rPr>
          <w:rFonts w:ascii="Calibri" w:hAnsi="Calibri" w:eastAsia="Calibri"/>
          <w:b w:val="0"/>
          <w:color w:val="222C3D"/>
          <w:sz w:val="22"/>
        </w:rPr>
        <w:t>做语气切换。。放到真实学习场景里，这一条的重点不是把概念背下来，而是知道你在实际操作时应该把注意力放在哪里。很多人之所以越学越乱，就是因为知道名词，却不知道它在任务里承担什么角色。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改成平台版本。</w:t>
      </w:r>
    </w:p>
    <w:p>
      <w:r>
        <w:rPr>
          <w:rFonts w:ascii="Calibri" w:hAnsi="Calibri" w:eastAsia="Calibri"/>
          <w:b w:val="0"/>
          <w:color w:val="222C3D"/>
          <w:sz w:val="22"/>
        </w:rPr>
        <w:t>改成平台版本。。放到真实学习场景里，这一条的重点不是把概念背下来，而是知道你在实际操作时应该把注意力放在哪里。很多人之所以越学越乱，就是因为知道名词，却不知道它在任务里承担什么角色。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标题与钩子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假设你现在就要把“标题与钩子”用到一个真实任务里，最好的做法不是继续搜更多教程，而是先找一件最近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标题与钩子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学“标题与钩子”时一上来就追求一步到位，结果把任务做得过大。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我是不是把“标题与钩子”学懂了，就能马上看到结果？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如果把“标题与钩子”放到做饭里理解：你不会因为买了一个更贵的锅，就自动做出一桌稳定好吃的菜。真正决定结果的，是菜谱顺序、食材准备、火候判断和你做过多少次。AI、agent、skill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用同一主题写 5 个不同风格标题。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这组动作的设计原则很简单：先让你把“标题与钩子”跑起来，再考虑是否做复杂升级。很多人失败不是因为不会高级技巧，而是因为从来没有认真跑通过第一条最短路径。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我能不能用自己的话讲清楚“标题与钩子”是什么。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