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训练营为什么一定要有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私域转化实操课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训练营的价值在于纠偏、作业、反馈和结果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vate-domain-cover-20260619-172441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私域转化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训练营的价值在于纠偏、作业、反馈和结果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资料负责打开认知。</w:t>
      </w:r>
    </w:p>
    <w:p>
      <w:r>
        <w:rPr>
          <w:rFonts w:ascii="Calibri" w:hAnsi="Calibri" w:eastAsia="Calibri"/>
          <w:b w:val="0"/>
          <w:color w:val="222C3D"/>
          <w:sz w:val="22"/>
        </w:rPr>
        <w:t>资料负责打开认知。。如果你只是把这句话看成一个知识点，它很快会忘；但如果你把它放进自己的工作里，你就会知道这一步到底帮你省了什么、挡住了什么坑。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系统课负责建立方法。</w:t>
      </w:r>
    </w:p>
    <w:p>
      <w:r>
        <w:rPr>
          <w:rFonts w:ascii="Calibri" w:hAnsi="Calibri" w:eastAsia="Calibri"/>
          <w:b w:val="0"/>
          <w:color w:val="222C3D"/>
          <w:sz w:val="22"/>
        </w:rPr>
        <w:t>系统课负责建立方法。。如果你只是把这句话看成一个知识点，它很快会忘；但如果你把它放进自己的工作里，你就会知道这一步到底帮你省了什么、挡住了什么坑。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训练营负责把动作练顺。</w:t>
      </w:r>
    </w:p>
    <w:p>
      <w:r>
        <w:rPr>
          <w:rFonts w:ascii="Calibri" w:hAnsi="Calibri" w:eastAsia="Calibri"/>
          <w:b w:val="0"/>
          <w:color w:val="222C3D"/>
          <w:sz w:val="22"/>
        </w:rPr>
        <w:t>训练营负责把动作练顺。。如果你只是把这句话看成一个知识点，它很快会忘；但如果你把它放进自己的工作里，你就会知道这一步到底帮你省了什么、挡住了什么坑。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训练营为什么一定要有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我只学“训练营为什么一定要有”这一节，够不够？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如果把“训练营为什么一定要有”放到做饭里理解：你不会因为买了更贵的锅，就自动做出一桌稳定好吃的菜。真正决定结果的，是做菜顺序、备菜标准、火候判断，以及你做过多少次。AI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用“训练营为什么一定要有”这节课的逻辑，把这个任务拆成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我能不能用自己的话讲清楚“训练营为什么一定要有”到底解决什么问题。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