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新手提问法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模型与提示实操课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先学会把模糊需求讲清楚，再谈高级技巧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模型与提示实操课_01_新手提问法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i_concept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模型与提示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先学会把模糊需求讲清楚，再谈高级技巧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目标、对象、背景、输出格式，这四件事先说清楚。</w:t>
      </w:r>
    </w:p>
    <w:p>
      <w:r>
        <w:rPr>
          <w:rFonts w:ascii="Calibri" w:hAnsi="Calibri" w:eastAsia="Calibri"/>
          <w:b w:val="0"/>
          <w:color w:val="222C3D"/>
          <w:sz w:val="22"/>
        </w:rPr>
        <w:t>目标、对象、背景、输出格式，这四件事先说清楚。。如果你只是把这句话看成一个知识点，它很快会忘；但如果你把它放进自己的工作里，你就会知道这一步到底帮你省了什么、挡住了什么坑。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不会问，后面所有自动化都会不稳定。</w:t>
      </w:r>
    </w:p>
    <w:p>
      <w:r>
        <w:rPr>
          <w:rFonts w:ascii="Calibri" w:hAnsi="Calibri" w:eastAsia="Calibri"/>
          <w:b w:val="0"/>
          <w:color w:val="222C3D"/>
          <w:sz w:val="22"/>
        </w:rPr>
        <w:t>不会问，后面所有自动化都会不稳定。。如果你只是把这句话看成一个知识点，它很快会忘；但如果你把它放进自己的工作里，你就会知道这一步到底帮你省了什么、挡住了什么坑。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最好的提示词不是花哨，而是清楚。</w:t>
      </w:r>
    </w:p>
    <w:p>
      <w:r>
        <w:rPr>
          <w:rFonts w:ascii="Calibri" w:hAnsi="Calibri" w:eastAsia="Calibri"/>
          <w:b w:val="0"/>
          <w:color w:val="222C3D"/>
          <w:sz w:val="22"/>
        </w:rPr>
        <w:t>最好的提示词不是花哨，而是清楚。。如果你只是把这句话看成一个知识点，它很快会忘；但如果你把它放进自己的工作里，你就会知道这一步到底帮你省了什么、挡住了什么坑。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新手提问法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我只学“新手提问法”这一节，够不够？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如果把“新手提问法”放到做饭里理解：你不会因为买了更贵的锅，就自动做出一桌稳定好吃的菜。真正决定结果的，是做菜顺序、备菜标准、火候判断，以及你做过多少次。AI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用“新手提问法”这节课的逻辑，把这个任务拆成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新手提问法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新手提问法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我直接发这节《新手提问法》时，会先加一句很短的引导：‘你先看这一份，不用全学，先把这里面一个动作跑顺。’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我能不能用自己的话讲清楚“新手提问法”到底解决什么问题。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