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7天实战训练营版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把前面的认知、实操、转化全部压缩成 7 天可执行动作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这个模块不是给你增加更多零散资料，而是帮你形成一条从看懂到会做的连续学习路径。</w:t>
      </w:r>
    </w:p>
    <w:p>
      <w:pPr>
        <w:pStyle w:val="CardTitle"/>
      </w:pPr>
      <w:r>
        <w:t>模块主视觉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tcamp-cover-20260619-173214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r>
        <w:rPr>
          <w:rFonts w:ascii="Calibri" w:hAnsi="Calibri" w:eastAsia="Calibri"/>
          <w:b w:val="0"/>
          <w:color w:val="222C3D"/>
          <w:sz w:val="22"/>
        </w:rPr>
        <w:t>使用建议：不要一次把 5 份全部发给用户。更好的做法是先选 1 到 2 份切中他当前问题的内容发过去，让他先觉得‘这件事我现在就能开始做’，再顺势承接后续内容。</w:t>
      </w:r>
    </w:p>
    <w:p>
      <w:pPr>
        <w:pStyle w:val="Heading1"/>
      </w:pPr>
      <w:r>
        <w:t>本模块包含什么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01_第1天_定位与目标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02_第2天_选题与资料包方向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03_第3天_提示词与内容初稿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04_第4天_多平台改写与发布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05_第5天_私域承接与低客单设计</w:t>
      </w:r>
    </w:p>
    <w:p>
      <w:pPr>
        <w:pStyle w:val="Heading1"/>
      </w:pPr>
      <w:r>
        <w:t>最适合的承接方式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可以做免费资料包。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可以组合成低客单专题。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可以升级成系统课的一个模块。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也可以作为训练营开营前的预读材料。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